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7B2" w:rsidRDefault="00E217B2">
      <w:pPr>
        <w:pStyle w:val="aa"/>
        <w:rPr>
          <w:sz w:val="36"/>
          <w:szCs w:val="36"/>
        </w:rPr>
      </w:pPr>
      <w:r>
        <w:rPr>
          <w:sz w:val="36"/>
          <w:szCs w:val="36"/>
        </w:rPr>
        <w:t>В В Е Д Е Н И Е</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Актуальность темы дипломной работы определяется необходимостью возрождения отечественной золотопромышленности, ориентированной на деятельность в условиях рыночных отношений, и создания рынка драгоценных металлов, в первую очередь рынка золота в России. При этом базой решения данной проблемы служит как отечественный, так и зарубежный опыт в области добычи</w:t>
      </w:r>
      <w:r>
        <w:rPr>
          <w:rFonts w:ascii="Times New Roman" w:hAnsi="Times New Roman" w:cs="Times New Roman"/>
          <w:noProof/>
          <w:sz w:val="26"/>
          <w:szCs w:val="26"/>
        </w:rPr>
        <w:t>,</w:t>
      </w:r>
      <w:r>
        <w:rPr>
          <w:rFonts w:ascii="Times New Roman" w:hAnsi="Times New Roman" w:cs="Times New Roman"/>
          <w:sz w:val="26"/>
          <w:szCs w:val="26"/>
        </w:rPr>
        <w:t xml:space="preserve"> переработки, производства и распределения золота, а также в области организации операций с драгоценным металлом, проводимых на товарном и финансовом рынках. </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История мировой цивилизации показывает, что эволюция национальных и мировых денежных систем, в том числе развитие и формирование валютной политики тесно связаны с процессами, происходящими не только в кредитно-финансовой сфере, но и с процессами, характеризующими экономику, развитие научно-технического прогресса, состояние промышленного производства. И в этих процессах важную роль играло и играет золото</w:t>
      </w:r>
      <w:r>
        <w:rPr>
          <w:rFonts w:ascii="Times New Roman" w:hAnsi="Times New Roman" w:cs="Times New Roman"/>
          <w:noProof/>
          <w:sz w:val="26"/>
          <w:szCs w:val="26"/>
        </w:rPr>
        <w:t xml:space="preserve"> -</w:t>
      </w:r>
      <w:r>
        <w:rPr>
          <w:rFonts w:ascii="Times New Roman" w:hAnsi="Times New Roman" w:cs="Times New Roman"/>
          <w:sz w:val="26"/>
          <w:szCs w:val="26"/>
        </w:rPr>
        <w:t xml:space="preserve"> на первых этапах в качестве мировых денег, платежного средства и средства обращения. В настоящее время оно является товаром, но товаром специфическим, пользующимся постоянным и устойчивым спросом при неизменном повышении цены драгоценного металла.</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Во всем мире вот уже почти</w:t>
      </w:r>
      <w:r>
        <w:rPr>
          <w:rFonts w:ascii="Times New Roman" w:hAnsi="Times New Roman" w:cs="Times New Roman"/>
          <w:noProof/>
          <w:sz w:val="26"/>
          <w:szCs w:val="26"/>
        </w:rPr>
        <w:t xml:space="preserve"> 15</w:t>
      </w:r>
      <w:r>
        <w:rPr>
          <w:rFonts w:ascii="Times New Roman" w:hAnsi="Times New Roman" w:cs="Times New Roman"/>
          <w:sz w:val="26"/>
          <w:szCs w:val="26"/>
        </w:rPr>
        <w:t xml:space="preserve"> последних лет наблюдается «золотой бум», а общие объемы мировой добычи драгоценного металла из года в год возрастают. С высокой степенью эффективности функционируют мировые рынки золота в Великобритании, Швейцарии и США. Развиваются международные и региональные рынки золота.</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В России же происходит катастрофический спад производства золота. В связи с ухудшением положения в золотопромышленности, отсутствием ее финансирования, действующей, ранее установленной системы движения золота и ценообразования, которая не соответствует требованиям цивилизованных рыночных отношений, жесткой налоговой политики, проблемы, связанные с драгоценным металлом, находятся в центре внимания государственных органов, коммерческих банков, финансово</w:t>
      </w:r>
      <w:r>
        <w:rPr>
          <w:rFonts w:ascii="Times New Roman" w:hAnsi="Times New Roman" w:cs="Times New Roman"/>
          <w:noProof/>
          <w:sz w:val="26"/>
          <w:szCs w:val="26"/>
        </w:rPr>
        <w:t xml:space="preserve"> -</w:t>
      </w:r>
      <w:r>
        <w:rPr>
          <w:rFonts w:ascii="Times New Roman" w:hAnsi="Times New Roman" w:cs="Times New Roman"/>
          <w:sz w:val="26"/>
          <w:szCs w:val="26"/>
        </w:rPr>
        <w:t xml:space="preserve"> промышленных структур и ком</w:t>
      </w:r>
      <w:r>
        <w:rPr>
          <w:rFonts w:ascii="Times New Roman" w:hAnsi="Times New Roman" w:cs="Times New Roman"/>
          <w:sz w:val="26"/>
          <w:szCs w:val="26"/>
        </w:rPr>
        <w:lastRenderedPageBreak/>
        <w:t>паний.</w:t>
      </w:r>
    </w:p>
    <w:p w:rsidR="00E217B2" w:rsidRDefault="00E217B2">
      <w:pPr>
        <w:spacing w:line="360" w:lineRule="auto"/>
        <w:ind w:firstLine="567"/>
        <w:jc w:val="left"/>
        <w:rPr>
          <w:rFonts w:ascii="Times New Roman" w:hAnsi="Times New Roman" w:cs="Times New Roman"/>
          <w:sz w:val="26"/>
          <w:szCs w:val="26"/>
        </w:rPr>
        <w:sectPr w:rsidR="00E217B2">
          <w:headerReference w:type="default" r:id="rId7"/>
          <w:footerReference w:type="default" r:id="rId8"/>
          <w:type w:val="continuous"/>
          <w:pgSz w:w="11900" w:h="16820"/>
          <w:pgMar w:top="1418" w:right="1418" w:bottom="1418" w:left="1701" w:header="720" w:footer="720" w:gutter="0"/>
          <w:paperSrc w:first="7" w:other="7"/>
          <w:pgNumType w:start="4"/>
          <w:cols w:space="60"/>
          <w:noEndnote/>
        </w:sectPr>
      </w:pPr>
    </w:p>
    <w:p w:rsidR="00E217B2" w:rsidRDefault="00E217B2">
      <w:pPr>
        <w:spacing w:line="360" w:lineRule="auto"/>
        <w:ind w:firstLine="567"/>
        <w:rPr>
          <w:rFonts w:ascii="Times New Roman" w:hAnsi="Times New Roman" w:cs="Times New Roman"/>
          <w:sz w:val="26"/>
          <w:szCs w:val="26"/>
        </w:rPr>
      </w:pPr>
      <w:r>
        <w:rPr>
          <w:rFonts w:ascii="Times New Roman" w:hAnsi="Times New Roman" w:cs="Times New Roman"/>
          <w:sz w:val="26"/>
          <w:szCs w:val="26"/>
        </w:rPr>
        <w:t>Коммерческие банки</w:t>
      </w:r>
      <w:r>
        <w:rPr>
          <w:rFonts w:ascii="Times New Roman" w:hAnsi="Times New Roman" w:cs="Times New Roman"/>
          <w:noProof/>
          <w:sz w:val="26"/>
          <w:szCs w:val="26"/>
        </w:rPr>
        <w:t>,</w:t>
      </w:r>
      <w:r>
        <w:rPr>
          <w:rFonts w:ascii="Times New Roman" w:hAnsi="Times New Roman" w:cs="Times New Roman"/>
          <w:sz w:val="26"/>
          <w:szCs w:val="26"/>
        </w:rPr>
        <w:t xml:space="preserve"> испытывая потребность в расширении структуры активов и развитии новых финансовых инструментов для поддержки ликвидности и доходов, заинтересованы в формировании рынка драгоценных металлов, и прежде всего рынка золота. Ассоциация российских банков предпринимает активные шаги к созданию условий для более решительного привлечения банковского капитала в золотодобычу и организации рынка драгоценного металла.</w:t>
      </w:r>
    </w:p>
    <w:p w:rsidR="00E217B2" w:rsidRDefault="00E217B2">
      <w:pPr>
        <w:spacing w:line="360" w:lineRule="auto"/>
        <w:ind w:firstLine="567"/>
        <w:rPr>
          <w:rFonts w:ascii="Times New Roman" w:hAnsi="Times New Roman" w:cs="Times New Roman"/>
          <w:sz w:val="26"/>
          <w:szCs w:val="26"/>
        </w:rPr>
      </w:pPr>
      <w:r>
        <w:rPr>
          <w:rFonts w:ascii="Times New Roman" w:hAnsi="Times New Roman" w:cs="Times New Roman"/>
          <w:sz w:val="26"/>
          <w:szCs w:val="26"/>
        </w:rPr>
        <w:t>В отношении формирования российского рынка золота, который должен быть обеспечен в качестве ориентиров аналитическими данными тенденций развития западных рынков золота. Основными направлениями в области исследования проблем,  связанных  с  золотом  являются  вопросы  инвестирования золотопромышленности,  организация  производства  золота  в  период реформирования экономики и распределение драгоценного металла в условиях рынка, вопросы ценообразования, порядок проведения операций с золотом, контроль и регулирование всех видов деятельности, связанной с золотом.</w:t>
      </w:r>
    </w:p>
    <w:p w:rsidR="00E217B2" w:rsidRDefault="00E217B2">
      <w:pPr>
        <w:pStyle w:val="33"/>
        <w:rPr>
          <w:rFonts w:ascii="Times New Roman" w:hAnsi="Times New Roman" w:cs="Times New Roman"/>
          <w:sz w:val="26"/>
          <w:szCs w:val="26"/>
        </w:rPr>
      </w:pPr>
      <w:r>
        <w:rPr>
          <w:rFonts w:ascii="Times New Roman" w:hAnsi="Times New Roman" w:cs="Times New Roman"/>
          <w:sz w:val="26"/>
          <w:szCs w:val="26"/>
        </w:rPr>
        <w:t>Моя дипломная работа состоит из двух частей и целью данной работы является теоретическое обобщение накопленного мирового опыта в области добычи, переработки, производства, распределения    золота, а также организации мирового рынка золота, выявлении тенденций развития мирового рынка золота и его возможные перспективы. Вторая часть работы ставит перед собой   цель   исследовать   современное   состояние   отечественной золотопромышленности и установить причины снижения производства золота в России за последние годы, выявить дальнейшие перспективы России в этой области и указать основные факторы для осуществления успешного становления и развития отечественного рынка золота.</w:t>
      </w:r>
    </w:p>
    <w:p w:rsidR="00E217B2" w:rsidRDefault="00E217B2">
      <w:pPr>
        <w:pStyle w:val="33"/>
        <w:rPr>
          <w:rFonts w:ascii="Times New Roman" w:hAnsi="Times New Roman" w:cs="Times New Roman"/>
          <w:sz w:val="26"/>
          <w:szCs w:val="26"/>
        </w:rPr>
      </w:pPr>
    </w:p>
    <w:p w:rsidR="00E217B2" w:rsidRDefault="00E217B2">
      <w:pPr>
        <w:pStyle w:val="33"/>
        <w:rPr>
          <w:rFonts w:ascii="Times New Roman" w:hAnsi="Times New Roman" w:cs="Times New Roman"/>
          <w:sz w:val="26"/>
          <w:szCs w:val="26"/>
        </w:rPr>
      </w:pPr>
    </w:p>
    <w:p w:rsidR="00E217B2" w:rsidRDefault="00E217B2">
      <w:pPr>
        <w:pStyle w:val="33"/>
        <w:rPr>
          <w:rFonts w:ascii="Times New Roman" w:hAnsi="Times New Roman" w:cs="Times New Roman"/>
          <w:sz w:val="26"/>
          <w:szCs w:val="26"/>
        </w:rPr>
      </w:pPr>
    </w:p>
    <w:p w:rsidR="00E217B2" w:rsidRDefault="00E217B2">
      <w:pPr>
        <w:pStyle w:val="33"/>
        <w:rPr>
          <w:rFonts w:ascii="Times New Roman" w:hAnsi="Times New Roman" w:cs="Times New Roman"/>
          <w:sz w:val="26"/>
          <w:szCs w:val="26"/>
        </w:rPr>
      </w:pPr>
    </w:p>
    <w:p w:rsidR="00E217B2" w:rsidRDefault="00E217B2">
      <w:pPr>
        <w:pStyle w:val="33"/>
        <w:rPr>
          <w:rFonts w:ascii="Times New Roman" w:hAnsi="Times New Roman" w:cs="Times New Roman"/>
          <w:sz w:val="26"/>
          <w:szCs w:val="26"/>
        </w:rPr>
      </w:pPr>
    </w:p>
    <w:p w:rsidR="00E217B2" w:rsidRDefault="00E217B2">
      <w:pPr>
        <w:pStyle w:val="33"/>
        <w:rPr>
          <w:rFonts w:ascii="Times New Roman" w:hAnsi="Times New Roman" w:cs="Times New Roman"/>
          <w:sz w:val="26"/>
          <w:szCs w:val="26"/>
        </w:rPr>
      </w:pPr>
    </w:p>
    <w:p w:rsidR="00E217B2" w:rsidRDefault="00E217B2">
      <w:pPr>
        <w:spacing w:line="360" w:lineRule="auto"/>
        <w:jc w:val="center"/>
        <w:rPr>
          <w:b/>
          <w:bCs/>
          <w:sz w:val="40"/>
          <w:szCs w:val="40"/>
        </w:rPr>
      </w:pPr>
      <w:r>
        <w:rPr>
          <w:b/>
          <w:bCs/>
          <w:sz w:val="40"/>
          <w:szCs w:val="40"/>
        </w:rPr>
        <w:t xml:space="preserve"> </w:t>
      </w:r>
      <w:r>
        <w:rPr>
          <w:b/>
          <w:bCs/>
          <w:sz w:val="40"/>
          <w:szCs w:val="40"/>
          <w:lang w:val="en-US"/>
        </w:rPr>
        <w:t>I</w:t>
      </w:r>
      <w:r>
        <w:rPr>
          <w:b/>
          <w:bCs/>
          <w:sz w:val="40"/>
          <w:szCs w:val="40"/>
        </w:rPr>
        <w:t>.Состояние мировой золотодобывающей промышленности и ее перспективы</w:t>
      </w:r>
    </w:p>
    <w:p w:rsidR="00E217B2" w:rsidRDefault="00E217B2">
      <w:pPr>
        <w:spacing w:line="360" w:lineRule="auto"/>
        <w:jc w:val="left"/>
        <w:rPr>
          <w:rFonts w:ascii="Times New Roman" w:hAnsi="Times New Roman" w:cs="Times New Roman"/>
          <w:sz w:val="26"/>
          <w:szCs w:val="26"/>
        </w:rPr>
      </w:pPr>
      <w:r>
        <w:rPr>
          <w:rFonts w:ascii="Times New Roman" w:hAnsi="Times New Roman" w:cs="Times New Roman"/>
          <w:sz w:val="26"/>
          <w:szCs w:val="26"/>
        </w:rPr>
        <w:tab/>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Добыча золота относится к горнодобывающей отрасли промышленности, которая тесно связана с проведением горно-геологических работ, геохимических исследований и эксплуатационной геолого-геохимией в процессе разработки месторождения, признанного рентабельным для промышленного освоения.</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Эта отрасль промышленности является как основной, так и дополнительной сырьевой базой для других различных отраслей промышленности, включая ювелирную промышленность, электронное приборостроение, автоматику, телемеханику, связь, аэрокосмический комплекс, медицину, ядерную технику, металлургию драгоценных и редких металлов, химическое машиностроение и приборостроение.</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В связи с этим, развитие золотодобычи во всем мире отмечает динамичный рост производства, применение для добычи золота новых приемов горных разработок, а для его извлечения из породы - как применение старых и хорошо испытанных, например промывку, так и новых технологий, включая такие тонкие технологии, как ионный катализ мелкодисперсных фракций золота из пород с его сверхнизким содержанием.</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Таким образом, золотодобычу можно уверенно отнести к современным наукоемким отраслям промышленного производства. </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Особую роль золотодобыча играет в государственной политике, как отрасль производства занятая воспроизводством высоко ликвидных валютообразующих ресурсов, что особенно важно для государств с низким уровнем экономического развития, поскольку наряду с другими отраслями промышленного производства золотодобыча  имеет наибольшую инвестиционную привлекательность, что, в свою очередь, позволяет быстро и эффективно создавать новые рабочие места в целых регионах попутно снимая, тем самым, социальную напряженность на фоне слаборазвитой экономики и промышленности. Таким образом золото, как продукт золотодобычи, играет двоякую роль: во-первых, оно является промышленным сырьем, а во-вторых - предметом инвестиций.</w:t>
      </w:r>
    </w:p>
    <w:p w:rsidR="00E217B2" w:rsidRDefault="00E217B2">
      <w:pPr>
        <w:spacing w:line="360" w:lineRule="auto"/>
        <w:ind w:firstLine="720"/>
        <w:jc w:val="left"/>
        <w:rPr>
          <w:rFonts w:ascii="Times New Roman" w:hAnsi="Times New Roman" w:cs="Times New Roman"/>
          <w:sz w:val="26"/>
          <w:szCs w:val="26"/>
        </w:rPr>
      </w:pPr>
      <w:r>
        <w:rPr>
          <w:rFonts w:ascii="Times New Roman" w:hAnsi="Times New Roman" w:cs="Times New Roman"/>
          <w:sz w:val="26"/>
          <w:szCs w:val="26"/>
        </w:rPr>
        <w:t>В последние годы ежегодная добыча золота во всем мире колеблется в пределах 2500 тонн плюс/минус 4,5 - 5%, при этом спрос на золото значительно превышает объемы его добычи.</w:t>
      </w:r>
    </w:p>
    <w:p w:rsidR="00E217B2" w:rsidRDefault="00E217B2">
      <w:pPr>
        <w:spacing w:line="360" w:lineRule="auto"/>
        <w:ind w:firstLine="720"/>
        <w:jc w:val="left"/>
        <w:rPr>
          <w:rFonts w:ascii="Times New Roman" w:hAnsi="Times New Roman" w:cs="Times New Roman"/>
          <w:sz w:val="26"/>
          <w:szCs w:val="26"/>
        </w:rPr>
      </w:pPr>
    </w:p>
    <w:p w:rsidR="00E217B2" w:rsidRDefault="00E217B2">
      <w:pPr>
        <w:spacing w:line="360" w:lineRule="auto"/>
        <w:ind w:firstLine="720"/>
        <w:jc w:val="center"/>
        <w:rPr>
          <w:b/>
          <w:bCs/>
          <w:sz w:val="36"/>
          <w:szCs w:val="36"/>
        </w:rPr>
      </w:pPr>
      <w:r>
        <w:rPr>
          <w:b/>
          <w:bCs/>
          <w:sz w:val="36"/>
          <w:szCs w:val="36"/>
        </w:rPr>
        <w:t>1. РЕСУРСЫ</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Мировые прогнозные ресурсы золота оцениваются в 105000 - 180000 тонн, при этом, основная их часть приходится на глубокие горизонты золотоносных конгломератов, не вскрытых шахтами, а также во фланговых, недостаточно изученных однотипных месторождениях района Витватерсранд (ЮАР). </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В Азии главные ресурсы золота (33000 - 51000 тонн) сосредоточены в недрах России, Китая (7000 - 10000 тонн) и Киргизии (5000 - 7000 тонн). </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Американские континентальные прогнозные ресурсы оцениваются в  24000 - 45000 тонн. Основная части их распределена между Бразилией (5000 - 10000 тонн), США (5000 - 7000 тонн), Канадой (3000 - 5000 тонн), Чили и Венесуэлой (по 2000 - 5000 тонн в каждой).  </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Мировые запасы золота (без России) за пятилетие  1992-1996 годов оцениваются следующим образом:</w:t>
      </w:r>
    </w:p>
    <w:p w:rsidR="00E217B2" w:rsidRDefault="00E217B2">
      <w:pPr>
        <w:spacing w:line="360" w:lineRule="auto"/>
        <w:ind w:firstLine="720"/>
        <w:jc w:val="right"/>
        <w:rPr>
          <w:rFonts w:ascii="Times New Roman" w:hAnsi="Times New Roman" w:cs="Times New Roman"/>
          <w:sz w:val="20"/>
          <w:szCs w:val="20"/>
        </w:rPr>
      </w:pPr>
      <w:r>
        <w:rPr>
          <w:rFonts w:ascii="Times New Roman" w:hAnsi="Times New Roman" w:cs="Times New Roman"/>
          <w:sz w:val="20"/>
          <w:szCs w:val="20"/>
        </w:rPr>
        <w:t>Таблица  №1</w:t>
      </w:r>
    </w:p>
    <w:tbl>
      <w:tblPr>
        <w:tblW w:w="0" w:type="auto"/>
        <w:tblInd w:w="-108" w:type="dxa"/>
        <w:tblLayout w:type="fixed"/>
        <w:tblLook w:val="0000" w:firstRow="0" w:lastRow="0" w:firstColumn="0" w:lastColumn="0" w:noHBand="0" w:noVBand="0"/>
      </w:tblPr>
      <w:tblGrid>
        <w:gridCol w:w="2364"/>
        <w:gridCol w:w="2364"/>
        <w:gridCol w:w="2364"/>
        <w:gridCol w:w="2364"/>
      </w:tblGrid>
      <w:tr w:rsidR="00E217B2">
        <w:tc>
          <w:tcPr>
            <w:tcW w:w="2364" w:type="dxa"/>
            <w:tcBorders>
              <w:top w:val="nil"/>
              <w:left w:val="nil"/>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Запасы</w:t>
            </w:r>
          </w:p>
        </w:tc>
        <w:tc>
          <w:tcPr>
            <w:tcW w:w="2364" w:type="dxa"/>
            <w:tcBorders>
              <w:top w:val="nil"/>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Всего (тонн)</w:t>
            </w:r>
          </w:p>
        </w:tc>
        <w:tc>
          <w:tcPr>
            <w:tcW w:w="2364" w:type="dxa"/>
            <w:tcBorders>
              <w:top w:val="nil"/>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Рост (тонн)</w:t>
            </w:r>
          </w:p>
        </w:tc>
        <w:tc>
          <w:tcPr>
            <w:tcW w:w="2364" w:type="dxa"/>
            <w:tcBorders>
              <w:top w:val="nil"/>
              <w:left w:val="single" w:sz="18" w:space="0" w:color="FFFFFF"/>
              <w:bottom w:val="single" w:sz="18" w:space="0" w:color="FFFFFF"/>
              <w:right w:val="nil"/>
            </w:tcBorders>
            <w:shd w:val="pct20" w:color="000000" w:fill="FFFFFF"/>
          </w:tcPr>
          <w:p w:rsidR="00E217B2" w:rsidRDefault="00E217B2">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Процент роста</w:t>
            </w:r>
          </w:p>
        </w:tc>
      </w:tr>
      <w:tr w:rsidR="00E217B2">
        <w:tc>
          <w:tcPr>
            <w:tcW w:w="2364" w:type="dxa"/>
            <w:tcBorders>
              <w:top w:val="single" w:sz="18" w:space="0" w:color="FFFFFF"/>
              <w:left w:val="nil"/>
              <w:bottom w:val="single" w:sz="18" w:space="0" w:color="FFFFFF"/>
              <w:right w:val="single" w:sz="18" w:space="0" w:color="FFFFFF"/>
            </w:tcBorders>
            <w:shd w:val="pct5" w:color="000000" w:fill="FFFFFF"/>
          </w:tcPr>
          <w:p w:rsidR="00E217B2" w:rsidRDefault="00E217B2">
            <w:pPr>
              <w:spacing w:line="360" w:lineRule="auto"/>
              <w:jc w:val="left"/>
              <w:rPr>
                <w:rFonts w:ascii="Times New Roman" w:hAnsi="Times New Roman" w:cs="Times New Roman"/>
                <w:b/>
                <w:bCs/>
                <w:i/>
                <w:iCs/>
                <w:sz w:val="26"/>
                <w:szCs w:val="26"/>
              </w:rPr>
            </w:pPr>
            <w:r>
              <w:rPr>
                <w:rFonts w:ascii="Times New Roman" w:hAnsi="Times New Roman" w:cs="Times New Roman"/>
                <w:b/>
                <w:bCs/>
                <w:i/>
                <w:iCs/>
                <w:sz w:val="26"/>
                <w:szCs w:val="26"/>
              </w:rPr>
              <w:t>Общие</w:t>
            </w:r>
          </w:p>
        </w:tc>
        <w:tc>
          <w:tcPr>
            <w:tcW w:w="236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87100</w:t>
            </w:r>
          </w:p>
        </w:tc>
        <w:tc>
          <w:tcPr>
            <w:tcW w:w="236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6857</w:t>
            </w:r>
          </w:p>
        </w:tc>
        <w:tc>
          <w:tcPr>
            <w:tcW w:w="2364" w:type="dxa"/>
            <w:tcBorders>
              <w:top w:val="single" w:sz="18" w:space="0" w:color="FFFFFF"/>
              <w:left w:val="single" w:sz="18" w:space="0" w:color="FFFFFF"/>
              <w:bottom w:val="single" w:sz="18" w:space="0" w:color="FFFFFF"/>
              <w:right w:val="nil"/>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+ 8,5 %</w:t>
            </w:r>
          </w:p>
        </w:tc>
      </w:tr>
      <w:tr w:rsidR="00E217B2">
        <w:tc>
          <w:tcPr>
            <w:tcW w:w="2364" w:type="dxa"/>
            <w:tcBorders>
              <w:top w:val="single" w:sz="18" w:space="0" w:color="FFFFFF"/>
              <w:left w:val="nil"/>
              <w:bottom w:val="nil"/>
              <w:right w:val="single" w:sz="18" w:space="0" w:color="FFFFFF"/>
            </w:tcBorders>
            <w:shd w:val="pct20" w:color="000000" w:fill="FFFFFF"/>
          </w:tcPr>
          <w:p w:rsidR="00E217B2" w:rsidRDefault="00E217B2">
            <w:pPr>
              <w:spacing w:line="360" w:lineRule="auto"/>
              <w:jc w:val="left"/>
              <w:rPr>
                <w:rFonts w:ascii="Times New Roman" w:hAnsi="Times New Roman" w:cs="Times New Roman"/>
                <w:b/>
                <w:bCs/>
                <w:i/>
                <w:iCs/>
                <w:sz w:val="26"/>
                <w:szCs w:val="26"/>
              </w:rPr>
            </w:pPr>
            <w:r>
              <w:rPr>
                <w:rFonts w:ascii="Times New Roman" w:hAnsi="Times New Roman" w:cs="Times New Roman"/>
                <w:b/>
                <w:bCs/>
                <w:i/>
                <w:iCs/>
                <w:sz w:val="26"/>
                <w:szCs w:val="26"/>
              </w:rPr>
              <w:t>Подтвержденные</w:t>
            </w:r>
          </w:p>
        </w:tc>
        <w:tc>
          <w:tcPr>
            <w:tcW w:w="2364" w:type="dxa"/>
            <w:tcBorders>
              <w:top w:val="single" w:sz="18" w:space="0" w:color="FFFFFF"/>
              <w:left w:val="single" w:sz="18" w:space="0" w:color="FFFFFF"/>
              <w:bottom w:val="nil"/>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48875</w:t>
            </w:r>
          </w:p>
        </w:tc>
        <w:tc>
          <w:tcPr>
            <w:tcW w:w="2364" w:type="dxa"/>
            <w:tcBorders>
              <w:top w:val="single" w:sz="18" w:space="0" w:color="FFFFFF"/>
              <w:left w:val="single" w:sz="18" w:space="0" w:color="FFFFFF"/>
              <w:bottom w:val="nil"/>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3250</w:t>
            </w:r>
          </w:p>
        </w:tc>
        <w:tc>
          <w:tcPr>
            <w:tcW w:w="2364" w:type="dxa"/>
            <w:tcBorders>
              <w:top w:val="single" w:sz="18" w:space="0" w:color="FFFFFF"/>
              <w:left w:val="single" w:sz="18" w:space="0" w:color="FFFFFF"/>
              <w:bottom w:val="nil"/>
              <w:right w:val="nil"/>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+ 7,1 %</w:t>
            </w:r>
          </w:p>
        </w:tc>
      </w:tr>
    </w:tbl>
    <w:p w:rsidR="00E217B2" w:rsidRDefault="00E217B2">
      <w:pPr>
        <w:spacing w:line="360" w:lineRule="auto"/>
        <w:jc w:val="left"/>
        <w:rPr>
          <w:rFonts w:ascii="Times New Roman" w:hAnsi="Times New Roman" w:cs="Times New Roman"/>
          <w:b/>
          <w:bCs/>
          <w:i/>
          <w:iCs/>
          <w:sz w:val="28"/>
          <w:szCs w:val="28"/>
        </w:rPr>
      </w:pPr>
      <w:r>
        <w:rPr>
          <w:rFonts w:ascii="Times New Roman" w:hAnsi="Times New Roman" w:cs="Times New Roman"/>
          <w:b/>
          <w:bCs/>
          <w:i/>
          <w:iCs/>
          <w:sz w:val="28"/>
          <w:szCs w:val="28"/>
        </w:rPr>
        <w:t>База запасов составляет для (в тоннах золота на 1997г.):</w:t>
      </w:r>
    </w:p>
    <w:tbl>
      <w:tblPr>
        <w:tblW w:w="0" w:type="auto"/>
        <w:tblInd w:w="-108" w:type="dxa"/>
        <w:tblLayout w:type="fixed"/>
        <w:tblLook w:val="0000" w:firstRow="0" w:lastRow="0" w:firstColumn="0" w:lastColumn="0" w:noHBand="0" w:noVBand="0"/>
      </w:tblPr>
      <w:tblGrid>
        <w:gridCol w:w="4729"/>
        <w:gridCol w:w="4729"/>
      </w:tblGrid>
      <w:tr w:rsidR="00E217B2">
        <w:tc>
          <w:tcPr>
            <w:tcW w:w="4729" w:type="dxa"/>
            <w:tcBorders>
              <w:top w:val="nil"/>
              <w:left w:val="nil"/>
              <w:bottom w:val="single" w:sz="18" w:space="0" w:color="FFFFFF"/>
              <w:right w:val="single" w:sz="18" w:space="0" w:color="FFFFFF"/>
            </w:tcBorders>
            <w:shd w:val="pct20" w:color="000000" w:fill="FFFFFF"/>
          </w:tcPr>
          <w:p w:rsidR="00E217B2" w:rsidRDefault="00E217B2">
            <w:pPr>
              <w:pStyle w:val="3"/>
              <w:rPr>
                <w:rFonts w:ascii="Times New Roman" w:hAnsi="Times New Roman" w:cs="Times New Roman"/>
                <w:b/>
                <w:bCs/>
              </w:rPr>
            </w:pPr>
            <w:r>
              <w:rPr>
                <w:rFonts w:ascii="Times New Roman" w:hAnsi="Times New Roman" w:cs="Times New Roman"/>
                <w:b/>
                <w:bCs/>
              </w:rPr>
              <w:t>США</w:t>
            </w:r>
          </w:p>
        </w:tc>
        <w:tc>
          <w:tcPr>
            <w:tcW w:w="4729" w:type="dxa"/>
            <w:tcBorders>
              <w:top w:val="nil"/>
              <w:left w:val="single" w:sz="18" w:space="0" w:color="FFFFFF"/>
              <w:bottom w:val="single" w:sz="18" w:space="0" w:color="FFFFFF"/>
              <w:right w:val="nil"/>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5900</w:t>
            </w:r>
          </w:p>
        </w:tc>
      </w:tr>
      <w:tr w:rsidR="00E217B2">
        <w:tc>
          <w:tcPr>
            <w:tcW w:w="4729" w:type="dxa"/>
            <w:tcBorders>
              <w:top w:val="single" w:sz="18" w:space="0" w:color="FFFFFF"/>
              <w:left w:val="nil"/>
              <w:bottom w:val="single" w:sz="18" w:space="0" w:color="FFFFFF"/>
              <w:right w:val="single" w:sz="18" w:space="0" w:color="FFFFFF"/>
            </w:tcBorders>
            <w:shd w:val="pct5" w:color="000000" w:fill="FFFFFF"/>
          </w:tcPr>
          <w:p w:rsidR="00E217B2" w:rsidRDefault="00E217B2">
            <w:pPr>
              <w:spacing w:line="360" w:lineRule="auto"/>
              <w:jc w:val="left"/>
              <w:rPr>
                <w:rFonts w:ascii="Times New Roman" w:hAnsi="Times New Roman" w:cs="Times New Roman"/>
                <w:b/>
                <w:bCs/>
                <w:i/>
                <w:iCs/>
                <w:sz w:val="26"/>
                <w:szCs w:val="26"/>
              </w:rPr>
            </w:pPr>
            <w:r>
              <w:rPr>
                <w:rFonts w:ascii="Times New Roman" w:hAnsi="Times New Roman" w:cs="Times New Roman"/>
                <w:b/>
                <w:bCs/>
                <w:i/>
                <w:iCs/>
                <w:sz w:val="26"/>
                <w:szCs w:val="26"/>
              </w:rPr>
              <w:t>Австралия</w:t>
            </w:r>
          </w:p>
        </w:tc>
        <w:tc>
          <w:tcPr>
            <w:tcW w:w="4729" w:type="dxa"/>
            <w:tcBorders>
              <w:top w:val="single" w:sz="18" w:space="0" w:color="FFFFFF"/>
              <w:left w:val="single" w:sz="18" w:space="0" w:color="FFFFFF"/>
              <w:bottom w:val="single" w:sz="18" w:space="0" w:color="FFFFFF"/>
              <w:right w:val="nil"/>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3700</w:t>
            </w:r>
          </w:p>
        </w:tc>
      </w:tr>
      <w:tr w:rsidR="00E217B2">
        <w:tc>
          <w:tcPr>
            <w:tcW w:w="4729" w:type="dxa"/>
            <w:tcBorders>
              <w:top w:val="single" w:sz="18" w:space="0" w:color="FFFFFF"/>
              <w:left w:val="nil"/>
              <w:bottom w:val="single" w:sz="18" w:space="0" w:color="FFFFFF"/>
              <w:right w:val="single" w:sz="18" w:space="0" w:color="FFFFFF"/>
            </w:tcBorders>
            <w:shd w:val="pct20" w:color="000000" w:fill="FFFFFF"/>
          </w:tcPr>
          <w:p w:rsidR="00E217B2" w:rsidRDefault="00E217B2">
            <w:pPr>
              <w:spacing w:line="360" w:lineRule="auto"/>
              <w:jc w:val="left"/>
              <w:rPr>
                <w:rFonts w:ascii="Times New Roman" w:hAnsi="Times New Roman" w:cs="Times New Roman"/>
                <w:b/>
                <w:bCs/>
                <w:i/>
                <w:iCs/>
                <w:sz w:val="26"/>
                <w:szCs w:val="26"/>
              </w:rPr>
            </w:pPr>
            <w:r>
              <w:rPr>
                <w:rFonts w:ascii="Times New Roman" w:hAnsi="Times New Roman" w:cs="Times New Roman"/>
                <w:b/>
                <w:bCs/>
                <w:i/>
                <w:iCs/>
                <w:sz w:val="26"/>
                <w:szCs w:val="26"/>
              </w:rPr>
              <w:t>России</w:t>
            </w:r>
          </w:p>
        </w:tc>
        <w:tc>
          <w:tcPr>
            <w:tcW w:w="4729" w:type="dxa"/>
            <w:tcBorders>
              <w:top w:val="single" w:sz="18" w:space="0" w:color="FFFFFF"/>
              <w:left w:val="single" w:sz="18" w:space="0" w:color="FFFFFF"/>
              <w:bottom w:val="single" w:sz="18" w:space="0" w:color="FFFFFF"/>
              <w:right w:val="nil"/>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3400</w:t>
            </w:r>
          </w:p>
        </w:tc>
      </w:tr>
      <w:tr w:rsidR="00E217B2">
        <w:tc>
          <w:tcPr>
            <w:tcW w:w="4729" w:type="dxa"/>
            <w:tcBorders>
              <w:top w:val="single" w:sz="18" w:space="0" w:color="FFFFFF"/>
              <w:left w:val="nil"/>
              <w:bottom w:val="single" w:sz="18" w:space="0" w:color="FFFFFF"/>
              <w:right w:val="single" w:sz="18" w:space="0" w:color="FFFFFF"/>
            </w:tcBorders>
            <w:shd w:val="pct5" w:color="000000" w:fill="FFFFFF"/>
          </w:tcPr>
          <w:p w:rsidR="00E217B2" w:rsidRDefault="00E217B2">
            <w:pPr>
              <w:pStyle w:val="4"/>
              <w:rPr>
                <w:rFonts w:ascii="Times New Roman" w:hAnsi="Times New Roman" w:cs="Times New Roman"/>
              </w:rPr>
            </w:pPr>
            <w:r>
              <w:rPr>
                <w:rFonts w:ascii="Times New Roman" w:hAnsi="Times New Roman" w:cs="Times New Roman"/>
              </w:rPr>
              <w:t>Канады</w:t>
            </w:r>
          </w:p>
        </w:tc>
        <w:tc>
          <w:tcPr>
            <w:tcW w:w="4729" w:type="dxa"/>
            <w:tcBorders>
              <w:top w:val="single" w:sz="18" w:space="0" w:color="FFFFFF"/>
              <w:left w:val="single" w:sz="18" w:space="0" w:color="FFFFFF"/>
              <w:bottom w:val="single" w:sz="18" w:space="0" w:color="FFFFFF"/>
              <w:right w:val="nil"/>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3300</w:t>
            </w:r>
          </w:p>
        </w:tc>
      </w:tr>
      <w:tr w:rsidR="00E217B2">
        <w:tc>
          <w:tcPr>
            <w:tcW w:w="4729" w:type="dxa"/>
            <w:tcBorders>
              <w:top w:val="single" w:sz="18" w:space="0" w:color="FFFFFF"/>
              <w:left w:val="nil"/>
              <w:bottom w:val="single" w:sz="18" w:space="0" w:color="FFFFFF"/>
              <w:right w:val="single" w:sz="18" w:space="0" w:color="FFFFFF"/>
            </w:tcBorders>
            <w:shd w:val="pct20" w:color="000000" w:fill="FFFFFF"/>
          </w:tcPr>
          <w:p w:rsidR="00E217B2" w:rsidRDefault="00E217B2">
            <w:pPr>
              <w:spacing w:line="360" w:lineRule="auto"/>
              <w:jc w:val="left"/>
              <w:rPr>
                <w:rFonts w:ascii="Times New Roman" w:hAnsi="Times New Roman" w:cs="Times New Roman"/>
                <w:b/>
                <w:bCs/>
                <w:i/>
                <w:iCs/>
                <w:sz w:val="26"/>
                <w:szCs w:val="26"/>
              </w:rPr>
            </w:pPr>
            <w:r>
              <w:rPr>
                <w:rFonts w:ascii="Times New Roman" w:hAnsi="Times New Roman" w:cs="Times New Roman"/>
                <w:b/>
                <w:bCs/>
                <w:i/>
                <w:iCs/>
                <w:sz w:val="26"/>
                <w:szCs w:val="26"/>
              </w:rPr>
              <w:t>Узбекистана</w:t>
            </w:r>
          </w:p>
        </w:tc>
        <w:tc>
          <w:tcPr>
            <w:tcW w:w="4729" w:type="dxa"/>
            <w:tcBorders>
              <w:top w:val="single" w:sz="18" w:space="0" w:color="FFFFFF"/>
              <w:left w:val="single" w:sz="18" w:space="0" w:color="FFFFFF"/>
              <w:bottom w:val="single" w:sz="18" w:space="0" w:color="FFFFFF"/>
              <w:right w:val="nil"/>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3300</w:t>
            </w:r>
          </w:p>
        </w:tc>
      </w:tr>
      <w:tr w:rsidR="00E217B2">
        <w:tc>
          <w:tcPr>
            <w:tcW w:w="4729" w:type="dxa"/>
            <w:tcBorders>
              <w:top w:val="single" w:sz="18" w:space="0" w:color="FFFFFF"/>
              <w:left w:val="nil"/>
              <w:bottom w:val="nil"/>
              <w:right w:val="single" w:sz="18" w:space="0" w:color="FFFFFF"/>
            </w:tcBorders>
            <w:shd w:val="pct5" w:color="000000" w:fill="FFFFFF"/>
          </w:tcPr>
          <w:p w:rsidR="00E217B2" w:rsidRDefault="00E217B2">
            <w:pPr>
              <w:spacing w:line="360" w:lineRule="auto"/>
              <w:jc w:val="left"/>
              <w:rPr>
                <w:rFonts w:ascii="Times New Roman" w:hAnsi="Times New Roman" w:cs="Times New Roman"/>
                <w:b/>
                <w:bCs/>
                <w:i/>
                <w:iCs/>
                <w:sz w:val="26"/>
                <w:szCs w:val="26"/>
              </w:rPr>
            </w:pPr>
            <w:r>
              <w:rPr>
                <w:rFonts w:ascii="Times New Roman" w:hAnsi="Times New Roman" w:cs="Times New Roman"/>
                <w:b/>
                <w:bCs/>
                <w:i/>
                <w:iCs/>
                <w:sz w:val="26"/>
                <w:szCs w:val="26"/>
              </w:rPr>
              <w:t>Бразилии</w:t>
            </w:r>
          </w:p>
        </w:tc>
        <w:tc>
          <w:tcPr>
            <w:tcW w:w="4729" w:type="dxa"/>
            <w:tcBorders>
              <w:top w:val="single" w:sz="18" w:space="0" w:color="FFFFFF"/>
              <w:left w:val="single" w:sz="18" w:space="0" w:color="FFFFFF"/>
              <w:bottom w:val="nil"/>
              <w:right w:val="nil"/>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1200</w:t>
            </w:r>
          </w:p>
        </w:tc>
      </w:tr>
    </w:tbl>
    <w:p w:rsidR="00E217B2" w:rsidRDefault="00E217B2">
      <w:pPr>
        <w:spacing w:line="360" w:lineRule="auto"/>
        <w:jc w:val="left"/>
        <w:rPr>
          <w:rFonts w:ascii="Times New Roman" w:hAnsi="Times New Roman" w:cs="Times New Roman"/>
          <w:i/>
          <w:iCs/>
          <w:sz w:val="22"/>
          <w:szCs w:val="22"/>
        </w:rPr>
      </w:pPr>
      <w:r>
        <w:rPr>
          <w:rFonts w:ascii="Times New Roman" w:hAnsi="Times New Roman" w:cs="Times New Roman"/>
          <w:sz w:val="22"/>
          <w:szCs w:val="22"/>
        </w:rPr>
        <w:t>Между общими и подтвержденными запасами в мире установилось соотношение 1: 0,56.</w:t>
      </w:r>
      <w:r>
        <w:rPr>
          <w:rFonts w:ascii="Times New Roman" w:hAnsi="Times New Roman" w:cs="Times New Roman"/>
          <w:i/>
          <w:iCs/>
          <w:sz w:val="22"/>
          <w:szCs w:val="22"/>
        </w:rPr>
        <w:t xml:space="preserve"> </w:t>
      </w:r>
    </w:p>
    <w:p w:rsidR="00E217B2" w:rsidRDefault="00E217B2">
      <w:pPr>
        <w:spacing w:line="360" w:lineRule="auto"/>
        <w:jc w:val="left"/>
        <w:rPr>
          <w:rFonts w:ascii="Times New Roman" w:hAnsi="Times New Roman" w:cs="Times New Roman"/>
          <w:i/>
          <w:iCs/>
          <w:sz w:val="26"/>
          <w:szCs w:val="26"/>
        </w:rPr>
      </w:pPr>
    </w:p>
    <w:p w:rsidR="00E217B2" w:rsidRDefault="00E217B2">
      <w:pPr>
        <w:spacing w:line="360" w:lineRule="auto"/>
        <w:jc w:val="center"/>
        <w:rPr>
          <w:b/>
          <w:bCs/>
          <w:sz w:val="36"/>
          <w:szCs w:val="36"/>
        </w:rPr>
      </w:pPr>
    </w:p>
    <w:p w:rsidR="00E217B2" w:rsidRDefault="00E217B2">
      <w:pPr>
        <w:spacing w:line="360" w:lineRule="auto"/>
        <w:jc w:val="center"/>
        <w:rPr>
          <w:b/>
          <w:bCs/>
          <w:sz w:val="36"/>
          <w:szCs w:val="36"/>
        </w:rPr>
      </w:pPr>
      <w:r>
        <w:rPr>
          <w:b/>
          <w:bCs/>
          <w:sz w:val="36"/>
          <w:szCs w:val="36"/>
        </w:rPr>
        <w:t>1.1. Добыча</w:t>
      </w:r>
    </w:p>
    <w:p w:rsidR="00E217B2" w:rsidRDefault="00E217B2">
      <w:pPr>
        <w:pStyle w:val="6"/>
        <w:rPr>
          <w:rFonts w:ascii="Times New Roman" w:hAnsi="Times New Roman" w:cs="Times New Roman"/>
        </w:rPr>
      </w:pPr>
      <w:r>
        <w:rPr>
          <w:rFonts w:ascii="Times New Roman" w:hAnsi="Times New Roman" w:cs="Times New Roman"/>
        </w:rPr>
        <w:t xml:space="preserve">Двадцать ведущих  золотодобывающих  стран </w:t>
      </w:r>
    </w:p>
    <w:p w:rsidR="00E217B2" w:rsidRDefault="00E217B2">
      <w:pPr>
        <w:spacing w:line="360" w:lineRule="auto"/>
        <w:jc w:val="right"/>
        <w:rPr>
          <w:rFonts w:ascii="Times New Roman" w:hAnsi="Times New Roman" w:cs="Times New Roman"/>
          <w:sz w:val="20"/>
          <w:szCs w:val="20"/>
        </w:rPr>
      </w:pPr>
      <w:r>
        <w:rPr>
          <w:rFonts w:ascii="Times New Roman" w:hAnsi="Times New Roman" w:cs="Times New Roman"/>
          <w:sz w:val="26"/>
          <w:szCs w:val="26"/>
        </w:rPr>
        <w:t xml:space="preserve"> </w:t>
      </w:r>
      <w:r>
        <w:rPr>
          <w:rFonts w:ascii="Times New Roman" w:hAnsi="Times New Roman" w:cs="Times New Roman"/>
          <w:sz w:val="20"/>
          <w:szCs w:val="20"/>
        </w:rPr>
        <w:t>Таблица №.2</w:t>
      </w:r>
    </w:p>
    <w:tbl>
      <w:tblPr>
        <w:tblW w:w="0" w:type="auto"/>
        <w:tblInd w:w="142" w:type="dxa"/>
        <w:tblLayout w:type="fixed"/>
        <w:tblLook w:val="0000" w:firstRow="0" w:lastRow="0" w:firstColumn="0" w:lastColumn="0" w:noHBand="0" w:noVBand="0"/>
      </w:tblPr>
      <w:tblGrid>
        <w:gridCol w:w="2047"/>
        <w:gridCol w:w="3544"/>
        <w:gridCol w:w="1134"/>
        <w:gridCol w:w="1134"/>
        <w:gridCol w:w="1134"/>
      </w:tblGrid>
      <w:tr w:rsidR="00E217B2">
        <w:tc>
          <w:tcPr>
            <w:tcW w:w="2046" w:type="dxa"/>
            <w:tcBorders>
              <w:top w:val="nil"/>
              <w:left w:val="nil"/>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Распределение</w:t>
            </w:r>
          </w:p>
          <w:p w:rsidR="00E217B2" w:rsidRDefault="00E217B2">
            <w:pPr>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мест</w:t>
            </w:r>
          </w:p>
        </w:tc>
        <w:tc>
          <w:tcPr>
            <w:tcW w:w="3544" w:type="dxa"/>
            <w:tcBorders>
              <w:top w:val="nil"/>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Страна</w:t>
            </w:r>
          </w:p>
        </w:tc>
        <w:tc>
          <w:tcPr>
            <w:tcW w:w="3402" w:type="dxa"/>
            <w:gridSpan w:val="3"/>
            <w:tcBorders>
              <w:top w:val="nil"/>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Объем добычи (тонн)</w:t>
            </w:r>
          </w:p>
        </w:tc>
      </w:tr>
      <w:tr w:rsidR="00E217B2">
        <w:tc>
          <w:tcPr>
            <w:tcW w:w="2047"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1996</w:t>
            </w:r>
          </w:p>
        </w:tc>
        <w:tc>
          <w:tcPr>
            <w:tcW w:w="354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sz w:val="26"/>
                <w:szCs w:val="26"/>
              </w:rPr>
            </w:pP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1997</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1996</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1995</w:t>
            </w:r>
          </w:p>
        </w:tc>
      </w:tr>
      <w:tr w:rsidR="00E217B2">
        <w:tc>
          <w:tcPr>
            <w:tcW w:w="2047"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1</w:t>
            </w:r>
          </w:p>
        </w:tc>
        <w:tc>
          <w:tcPr>
            <w:tcW w:w="354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Южная Африка</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489</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495</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522</w:t>
            </w:r>
          </w:p>
        </w:tc>
      </w:tr>
      <w:tr w:rsidR="00E217B2">
        <w:tc>
          <w:tcPr>
            <w:tcW w:w="2047"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2</w:t>
            </w:r>
          </w:p>
        </w:tc>
        <w:tc>
          <w:tcPr>
            <w:tcW w:w="354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pStyle w:val="7"/>
              <w:rPr>
                <w:rFonts w:ascii="Times New Roman" w:hAnsi="Times New Roman" w:cs="Times New Roman"/>
              </w:rPr>
            </w:pPr>
            <w:r>
              <w:rPr>
                <w:rFonts w:ascii="Times New Roman" w:hAnsi="Times New Roman" w:cs="Times New Roman"/>
              </w:rPr>
              <w:t>США</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351</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329</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319</w:t>
            </w:r>
          </w:p>
        </w:tc>
      </w:tr>
      <w:tr w:rsidR="00E217B2">
        <w:tc>
          <w:tcPr>
            <w:tcW w:w="2047"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3</w:t>
            </w:r>
          </w:p>
        </w:tc>
        <w:tc>
          <w:tcPr>
            <w:tcW w:w="354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pStyle w:val="3"/>
              <w:jc w:val="center"/>
              <w:rPr>
                <w:rFonts w:ascii="Times New Roman" w:hAnsi="Times New Roman" w:cs="Times New Roman"/>
                <w:b/>
                <w:bCs/>
              </w:rPr>
            </w:pPr>
            <w:r>
              <w:rPr>
                <w:rFonts w:ascii="Times New Roman" w:hAnsi="Times New Roman" w:cs="Times New Roman"/>
                <w:b/>
                <w:bCs/>
              </w:rPr>
              <w:t>Австралия</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311</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289</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254</w:t>
            </w:r>
          </w:p>
        </w:tc>
      </w:tr>
      <w:tr w:rsidR="00E217B2">
        <w:tc>
          <w:tcPr>
            <w:tcW w:w="2047"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4</w:t>
            </w:r>
          </w:p>
        </w:tc>
        <w:tc>
          <w:tcPr>
            <w:tcW w:w="354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Канада</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168</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164</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150</w:t>
            </w:r>
          </w:p>
        </w:tc>
      </w:tr>
      <w:tr w:rsidR="00E217B2">
        <w:tc>
          <w:tcPr>
            <w:tcW w:w="2047"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6</w:t>
            </w:r>
          </w:p>
        </w:tc>
        <w:tc>
          <w:tcPr>
            <w:tcW w:w="354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Россия</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137</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130</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142</w:t>
            </w:r>
          </w:p>
        </w:tc>
      </w:tr>
      <w:tr w:rsidR="00E217B2">
        <w:tc>
          <w:tcPr>
            <w:tcW w:w="2047"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5</w:t>
            </w:r>
          </w:p>
        </w:tc>
        <w:tc>
          <w:tcPr>
            <w:tcW w:w="354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Китай</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157</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145</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136</w:t>
            </w:r>
          </w:p>
        </w:tc>
      </w:tr>
      <w:tr w:rsidR="00E217B2">
        <w:tc>
          <w:tcPr>
            <w:tcW w:w="2047"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7</w:t>
            </w:r>
          </w:p>
        </w:tc>
        <w:tc>
          <w:tcPr>
            <w:tcW w:w="354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Индонезия</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101</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92</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74</w:t>
            </w:r>
          </w:p>
        </w:tc>
      </w:tr>
      <w:tr w:rsidR="00E217B2">
        <w:tc>
          <w:tcPr>
            <w:tcW w:w="2047"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10</w:t>
            </w:r>
          </w:p>
        </w:tc>
        <w:tc>
          <w:tcPr>
            <w:tcW w:w="354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Бразилия</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59</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64</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67</w:t>
            </w:r>
          </w:p>
        </w:tc>
      </w:tr>
      <w:tr w:rsidR="00E217B2">
        <w:tc>
          <w:tcPr>
            <w:tcW w:w="2047"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8</w:t>
            </w:r>
          </w:p>
        </w:tc>
        <w:tc>
          <w:tcPr>
            <w:tcW w:w="354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Узбекистан</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82</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71</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63</w:t>
            </w:r>
          </w:p>
        </w:tc>
      </w:tr>
      <w:tr w:rsidR="00E217B2">
        <w:tc>
          <w:tcPr>
            <w:tcW w:w="2047"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12</w:t>
            </w:r>
          </w:p>
        </w:tc>
        <w:tc>
          <w:tcPr>
            <w:tcW w:w="354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Папуа-Новая Гвинея</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50</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53</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55</w:t>
            </w:r>
          </w:p>
        </w:tc>
      </w:tr>
      <w:tr w:rsidR="00E217B2">
        <w:tc>
          <w:tcPr>
            <w:tcW w:w="2047"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13</w:t>
            </w:r>
          </w:p>
        </w:tc>
        <w:tc>
          <w:tcPr>
            <w:tcW w:w="354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Гана</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56</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51</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52</w:t>
            </w:r>
          </w:p>
        </w:tc>
      </w:tr>
      <w:tr w:rsidR="00E217B2">
        <w:tc>
          <w:tcPr>
            <w:tcW w:w="2047"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9</w:t>
            </w:r>
          </w:p>
        </w:tc>
        <w:tc>
          <w:tcPr>
            <w:tcW w:w="354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Перу</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75</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65</w:t>
            </w:r>
          </w:p>
        </w:tc>
      </w:tr>
      <w:tr w:rsidR="00E217B2">
        <w:tc>
          <w:tcPr>
            <w:tcW w:w="2047"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11</w:t>
            </w:r>
          </w:p>
        </w:tc>
        <w:tc>
          <w:tcPr>
            <w:tcW w:w="354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Чили</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53</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56</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49</w:t>
            </w:r>
          </w:p>
        </w:tc>
      </w:tr>
      <w:tr w:rsidR="00E217B2">
        <w:tc>
          <w:tcPr>
            <w:tcW w:w="2047"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14</w:t>
            </w:r>
          </w:p>
        </w:tc>
        <w:tc>
          <w:tcPr>
            <w:tcW w:w="354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Филиппины</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34</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31</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28</w:t>
            </w:r>
          </w:p>
        </w:tc>
      </w:tr>
      <w:tr w:rsidR="00E217B2">
        <w:tc>
          <w:tcPr>
            <w:tcW w:w="2047"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15</w:t>
            </w:r>
          </w:p>
        </w:tc>
        <w:tc>
          <w:tcPr>
            <w:tcW w:w="354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Зимбабве</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24</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27</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26</w:t>
            </w:r>
          </w:p>
        </w:tc>
      </w:tr>
      <w:tr w:rsidR="00E217B2">
        <w:tc>
          <w:tcPr>
            <w:tcW w:w="2047"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17</w:t>
            </w:r>
          </w:p>
        </w:tc>
        <w:tc>
          <w:tcPr>
            <w:tcW w:w="354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Колумбия</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21</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23</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24</w:t>
            </w:r>
          </w:p>
        </w:tc>
      </w:tr>
      <w:tr w:rsidR="00E217B2">
        <w:tc>
          <w:tcPr>
            <w:tcW w:w="2047"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16</w:t>
            </w:r>
          </w:p>
        </w:tc>
        <w:tc>
          <w:tcPr>
            <w:tcW w:w="354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Мексика</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26</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25</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20</w:t>
            </w:r>
          </w:p>
        </w:tc>
      </w:tr>
      <w:tr w:rsidR="00E217B2">
        <w:tc>
          <w:tcPr>
            <w:tcW w:w="2047"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18</w:t>
            </w:r>
          </w:p>
        </w:tc>
        <w:tc>
          <w:tcPr>
            <w:tcW w:w="354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Венесуэла</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21</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20</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17</w:t>
            </w:r>
          </w:p>
        </w:tc>
      </w:tr>
      <w:tr w:rsidR="00E217B2">
        <w:tc>
          <w:tcPr>
            <w:tcW w:w="2047"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19</w:t>
            </w:r>
          </w:p>
        </w:tc>
        <w:tc>
          <w:tcPr>
            <w:tcW w:w="354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Боливия</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18</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15</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16</w:t>
            </w:r>
          </w:p>
        </w:tc>
      </w:tr>
      <w:tr w:rsidR="00E217B2">
        <w:tc>
          <w:tcPr>
            <w:tcW w:w="2047" w:type="dxa"/>
            <w:tcBorders>
              <w:top w:val="single" w:sz="18" w:space="0" w:color="FFFFFF"/>
              <w:left w:val="single" w:sz="18" w:space="0" w:color="FFFFFF"/>
              <w:bottom w:val="nil"/>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20</w:t>
            </w:r>
          </w:p>
        </w:tc>
        <w:tc>
          <w:tcPr>
            <w:tcW w:w="3544" w:type="dxa"/>
            <w:tcBorders>
              <w:top w:val="single" w:sz="18" w:space="0" w:color="FFFFFF"/>
              <w:left w:val="single" w:sz="18" w:space="0" w:color="FFFFFF"/>
              <w:bottom w:val="nil"/>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Северная Корея</w:t>
            </w:r>
          </w:p>
        </w:tc>
        <w:tc>
          <w:tcPr>
            <w:tcW w:w="1134" w:type="dxa"/>
            <w:tcBorders>
              <w:top w:val="single" w:sz="18" w:space="0" w:color="FFFFFF"/>
              <w:left w:val="single" w:sz="18" w:space="0" w:color="FFFFFF"/>
              <w:bottom w:val="nil"/>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17</w:t>
            </w:r>
          </w:p>
        </w:tc>
        <w:tc>
          <w:tcPr>
            <w:tcW w:w="1134" w:type="dxa"/>
            <w:tcBorders>
              <w:top w:val="single" w:sz="18" w:space="0" w:color="FFFFFF"/>
              <w:left w:val="single" w:sz="18" w:space="0" w:color="FFFFFF"/>
              <w:bottom w:val="nil"/>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p>
        </w:tc>
        <w:tc>
          <w:tcPr>
            <w:tcW w:w="1134" w:type="dxa"/>
            <w:tcBorders>
              <w:top w:val="single" w:sz="18" w:space="0" w:color="FFFFFF"/>
              <w:left w:val="single" w:sz="18" w:space="0" w:color="FFFFFF"/>
              <w:bottom w:val="nil"/>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14</w:t>
            </w:r>
          </w:p>
        </w:tc>
      </w:tr>
    </w:tbl>
    <w:p w:rsidR="00E217B2" w:rsidRDefault="00E217B2">
      <w:pPr>
        <w:pStyle w:val="6"/>
      </w:pPr>
    </w:p>
    <w:p w:rsidR="00E217B2" w:rsidRDefault="00E217B2">
      <w:pPr>
        <w:pStyle w:val="6"/>
      </w:pPr>
    </w:p>
    <w:p w:rsidR="00E217B2" w:rsidRDefault="00E217B2">
      <w:pPr>
        <w:pStyle w:val="6"/>
      </w:pPr>
    </w:p>
    <w:p w:rsidR="00E217B2" w:rsidRDefault="00E217B2">
      <w:pPr>
        <w:pStyle w:val="6"/>
        <w:rPr>
          <w:rFonts w:ascii="Times New Roman" w:hAnsi="Times New Roman" w:cs="Times New Roman"/>
        </w:rPr>
      </w:pPr>
      <w:r>
        <w:rPr>
          <w:rFonts w:ascii="Times New Roman" w:hAnsi="Times New Roman" w:cs="Times New Roman"/>
        </w:rPr>
        <w:t>Крупнейшие золотодобывающие компании мира</w:t>
      </w:r>
    </w:p>
    <w:p w:rsidR="00E217B2" w:rsidRDefault="00E217B2">
      <w:pPr>
        <w:spacing w:line="360" w:lineRule="auto"/>
        <w:jc w:val="right"/>
        <w:rPr>
          <w:rFonts w:ascii="Times New Roman" w:hAnsi="Times New Roman" w:cs="Times New Roman"/>
          <w:sz w:val="20"/>
          <w:szCs w:val="20"/>
        </w:rPr>
      </w:pPr>
      <w:r>
        <w:rPr>
          <w:rFonts w:ascii="Times New Roman" w:hAnsi="Times New Roman" w:cs="Times New Roman"/>
          <w:sz w:val="26"/>
          <w:szCs w:val="26"/>
        </w:rPr>
        <w:t xml:space="preserve">                                         </w:t>
      </w:r>
      <w:r>
        <w:rPr>
          <w:rFonts w:ascii="Times New Roman" w:hAnsi="Times New Roman" w:cs="Times New Roman"/>
          <w:sz w:val="20"/>
          <w:szCs w:val="20"/>
        </w:rPr>
        <w:t>Таблица № 3</w:t>
      </w:r>
    </w:p>
    <w:tbl>
      <w:tblPr>
        <w:tblW w:w="0" w:type="auto"/>
        <w:tblInd w:w="142" w:type="dxa"/>
        <w:tblLayout w:type="fixed"/>
        <w:tblLook w:val="0000" w:firstRow="0" w:lastRow="0" w:firstColumn="0" w:lastColumn="0" w:noHBand="0" w:noVBand="0"/>
      </w:tblPr>
      <w:tblGrid>
        <w:gridCol w:w="1052"/>
        <w:gridCol w:w="2708"/>
        <w:gridCol w:w="2335"/>
        <w:gridCol w:w="1454"/>
        <w:gridCol w:w="1418"/>
      </w:tblGrid>
      <w:tr w:rsidR="00E217B2">
        <w:tc>
          <w:tcPr>
            <w:tcW w:w="1052" w:type="dxa"/>
            <w:tcBorders>
              <w:top w:val="nil"/>
              <w:left w:val="nil"/>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Место</w:t>
            </w:r>
          </w:p>
        </w:tc>
        <w:tc>
          <w:tcPr>
            <w:tcW w:w="2708" w:type="dxa"/>
            <w:tcBorders>
              <w:top w:val="nil"/>
              <w:left w:val="single" w:sz="18" w:space="0" w:color="FFFFFF"/>
              <w:bottom w:val="single" w:sz="18" w:space="0" w:color="FFFFFF"/>
              <w:right w:val="single" w:sz="18" w:space="0" w:color="FFFFFF"/>
            </w:tcBorders>
            <w:shd w:val="pct20" w:color="000000" w:fill="FFFFFF"/>
          </w:tcPr>
          <w:p w:rsidR="00E217B2" w:rsidRDefault="00E217B2">
            <w:pPr>
              <w:spacing w:line="360" w:lineRule="auto"/>
              <w:jc w:val="left"/>
              <w:rPr>
                <w:rFonts w:ascii="Times New Roman" w:hAnsi="Times New Roman" w:cs="Times New Roman"/>
                <w:b/>
                <w:bCs/>
                <w:sz w:val="26"/>
                <w:szCs w:val="26"/>
              </w:rPr>
            </w:pPr>
            <w:r>
              <w:rPr>
                <w:rFonts w:ascii="Times New Roman" w:hAnsi="Times New Roman" w:cs="Times New Roman"/>
                <w:b/>
                <w:bCs/>
                <w:sz w:val="26"/>
                <w:szCs w:val="26"/>
              </w:rPr>
              <w:t>Компания</w:t>
            </w:r>
          </w:p>
        </w:tc>
        <w:tc>
          <w:tcPr>
            <w:tcW w:w="2335" w:type="dxa"/>
            <w:tcBorders>
              <w:top w:val="nil"/>
              <w:left w:val="single" w:sz="18" w:space="0" w:color="FFFFFF"/>
              <w:bottom w:val="single" w:sz="18" w:space="0" w:color="FFFFFF"/>
              <w:right w:val="single" w:sz="18" w:space="0" w:color="FFFFFF"/>
            </w:tcBorders>
            <w:shd w:val="pct20" w:color="000000" w:fill="FFFFFF"/>
          </w:tcPr>
          <w:p w:rsidR="00E217B2" w:rsidRDefault="00E217B2">
            <w:pPr>
              <w:pStyle w:val="8"/>
              <w:jc w:val="center"/>
              <w:rPr>
                <w:rFonts w:ascii="Times New Roman" w:hAnsi="Times New Roman" w:cs="Times New Roman"/>
              </w:rPr>
            </w:pPr>
            <w:r>
              <w:rPr>
                <w:rFonts w:ascii="Times New Roman" w:hAnsi="Times New Roman" w:cs="Times New Roman"/>
              </w:rPr>
              <w:t>Страна</w:t>
            </w:r>
          </w:p>
        </w:tc>
        <w:tc>
          <w:tcPr>
            <w:tcW w:w="2872" w:type="dxa"/>
            <w:gridSpan w:val="2"/>
            <w:tcBorders>
              <w:top w:val="nil"/>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Объем добычи (тонн)</w:t>
            </w:r>
          </w:p>
        </w:tc>
      </w:tr>
      <w:tr w:rsidR="00E217B2">
        <w:tc>
          <w:tcPr>
            <w:tcW w:w="1052" w:type="dxa"/>
            <w:tcBorders>
              <w:top w:val="single" w:sz="18" w:space="0" w:color="FFFFFF"/>
              <w:left w:val="nil"/>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p>
        </w:tc>
        <w:tc>
          <w:tcPr>
            <w:tcW w:w="2708"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left"/>
              <w:rPr>
                <w:rFonts w:ascii="Times New Roman" w:hAnsi="Times New Roman" w:cs="Times New Roman"/>
                <w:b/>
                <w:bCs/>
                <w:i/>
                <w:iCs/>
                <w:sz w:val="26"/>
                <w:szCs w:val="26"/>
              </w:rPr>
            </w:pPr>
          </w:p>
        </w:tc>
        <w:tc>
          <w:tcPr>
            <w:tcW w:w="2335"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left"/>
              <w:rPr>
                <w:rFonts w:ascii="Times New Roman" w:hAnsi="Times New Roman" w:cs="Times New Roman"/>
                <w:b/>
                <w:bCs/>
                <w:i/>
                <w:iCs/>
                <w:sz w:val="26"/>
                <w:szCs w:val="26"/>
              </w:rPr>
            </w:pPr>
          </w:p>
        </w:tc>
        <w:tc>
          <w:tcPr>
            <w:tcW w:w="145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lang w:val="en-US"/>
              </w:rPr>
            </w:pPr>
            <w:r>
              <w:rPr>
                <w:rFonts w:ascii="Times New Roman" w:hAnsi="Times New Roman" w:cs="Times New Roman"/>
                <w:b/>
                <w:bCs/>
                <w:i/>
                <w:iCs/>
                <w:sz w:val="26"/>
                <w:szCs w:val="26"/>
                <w:lang w:val="en-US"/>
              </w:rPr>
              <w:t>1995</w:t>
            </w:r>
          </w:p>
        </w:tc>
        <w:tc>
          <w:tcPr>
            <w:tcW w:w="1418"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lang w:val="en-US"/>
              </w:rPr>
            </w:pPr>
            <w:r>
              <w:rPr>
                <w:rFonts w:ascii="Times New Roman" w:hAnsi="Times New Roman" w:cs="Times New Roman"/>
                <w:b/>
                <w:bCs/>
                <w:i/>
                <w:iCs/>
                <w:sz w:val="26"/>
                <w:szCs w:val="26"/>
                <w:lang w:val="en-US"/>
              </w:rPr>
              <w:t>1996</w:t>
            </w:r>
          </w:p>
        </w:tc>
      </w:tr>
      <w:tr w:rsidR="00E217B2">
        <w:tc>
          <w:tcPr>
            <w:tcW w:w="1052" w:type="dxa"/>
            <w:tcBorders>
              <w:top w:val="single" w:sz="18" w:space="0" w:color="FFFFFF"/>
              <w:left w:val="nil"/>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lang w:val="en-US"/>
              </w:rPr>
            </w:pPr>
            <w:r>
              <w:rPr>
                <w:rFonts w:ascii="Times New Roman" w:hAnsi="Times New Roman" w:cs="Times New Roman"/>
                <w:b/>
                <w:bCs/>
                <w:i/>
                <w:iCs/>
                <w:sz w:val="26"/>
                <w:szCs w:val="26"/>
                <w:lang w:val="en-US"/>
              </w:rPr>
              <w:t>1</w:t>
            </w:r>
          </w:p>
        </w:tc>
        <w:tc>
          <w:tcPr>
            <w:tcW w:w="2708"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left"/>
              <w:rPr>
                <w:rFonts w:ascii="Times New Roman" w:hAnsi="Times New Roman" w:cs="Times New Roman"/>
                <w:b/>
                <w:bCs/>
                <w:i/>
                <w:iCs/>
                <w:sz w:val="26"/>
                <w:szCs w:val="26"/>
                <w:lang w:val="en-US"/>
              </w:rPr>
            </w:pPr>
            <w:r>
              <w:rPr>
                <w:rFonts w:ascii="Times New Roman" w:hAnsi="Times New Roman" w:cs="Times New Roman"/>
                <w:b/>
                <w:bCs/>
                <w:i/>
                <w:iCs/>
                <w:sz w:val="26"/>
                <w:szCs w:val="26"/>
                <w:lang w:val="en-US"/>
              </w:rPr>
              <w:t>Anglo American Corp.</w:t>
            </w:r>
          </w:p>
        </w:tc>
        <w:tc>
          <w:tcPr>
            <w:tcW w:w="2335"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left"/>
              <w:rPr>
                <w:rFonts w:ascii="Times New Roman" w:hAnsi="Times New Roman" w:cs="Times New Roman"/>
                <w:b/>
                <w:bCs/>
                <w:i/>
                <w:iCs/>
                <w:sz w:val="26"/>
                <w:szCs w:val="26"/>
              </w:rPr>
            </w:pPr>
            <w:r>
              <w:rPr>
                <w:rFonts w:ascii="Times New Roman" w:hAnsi="Times New Roman" w:cs="Times New Roman"/>
                <w:b/>
                <w:bCs/>
                <w:i/>
                <w:iCs/>
                <w:sz w:val="26"/>
                <w:szCs w:val="26"/>
              </w:rPr>
              <w:t>Южная Африка</w:t>
            </w:r>
          </w:p>
        </w:tc>
        <w:tc>
          <w:tcPr>
            <w:tcW w:w="145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253</w:t>
            </w:r>
          </w:p>
        </w:tc>
        <w:tc>
          <w:tcPr>
            <w:tcW w:w="1418"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235</w:t>
            </w:r>
          </w:p>
        </w:tc>
      </w:tr>
      <w:tr w:rsidR="00E217B2">
        <w:tc>
          <w:tcPr>
            <w:tcW w:w="1052" w:type="dxa"/>
            <w:tcBorders>
              <w:top w:val="single" w:sz="18" w:space="0" w:color="FFFFFF"/>
              <w:left w:val="nil"/>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2*</w:t>
            </w:r>
          </w:p>
        </w:tc>
        <w:tc>
          <w:tcPr>
            <w:tcW w:w="2708"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left"/>
              <w:rPr>
                <w:rFonts w:ascii="Times New Roman" w:hAnsi="Times New Roman" w:cs="Times New Roman"/>
                <w:b/>
                <w:bCs/>
                <w:i/>
                <w:iCs/>
                <w:sz w:val="26"/>
                <w:szCs w:val="26"/>
              </w:rPr>
            </w:pPr>
            <w:r>
              <w:rPr>
                <w:rFonts w:ascii="Times New Roman" w:hAnsi="Times New Roman" w:cs="Times New Roman"/>
                <w:b/>
                <w:bCs/>
                <w:i/>
                <w:iCs/>
                <w:sz w:val="26"/>
                <w:szCs w:val="26"/>
              </w:rPr>
              <w:t>GFSA</w:t>
            </w:r>
          </w:p>
        </w:tc>
        <w:tc>
          <w:tcPr>
            <w:tcW w:w="2335"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left"/>
              <w:rPr>
                <w:rFonts w:ascii="Times New Roman" w:hAnsi="Times New Roman" w:cs="Times New Roman"/>
                <w:b/>
                <w:bCs/>
                <w:i/>
                <w:iCs/>
                <w:sz w:val="26"/>
                <w:szCs w:val="26"/>
              </w:rPr>
            </w:pPr>
            <w:r>
              <w:rPr>
                <w:rFonts w:ascii="Times New Roman" w:hAnsi="Times New Roman" w:cs="Times New Roman"/>
                <w:b/>
                <w:bCs/>
                <w:i/>
                <w:iCs/>
                <w:sz w:val="26"/>
                <w:szCs w:val="26"/>
              </w:rPr>
              <w:t>Южная Африка</w:t>
            </w:r>
          </w:p>
        </w:tc>
        <w:tc>
          <w:tcPr>
            <w:tcW w:w="145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124</w:t>
            </w:r>
          </w:p>
        </w:tc>
        <w:tc>
          <w:tcPr>
            <w:tcW w:w="1418"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105</w:t>
            </w:r>
          </w:p>
        </w:tc>
      </w:tr>
      <w:tr w:rsidR="00E217B2">
        <w:tc>
          <w:tcPr>
            <w:tcW w:w="1052" w:type="dxa"/>
            <w:tcBorders>
              <w:top w:val="single" w:sz="18" w:space="0" w:color="FFFFFF"/>
              <w:left w:val="nil"/>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3</w:t>
            </w:r>
          </w:p>
        </w:tc>
        <w:tc>
          <w:tcPr>
            <w:tcW w:w="2708"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left"/>
              <w:rPr>
                <w:rFonts w:ascii="Times New Roman" w:hAnsi="Times New Roman" w:cs="Times New Roman"/>
                <w:b/>
                <w:bCs/>
                <w:i/>
                <w:iCs/>
                <w:sz w:val="26"/>
                <w:szCs w:val="26"/>
              </w:rPr>
            </w:pPr>
            <w:r>
              <w:rPr>
                <w:rFonts w:ascii="Times New Roman" w:hAnsi="Times New Roman" w:cs="Times New Roman"/>
                <w:b/>
                <w:bCs/>
                <w:i/>
                <w:iCs/>
                <w:sz w:val="26"/>
                <w:szCs w:val="26"/>
              </w:rPr>
              <w:t>Barrick Gold</w:t>
            </w:r>
          </w:p>
        </w:tc>
        <w:tc>
          <w:tcPr>
            <w:tcW w:w="2335"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left"/>
              <w:rPr>
                <w:rFonts w:ascii="Times New Roman" w:hAnsi="Times New Roman" w:cs="Times New Roman"/>
                <w:b/>
                <w:bCs/>
                <w:i/>
                <w:iCs/>
                <w:sz w:val="26"/>
                <w:szCs w:val="26"/>
              </w:rPr>
            </w:pPr>
            <w:r>
              <w:rPr>
                <w:rFonts w:ascii="Times New Roman" w:hAnsi="Times New Roman" w:cs="Times New Roman"/>
                <w:b/>
                <w:bCs/>
                <w:i/>
                <w:iCs/>
                <w:sz w:val="26"/>
                <w:szCs w:val="26"/>
              </w:rPr>
              <w:t>Канада</w:t>
            </w:r>
          </w:p>
        </w:tc>
        <w:tc>
          <w:tcPr>
            <w:tcW w:w="145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72</w:t>
            </w:r>
          </w:p>
        </w:tc>
        <w:tc>
          <w:tcPr>
            <w:tcW w:w="1418"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98</w:t>
            </w:r>
          </w:p>
        </w:tc>
      </w:tr>
      <w:tr w:rsidR="00E217B2">
        <w:tc>
          <w:tcPr>
            <w:tcW w:w="1052" w:type="dxa"/>
            <w:tcBorders>
              <w:top w:val="single" w:sz="18" w:space="0" w:color="FFFFFF"/>
              <w:left w:val="nil"/>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4*</w:t>
            </w:r>
          </w:p>
        </w:tc>
        <w:tc>
          <w:tcPr>
            <w:tcW w:w="2708"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left"/>
              <w:rPr>
                <w:rFonts w:ascii="Times New Roman" w:hAnsi="Times New Roman" w:cs="Times New Roman"/>
                <w:b/>
                <w:bCs/>
                <w:i/>
                <w:iCs/>
                <w:sz w:val="26"/>
                <w:szCs w:val="26"/>
              </w:rPr>
            </w:pPr>
            <w:r>
              <w:rPr>
                <w:rFonts w:ascii="Times New Roman" w:hAnsi="Times New Roman" w:cs="Times New Roman"/>
                <w:b/>
                <w:bCs/>
                <w:i/>
                <w:iCs/>
                <w:sz w:val="26"/>
                <w:szCs w:val="26"/>
              </w:rPr>
              <w:t>Gencor</w:t>
            </w:r>
          </w:p>
        </w:tc>
        <w:tc>
          <w:tcPr>
            <w:tcW w:w="2335"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left"/>
              <w:rPr>
                <w:rFonts w:ascii="Times New Roman" w:hAnsi="Times New Roman" w:cs="Times New Roman"/>
                <w:b/>
                <w:bCs/>
                <w:i/>
                <w:iCs/>
                <w:sz w:val="26"/>
                <w:szCs w:val="26"/>
              </w:rPr>
            </w:pPr>
            <w:r>
              <w:rPr>
                <w:rFonts w:ascii="Times New Roman" w:hAnsi="Times New Roman" w:cs="Times New Roman"/>
                <w:b/>
                <w:bCs/>
                <w:i/>
                <w:iCs/>
                <w:sz w:val="26"/>
                <w:szCs w:val="26"/>
              </w:rPr>
              <w:t>Южная Африка</w:t>
            </w:r>
          </w:p>
        </w:tc>
        <w:tc>
          <w:tcPr>
            <w:tcW w:w="145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lang w:val="en-US"/>
              </w:rPr>
            </w:pPr>
            <w:r>
              <w:rPr>
                <w:rFonts w:ascii="Times New Roman" w:hAnsi="Times New Roman" w:cs="Times New Roman"/>
                <w:b/>
                <w:bCs/>
                <w:i/>
                <w:iCs/>
                <w:sz w:val="26"/>
                <w:szCs w:val="26"/>
                <w:lang w:val="en-US"/>
              </w:rPr>
              <w:t>67,5</w:t>
            </w:r>
          </w:p>
        </w:tc>
        <w:tc>
          <w:tcPr>
            <w:tcW w:w="1418"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lang w:val="en-US"/>
              </w:rPr>
            </w:pPr>
            <w:r>
              <w:rPr>
                <w:rFonts w:ascii="Times New Roman" w:hAnsi="Times New Roman" w:cs="Times New Roman"/>
                <w:b/>
                <w:bCs/>
                <w:i/>
                <w:iCs/>
                <w:sz w:val="26"/>
                <w:szCs w:val="26"/>
                <w:lang w:val="en-US"/>
              </w:rPr>
              <w:t>63</w:t>
            </w:r>
          </w:p>
        </w:tc>
      </w:tr>
      <w:tr w:rsidR="00E217B2">
        <w:tc>
          <w:tcPr>
            <w:tcW w:w="1052" w:type="dxa"/>
            <w:tcBorders>
              <w:top w:val="single" w:sz="18" w:space="0" w:color="FFFFFF"/>
              <w:left w:val="nil"/>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lang w:val="en-US"/>
              </w:rPr>
            </w:pPr>
            <w:r>
              <w:rPr>
                <w:rFonts w:ascii="Times New Roman" w:hAnsi="Times New Roman" w:cs="Times New Roman"/>
                <w:b/>
                <w:bCs/>
                <w:i/>
                <w:iCs/>
                <w:sz w:val="26"/>
                <w:szCs w:val="26"/>
                <w:lang w:val="en-US"/>
              </w:rPr>
              <w:t>5</w:t>
            </w:r>
          </w:p>
        </w:tc>
        <w:tc>
          <w:tcPr>
            <w:tcW w:w="2708"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left"/>
              <w:rPr>
                <w:rFonts w:ascii="Times New Roman" w:hAnsi="Times New Roman" w:cs="Times New Roman"/>
                <w:b/>
                <w:bCs/>
                <w:i/>
                <w:iCs/>
                <w:sz w:val="26"/>
                <w:szCs w:val="26"/>
                <w:lang w:val="en-US"/>
              </w:rPr>
            </w:pPr>
            <w:r>
              <w:rPr>
                <w:rFonts w:ascii="Times New Roman" w:hAnsi="Times New Roman" w:cs="Times New Roman"/>
                <w:b/>
                <w:bCs/>
                <w:i/>
                <w:iCs/>
                <w:sz w:val="26"/>
                <w:szCs w:val="26"/>
                <w:lang w:val="en-US"/>
              </w:rPr>
              <w:t>Newmont</w:t>
            </w:r>
          </w:p>
        </w:tc>
        <w:tc>
          <w:tcPr>
            <w:tcW w:w="2335"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left"/>
              <w:rPr>
                <w:rFonts w:ascii="Times New Roman" w:hAnsi="Times New Roman" w:cs="Times New Roman"/>
                <w:b/>
                <w:bCs/>
                <w:i/>
                <w:iCs/>
                <w:sz w:val="26"/>
                <w:szCs w:val="26"/>
                <w:lang w:val="en-US"/>
              </w:rPr>
            </w:pPr>
            <w:r>
              <w:rPr>
                <w:rFonts w:ascii="Times New Roman" w:hAnsi="Times New Roman" w:cs="Times New Roman"/>
                <w:b/>
                <w:bCs/>
                <w:i/>
                <w:iCs/>
                <w:sz w:val="26"/>
                <w:szCs w:val="26"/>
              </w:rPr>
              <w:t>США</w:t>
            </w:r>
          </w:p>
        </w:tc>
        <w:tc>
          <w:tcPr>
            <w:tcW w:w="145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lang w:val="en-US"/>
              </w:rPr>
            </w:pPr>
            <w:r>
              <w:rPr>
                <w:rFonts w:ascii="Times New Roman" w:hAnsi="Times New Roman" w:cs="Times New Roman"/>
                <w:b/>
                <w:bCs/>
                <w:i/>
                <w:iCs/>
                <w:sz w:val="26"/>
                <w:szCs w:val="26"/>
                <w:lang w:val="en-US"/>
              </w:rPr>
              <w:t>52</w:t>
            </w:r>
          </w:p>
        </w:tc>
        <w:tc>
          <w:tcPr>
            <w:tcW w:w="1418"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lang w:val="en-US"/>
              </w:rPr>
            </w:pPr>
            <w:r>
              <w:rPr>
                <w:rFonts w:ascii="Times New Roman" w:hAnsi="Times New Roman" w:cs="Times New Roman"/>
                <w:b/>
                <w:bCs/>
                <w:i/>
                <w:iCs/>
                <w:sz w:val="26"/>
                <w:szCs w:val="26"/>
                <w:lang w:val="en-US"/>
              </w:rPr>
              <w:t>58</w:t>
            </w:r>
          </w:p>
        </w:tc>
      </w:tr>
      <w:tr w:rsidR="00E217B2">
        <w:tc>
          <w:tcPr>
            <w:tcW w:w="1052" w:type="dxa"/>
            <w:tcBorders>
              <w:top w:val="single" w:sz="18" w:space="0" w:color="FFFFFF"/>
              <w:left w:val="nil"/>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lang w:val="en-US"/>
              </w:rPr>
            </w:pPr>
            <w:r>
              <w:rPr>
                <w:rFonts w:ascii="Times New Roman" w:hAnsi="Times New Roman" w:cs="Times New Roman"/>
                <w:b/>
                <w:bCs/>
                <w:i/>
                <w:iCs/>
                <w:sz w:val="26"/>
                <w:szCs w:val="26"/>
                <w:lang w:val="en-US"/>
              </w:rPr>
              <w:t>6</w:t>
            </w:r>
          </w:p>
        </w:tc>
        <w:tc>
          <w:tcPr>
            <w:tcW w:w="2708"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left"/>
              <w:rPr>
                <w:rFonts w:ascii="Times New Roman" w:hAnsi="Times New Roman" w:cs="Times New Roman"/>
                <w:b/>
                <w:bCs/>
                <w:i/>
                <w:iCs/>
                <w:sz w:val="26"/>
                <w:szCs w:val="26"/>
                <w:lang w:val="en-US"/>
              </w:rPr>
            </w:pPr>
            <w:r>
              <w:rPr>
                <w:rFonts w:ascii="Times New Roman" w:hAnsi="Times New Roman" w:cs="Times New Roman"/>
                <w:b/>
                <w:bCs/>
                <w:i/>
                <w:iCs/>
                <w:sz w:val="26"/>
                <w:szCs w:val="26"/>
                <w:lang w:val="en-US"/>
              </w:rPr>
              <w:t>Placer Dome</w:t>
            </w:r>
          </w:p>
        </w:tc>
        <w:tc>
          <w:tcPr>
            <w:tcW w:w="2335"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left"/>
              <w:rPr>
                <w:rFonts w:ascii="Times New Roman" w:hAnsi="Times New Roman" w:cs="Times New Roman"/>
                <w:b/>
                <w:bCs/>
                <w:i/>
                <w:iCs/>
                <w:sz w:val="26"/>
                <w:szCs w:val="26"/>
              </w:rPr>
            </w:pPr>
            <w:r>
              <w:rPr>
                <w:rFonts w:ascii="Times New Roman" w:hAnsi="Times New Roman" w:cs="Times New Roman"/>
                <w:b/>
                <w:bCs/>
                <w:i/>
                <w:iCs/>
                <w:sz w:val="26"/>
                <w:szCs w:val="26"/>
              </w:rPr>
              <w:t>Канада</w:t>
            </w:r>
          </w:p>
        </w:tc>
        <w:tc>
          <w:tcPr>
            <w:tcW w:w="145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53,5</w:t>
            </w:r>
          </w:p>
        </w:tc>
        <w:tc>
          <w:tcPr>
            <w:tcW w:w="1418"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58</w:t>
            </w:r>
          </w:p>
        </w:tc>
      </w:tr>
      <w:tr w:rsidR="00E217B2">
        <w:tc>
          <w:tcPr>
            <w:tcW w:w="1052" w:type="dxa"/>
            <w:tcBorders>
              <w:top w:val="single" w:sz="18" w:space="0" w:color="FFFFFF"/>
              <w:left w:val="nil"/>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7</w:t>
            </w:r>
          </w:p>
        </w:tc>
        <w:tc>
          <w:tcPr>
            <w:tcW w:w="2708"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left"/>
              <w:rPr>
                <w:rFonts w:ascii="Times New Roman" w:hAnsi="Times New Roman" w:cs="Times New Roman"/>
                <w:b/>
                <w:bCs/>
                <w:i/>
                <w:iCs/>
                <w:sz w:val="26"/>
                <w:szCs w:val="26"/>
              </w:rPr>
            </w:pPr>
            <w:r>
              <w:rPr>
                <w:rFonts w:ascii="Times New Roman" w:hAnsi="Times New Roman" w:cs="Times New Roman"/>
                <w:b/>
                <w:bCs/>
                <w:i/>
                <w:iCs/>
                <w:sz w:val="26"/>
                <w:szCs w:val="26"/>
              </w:rPr>
              <w:t>RTZ-CRA</w:t>
            </w:r>
          </w:p>
        </w:tc>
        <w:tc>
          <w:tcPr>
            <w:tcW w:w="2335"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left"/>
              <w:rPr>
                <w:rFonts w:ascii="Times New Roman" w:hAnsi="Times New Roman" w:cs="Times New Roman"/>
                <w:b/>
                <w:bCs/>
                <w:i/>
                <w:iCs/>
                <w:sz w:val="26"/>
                <w:szCs w:val="26"/>
              </w:rPr>
            </w:pPr>
            <w:r>
              <w:rPr>
                <w:rFonts w:ascii="Times New Roman" w:hAnsi="Times New Roman" w:cs="Times New Roman"/>
                <w:b/>
                <w:bCs/>
                <w:i/>
                <w:iCs/>
                <w:sz w:val="26"/>
                <w:szCs w:val="26"/>
              </w:rPr>
              <w:t>Великобритания</w:t>
            </w:r>
          </w:p>
        </w:tc>
        <w:tc>
          <w:tcPr>
            <w:tcW w:w="145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51</w:t>
            </w:r>
          </w:p>
        </w:tc>
        <w:tc>
          <w:tcPr>
            <w:tcW w:w="1418"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53</w:t>
            </w:r>
          </w:p>
        </w:tc>
      </w:tr>
      <w:tr w:rsidR="00E217B2">
        <w:tc>
          <w:tcPr>
            <w:tcW w:w="1052" w:type="dxa"/>
            <w:tcBorders>
              <w:top w:val="single" w:sz="18" w:space="0" w:color="FFFFFF"/>
              <w:left w:val="nil"/>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8</w:t>
            </w:r>
          </w:p>
        </w:tc>
        <w:tc>
          <w:tcPr>
            <w:tcW w:w="2708"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left"/>
              <w:rPr>
                <w:rFonts w:ascii="Times New Roman" w:hAnsi="Times New Roman" w:cs="Times New Roman"/>
                <w:b/>
                <w:bCs/>
                <w:i/>
                <w:iCs/>
                <w:sz w:val="26"/>
                <w:szCs w:val="26"/>
              </w:rPr>
            </w:pPr>
            <w:r>
              <w:rPr>
                <w:rFonts w:ascii="Times New Roman" w:hAnsi="Times New Roman" w:cs="Times New Roman"/>
                <w:b/>
                <w:bCs/>
                <w:i/>
                <w:iCs/>
                <w:sz w:val="26"/>
                <w:szCs w:val="26"/>
              </w:rPr>
              <w:t>Homestake</w:t>
            </w:r>
          </w:p>
        </w:tc>
        <w:tc>
          <w:tcPr>
            <w:tcW w:w="2335"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left"/>
              <w:rPr>
                <w:rFonts w:ascii="Times New Roman" w:hAnsi="Times New Roman" w:cs="Times New Roman"/>
                <w:b/>
                <w:bCs/>
                <w:i/>
                <w:iCs/>
                <w:sz w:val="26"/>
                <w:szCs w:val="26"/>
              </w:rPr>
            </w:pPr>
            <w:r>
              <w:rPr>
                <w:rFonts w:ascii="Times New Roman" w:hAnsi="Times New Roman" w:cs="Times New Roman"/>
                <w:b/>
                <w:bCs/>
                <w:i/>
                <w:iCs/>
                <w:sz w:val="26"/>
                <w:szCs w:val="26"/>
              </w:rPr>
              <w:t>США</w:t>
            </w:r>
          </w:p>
        </w:tc>
        <w:tc>
          <w:tcPr>
            <w:tcW w:w="145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50</w:t>
            </w:r>
          </w:p>
        </w:tc>
        <w:tc>
          <w:tcPr>
            <w:tcW w:w="1418"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51</w:t>
            </w:r>
          </w:p>
        </w:tc>
      </w:tr>
      <w:tr w:rsidR="00E217B2">
        <w:tc>
          <w:tcPr>
            <w:tcW w:w="1052" w:type="dxa"/>
            <w:tcBorders>
              <w:top w:val="single" w:sz="18" w:space="0" w:color="FFFFFF"/>
              <w:left w:val="nil"/>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9</w:t>
            </w:r>
          </w:p>
        </w:tc>
        <w:tc>
          <w:tcPr>
            <w:tcW w:w="2708"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left"/>
              <w:rPr>
                <w:rFonts w:ascii="Times New Roman" w:hAnsi="Times New Roman" w:cs="Times New Roman"/>
                <w:b/>
                <w:bCs/>
                <w:i/>
                <w:iCs/>
                <w:sz w:val="26"/>
                <w:szCs w:val="26"/>
              </w:rPr>
            </w:pPr>
            <w:r>
              <w:rPr>
                <w:rFonts w:ascii="Times New Roman" w:hAnsi="Times New Roman" w:cs="Times New Roman"/>
                <w:b/>
                <w:bCs/>
                <w:i/>
                <w:iCs/>
                <w:sz w:val="26"/>
                <w:szCs w:val="26"/>
              </w:rPr>
              <w:t>JCI</w:t>
            </w:r>
          </w:p>
        </w:tc>
        <w:tc>
          <w:tcPr>
            <w:tcW w:w="2335"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left"/>
              <w:rPr>
                <w:rFonts w:ascii="Times New Roman" w:hAnsi="Times New Roman" w:cs="Times New Roman"/>
                <w:b/>
                <w:bCs/>
                <w:i/>
                <w:iCs/>
                <w:sz w:val="26"/>
                <w:szCs w:val="26"/>
              </w:rPr>
            </w:pPr>
            <w:r>
              <w:rPr>
                <w:rFonts w:ascii="Times New Roman" w:hAnsi="Times New Roman" w:cs="Times New Roman"/>
                <w:b/>
                <w:bCs/>
                <w:i/>
                <w:iCs/>
                <w:sz w:val="26"/>
                <w:szCs w:val="26"/>
              </w:rPr>
              <w:t>Южная Африка</w:t>
            </w:r>
          </w:p>
        </w:tc>
        <w:tc>
          <w:tcPr>
            <w:tcW w:w="145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lang w:val="en-US"/>
              </w:rPr>
            </w:pPr>
            <w:r>
              <w:rPr>
                <w:rFonts w:ascii="Times New Roman" w:hAnsi="Times New Roman" w:cs="Times New Roman"/>
                <w:b/>
                <w:bCs/>
                <w:i/>
                <w:iCs/>
                <w:sz w:val="26"/>
                <w:szCs w:val="26"/>
                <w:lang w:val="en-US"/>
              </w:rPr>
              <w:t>53</w:t>
            </w:r>
          </w:p>
        </w:tc>
        <w:tc>
          <w:tcPr>
            <w:tcW w:w="1418"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lang w:val="en-US"/>
              </w:rPr>
            </w:pPr>
            <w:r>
              <w:rPr>
                <w:rFonts w:ascii="Times New Roman" w:hAnsi="Times New Roman" w:cs="Times New Roman"/>
                <w:b/>
                <w:bCs/>
                <w:i/>
                <w:iCs/>
                <w:sz w:val="26"/>
                <w:szCs w:val="26"/>
                <w:lang w:val="en-US"/>
              </w:rPr>
              <w:t>47</w:t>
            </w:r>
          </w:p>
        </w:tc>
      </w:tr>
      <w:tr w:rsidR="00E217B2">
        <w:tc>
          <w:tcPr>
            <w:tcW w:w="1052" w:type="dxa"/>
            <w:tcBorders>
              <w:top w:val="single" w:sz="18" w:space="0" w:color="FFFFFF"/>
              <w:left w:val="nil"/>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lang w:val="en-US"/>
              </w:rPr>
            </w:pPr>
            <w:r>
              <w:rPr>
                <w:rFonts w:ascii="Times New Roman" w:hAnsi="Times New Roman" w:cs="Times New Roman"/>
                <w:b/>
                <w:bCs/>
                <w:i/>
                <w:iCs/>
                <w:sz w:val="26"/>
                <w:szCs w:val="26"/>
                <w:lang w:val="en-US"/>
              </w:rPr>
              <w:t>10</w:t>
            </w:r>
          </w:p>
        </w:tc>
        <w:tc>
          <w:tcPr>
            <w:tcW w:w="2708"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left"/>
              <w:rPr>
                <w:rFonts w:ascii="Times New Roman" w:hAnsi="Times New Roman" w:cs="Times New Roman"/>
                <w:b/>
                <w:bCs/>
                <w:i/>
                <w:iCs/>
                <w:sz w:val="26"/>
                <w:szCs w:val="26"/>
                <w:lang w:val="en-US"/>
              </w:rPr>
            </w:pPr>
            <w:r>
              <w:rPr>
                <w:rFonts w:ascii="Times New Roman" w:hAnsi="Times New Roman" w:cs="Times New Roman"/>
                <w:b/>
                <w:bCs/>
                <w:i/>
                <w:iCs/>
                <w:sz w:val="26"/>
                <w:szCs w:val="26"/>
                <w:lang w:val="en-US"/>
              </w:rPr>
              <w:t>Freeport-McMoRan</w:t>
            </w:r>
          </w:p>
        </w:tc>
        <w:tc>
          <w:tcPr>
            <w:tcW w:w="2335"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left"/>
              <w:rPr>
                <w:rFonts w:ascii="Times New Roman" w:hAnsi="Times New Roman" w:cs="Times New Roman"/>
                <w:b/>
                <w:bCs/>
                <w:i/>
                <w:iCs/>
                <w:sz w:val="26"/>
                <w:szCs w:val="26"/>
                <w:lang w:val="en-US"/>
              </w:rPr>
            </w:pPr>
            <w:r>
              <w:rPr>
                <w:rFonts w:ascii="Times New Roman" w:hAnsi="Times New Roman" w:cs="Times New Roman"/>
                <w:b/>
                <w:bCs/>
                <w:i/>
                <w:iCs/>
                <w:sz w:val="26"/>
                <w:szCs w:val="26"/>
              </w:rPr>
              <w:t>США</w:t>
            </w:r>
          </w:p>
        </w:tc>
        <w:tc>
          <w:tcPr>
            <w:tcW w:w="145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24</w:t>
            </w:r>
          </w:p>
        </w:tc>
        <w:tc>
          <w:tcPr>
            <w:tcW w:w="1418"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41</w:t>
            </w:r>
          </w:p>
        </w:tc>
      </w:tr>
      <w:tr w:rsidR="00E217B2">
        <w:tc>
          <w:tcPr>
            <w:tcW w:w="1052" w:type="dxa"/>
            <w:tcBorders>
              <w:top w:val="single" w:sz="18" w:space="0" w:color="FFFFFF"/>
              <w:left w:val="nil"/>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11</w:t>
            </w:r>
          </w:p>
        </w:tc>
        <w:tc>
          <w:tcPr>
            <w:tcW w:w="2708"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left"/>
              <w:rPr>
                <w:rFonts w:ascii="Times New Roman" w:hAnsi="Times New Roman" w:cs="Times New Roman"/>
                <w:b/>
                <w:bCs/>
                <w:i/>
                <w:iCs/>
                <w:sz w:val="26"/>
                <w:szCs w:val="26"/>
              </w:rPr>
            </w:pPr>
            <w:r>
              <w:rPr>
                <w:rFonts w:ascii="Times New Roman" w:hAnsi="Times New Roman" w:cs="Times New Roman"/>
                <w:b/>
                <w:bCs/>
                <w:i/>
                <w:iCs/>
                <w:sz w:val="26"/>
                <w:szCs w:val="26"/>
              </w:rPr>
              <w:t>Anglovaal</w:t>
            </w:r>
          </w:p>
        </w:tc>
        <w:tc>
          <w:tcPr>
            <w:tcW w:w="2335"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left"/>
              <w:rPr>
                <w:rFonts w:ascii="Times New Roman" w:hAnsi="Times New Roman" w:cs="Times New Roman"/>
                <w:b/>
                <w:bCs/>
                <w:i/>
                <w:iCs/>
                <w:sz w:val="26"/>
                <w:szCs w:val="26"/>
              </w:rPr>
            </w:pPr>
            <w:r>
              <w:rPr>
                <w:rFonts w:ascii="Times New Roman" w:hAnsi="Times New Roman" w:cs="Times New Roman"/>
                <w:b/>
                <w:bCs/>
                <w:i/>
                <w:iCs/>
                <w:sz w:val="26"/>
                <w:szCs w:val="26"/>
              </w:rPr>
              <w:t>Южная Африка</w:t>
            </w:r>
          </w:p>
        </w:tc>
        <w:tc>
          <w:tcPr>
            <w:tcW w:w="145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39</w:t>
            </w:r>
          </w:p>
        </w:tc>
        <w:tc>
          <w:tcPr>
            <w:tcW w:w="1418"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35,5</w:t>
            </w:r>
          </w:p>
        </w:tc>
      </w:tr>
      <w:tr w:rsidR="00E217B2">
        <w:tc>
          <w:tcPr>
            <w:tcW w:w="1052" w:type="dxa"/>
            <w:tcBorders>
              <w:top w:val="single" w:sz="18" w:space="0" w:color="FFFFFF"/>
              <w:left w:val="nil"/>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12</w:t>
            </w:r>
          </w:p>
        </w:tc>
        <w:tc>
          <w:tcPr>
            <w:tcW w:w="2708"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left"/>
              <w:rPr>
                <w:rFonts w:ascii="Times New Roman" w:hAnsi="Times New Roman" w:cs="Times New Roman"/>
                <w:b/>
                <w:bCs/>
                <w:i/>
                <w:iCs/>
                <w:sz w:val="26"/>
                <w:szCs w:val="26"/>
              </w:rPr>
            </w:pPr>
            <w:r>
              <w:rPr>
                <w:rFonts w:ascii="Times New Roman" w:hAnsi="Times New Roman" w:cs="Times New Roman"/>
                <w:b/>
                <w:bCs/>
                <w:i/>
                <w:iCs/>
                <w:sz w:val="26"/>
                <w:szCs w:val="26"/>
              </w:rPr>
              <w:t>Randgold</w:t>
            </w:r>
          </w:p>
        </w:tc>
        <w:tc>
          <w:tcPr>
            <w:tcW w:w="2335"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left"/>
              <w:rPr>
                <w:rFonts w:ascii="Times New Roman" w:hAnsi="Times New Roman" w:cs="Times New Roman"/>
                <w:b/>
                <w:bCs/>
                <w:i/>
                <w:iCs/>
                <w:sz w:val="26"/>
                <w:szCs w:val="26"/>
              </w:rPr>
            </w:pPr>
            <w:r>
              <w:rPr>
                <w:rFonts w:ascii="Times New Roman" w:hAnsi="Times New Roman" w:cs="Times New Roman"/>
                <w:b/>
                <w:bCs/>
                <w:i/>
                <w:iCs/>
                <w:sz w:val="26"/>
                <w:szCs w:val="26"/>
              </w:rPr>
              <w:t>Южная Африка</w:t>
            </w:r>
          </w:p>
        </w:tc>
        <w:tc>
          <w:tcPr>
            <w:tcW w:w="145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lang w:val="en-US"/>
              </w:rPr>
            </w:pPr>
            <w:r>
              <w:rPr>
                <w:rFonts w:ascii="Times New Roman" w:hAnsi="Times New Roman" w:cs="Times New Roman"/>
                <w:b/>
                <w:bCs/>
                <w:i/>
                <w:iCs/>
                <w:sz w:val="26"/>
                <w:szCs w:val="26"/>
                <w:lang w:val="en-US"/>
              </w:rPr>
              <w:t>37,5</w:t>
            </w:r>
          </w:p>
        </w:tc>
        <w:tc>
          <w:tcPr>
            <w:tcW w:w="1418"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lang w:val="en-US"/>
              </w:rPr>
            </w:pPr>
            <w:r>
              <w:rPr>
                <w:rFonts w:ascii="Times New Roman" w:hAnsi="Times New Roman" w:cs="Times New Roman"/>
                <w:b/>
                <w:bCs/>
                <w:i/>
                <w:iCs/>
                <w:sz w:val="26"/>
                <w:szCs w:val="26"/>
                <w:lang w:val="en-US"/>
              </w:rPr>
              <w:t>35</w:t>
            </w:r>
          </w:p>
        </w:tc>
      </w:tr>
      <w:tr w:rsidR="00E217B2">
        <w:tc>
          <w:tcPr>
            <w:tcW w:w="1052" w:type="dxa"/>
            <w:tcBorders>
              <w:top w:val="single" w:sz="18" w:space="0" w:color="FFFFFF"/>
              <w:left w:val="nil"/>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lang w:val="en-US"/>
              </w:rPr>
            </w:pPr>
            <w:r>
              <w:rPr>
                <w:rFonts w:ascii="Times New Roman" w:hAnsi="Times New Roman" w:cs="Times New Roman"/>
                <w:b/>
                <w:bCs/>
                <w:i/>
                <w:iCs/>
                <w:sz w:val="26"/>
                <w:szCs w:val="26"/>
                <w:lang w:val="en-US"/>
              </w:rPr>
              <w:t>13</w:t>
            </w:r>
          </w:p>
        </w:tc>
        <w:tc>
          <w:tcPr>
            <w:tcW w:w="2708"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left"/>
              <w:rPr>
                <w:rFonts w:ascii="Times New Roman" w:hAnsi="Times New Roman" w:cs="Times New Roman"/>
                <w:b/>
                <w:bCs/>
                <w:i/>
                <w:iCs/>
                <w:sz w:val="26"/>
                <w:szCs w:val="26"/>
                <w:lang w:val="en-US"/>
              </w:rPr>
            </w:pPr>
            <w:r>
              <w:rPr>
                <w:rFonts w:ascii="Times New Roman" w:hAnsi="Times New Roman" w:cs="Times New Roman"/>
                <w:b/>
                <w:bCs/>
                <w:i/>
                <w:iCs/>
                <w:sz w:val="26"/>
                <w:szCs w:val="26"/>
                <w:lang w:val="en-US"/>
              </w:rPr>
              <w:t>Normandy Poseidon</w:t>
            </w:r>
          </w:p>
        </w:tc>
        <w:tc>
          <w:tcPr>
            <w:tcW w:w="2335"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left"/>
              <w:rPr>
                <w:rFonts w:ascii="Times New Roman" w:hAnsi="Times New Roman" w:cs="Times New Roman"/>
                <w:b/>
                <w:bCs/>
                <w:i/>
                <w:iCs/>
                <w:sz w:val="26"/>
                <w:szCs w:val="26"/>
                <w:lang w:val="en-US"/>
              </w:rPr>
            </w:pPr>
            <w:r>
              <w:rPr>
                <w:rFonts w:ascii="Times New Roman" w:hAnsi="Times New Roman" w:cs="Times New Roman"/>
                <w:b/>
                <w:bCs/>
                <w:i/>
                <w:iCs/>
                <w:sz w:val="26"/>
                <w:szCs w:val="26"/>
              </w:rPr>
              <w:t>Австралия</w:t>
            </w:r>
          </w:p>
        </w:tc>
        <w:tc>
          <w:tcPr>
            <w:tcW w:w="145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lang w:val="en-US"/>
              </w:rPr>
            </w:pPr>
            <w:r>
              <w:rPr>
                <w:rFonts w:ascii="Times New Roman" w:hAnsi="Times New Roman" w:cs="Times New Roman"/>
                <w:b/>
                <w:bCs/>
                <w:i/>
                <w:iCs/>
                <w:sz w:val="26"/>
                <w:szCs w:val="26"/>
                <w:lang w:val="en-US"/>
              </w:rPr>
              <w:t>29,5</w:t>
            </w:r>
          </w:p>
        </w:tc>
        <w:tc>
          <w:tcPr>
            <w:tcW w:w="1418"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lang w:val="en-US"/>
              </w:rPr>
            </w:pPr>
            <w:r>
              <w:rPr>
                <w:rFonts w:ascii="Times New Roman" w:hAnsi="Times New Roman" w:cs="Times New Roman"/>
                <w:b/>
                <w:bCs/>
                <w:i/>
                <w:iCs/>
                <w:sz w:val="26"/>
                <w:szCs w:val="26"/>
                <w:lang w:val="en-US"/>
              </w:rPr>
              <w:t>32</w:t>
            </w:r>
          </w:p>
        </w:tc>
      </w:tr>
      <w:tr w:rsidR="00E217B2">
        <w:tc>
          <w:tcPr>
            <w:tcW w:w="1052" w:type="dxa"/>
            <w:tcBorders>
              <w:top w:val="single" w:sz="18" w:space="0" w:color="FFFFFF"/>
              <w:left w:val="nil"/>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lang w:val="en-US"/>
              </w:rPr>
            </w:pPr>
            <w:r>
              <w:rPr>
                <w:rFonts w:ascii="Times New Roman" w:hAnsi="Times New Roman" w:cs="Times New Roman"/>
                <w:b/>
                <w:bCs/>
                <w:i/>
                <w:iCs/>
                <w:sz w:val="26"/>
                <w:szCs w:val="26"/>
                <w:lang w:val="en-US"/>
              </w:rPr>
              <w:t>14</w:t>
            </w:r>
          </w:p>
        </w:tc>
        <w:tc>
          <w:tcPr>
            <w:tcW w:w="2708"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left"/>
              <w:rPr>
                <w:rFonts w:ascii="Times New Roman" w:hAnsi="Times New Roman" w:cs="Times New Roman"/>
                <w:b/>
                <w:bCs/>
                <w:i/>
                <w:iCs/>
                <w:sz w:val="26"/>
                <w:szCs w:val="26"/>
                <w:lang w:val="en-US"/>
              </w:rPr>
            </w:pPr>
            <w:r>
              <w:rPr>
                <w:rFonts w:ascii="Times New Roman" w:hAnsi="Times New Roman" w:cs="Times New Roman"/>
                <w:b/>
                <w:bCs/>
                <w:i/>
                <w:iCs/>
                <w:sz w:val="26"/>
                <w:szCs w:val="26"/>
                <w:lang w:val="en-US"/>
              </w:rPr>
              <w:t>Ashanti Goldfilds</w:t>
            </w:r>
          </w:p>
        </w:tc>
        <w:tc>
          <w:tcPr>
            <w:tcW w:w="2335"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left"/>
              <w:rPr>
                <w:rFonts w:ascii="Times New Roman" w:hAnsi="Times New Roman" w:cs="Times New Roman"/>
                <w:b/>
                <w:bCs/>
                <w:i/>
                <w:iCs/>
                <w:sz w:val="26"/>
                <w:szCs w:val="26"/>
                <w:lang w:val="en-US"/>
              </w:rPr>
            </w:pPr>
            <w:r>
              <w:rPr>
                <w:rFonts w:ascii="Times New Roman" w:hAnsi="Times New Roman" w:cs="Times New Roman"/>
                <w:b/>
                <w:bCs/>
                <w:i/>
                <w:iCs/>
                <w:sz w:val="26"/>
                <w:szCs w:val="26"/>
              </w:rPr>
              <w:t>Гана</w:t>
            </w:r>
          </w:p>
        </w:tc>
        <w:tc>
          <w:tcPr>
            <w:tcW w:w="145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lang w:val="en-US"/>
              </w:rPr>
            </w:pPr>
            <w:r>
              <w:rPr>
                <w:rFonts w:ascii="Times New Roman" w:hAnsi="Times New Roman" w:cs="Times New Roman"/>
                <w:b/>
                <w:bCs/>
                <w:i/>
                <w:iCs/>
                <w:sz w:val="26"/>
                <w:szCs w:val="26"/>
                <w:lang w:val="en-US"/>
              </w:rPr>
              <w:t>26,5</w:t>
            </w:r>
          </w:p>
        </w:tc>
        <w:tc>
          <w:tcPr>
            <w:tcW w:w="1418"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6"/>
                <w:szCs w:val="26"/>
                <w:lang w:val="en-US"/>
              </w:rPr>
            </w:pPr>
            <w:r>
              <w:rPr>
                <w:rFonts w:ascii="Times New Roman" w:hAnsi="Times New Roman" w:cs="Times New Roman"/>
                <w:b/>
                <w:bCs/>
                <w:i/>
                <w:iCs/>
                <w:sz w:val="26"/>
                <w:szCs w:val="26"/>
                <w:lang w:val="en-US"/>
              </w:rPr>
              <w:t>29</w:t>
            </w:r>
          </w:p>
        </w:tc>
      </w:tr>
      <w:tr w:rsidR="00E217B2">
        <w:tc>
          <w:tcPr>
            <w:tcW w:w="1052" w:type="dxa"/>
            <w:tcBorders>
              <w:top w:val="single" w:sz="18" w:space="0" w:color="FFFFFF"/>
              <w:left w:val="nil"/>
              <w:bottom w:val="nil"/>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lang w:val="en-US"/>
              </w:rPr>
            </w:pPr>
            <w:r>
              <w:rPr>
                <w:rFonts w:ascii="Times New Roman" w:hAnsi="Times New Roman" w:cs="Times New Roman"/>
                <w:b/>
                <w:bCs/>
                <w:i/>
                <w:iCs/>
                <w:sz w:val="26"/>
                <w:szCs w:val="26"/>
                <w:lang w:val="en-US"/>
              </w:rPr>
              <w:t>15</w:t>
            </w:r>
          </w:p>
        </w:tc>
        <w:tc>
          <w:tcPr>
            <w:tcW w:w="2708" w:type="dxa"/>
            <w:tcBorders>
              <w:top w:val="single" w:sz="18" w:space="0" w:color="FFFFFF"/>
              <w:left w:val="single" w:sz="18" w:space="0" w:color="FFFFFF"/>
              <w:bottom w:val="nil"/>
              <w:right w:val="single" w:sz="18" w:space="0" w:color="FFFFFF"/>
            </w:tcBorders>
            <w:shd w:val="pct20" w:color="000000" w:fill="FFFFFF"/>
          </w:tcPr>
          <w:p w:rsidR="00E217B2" w:rsidRDefault="00E217B2">
            <w:pPr>
              <w:spacing w:line="360" w:lineRule="auto"/>
              <w:jc w:val="left"/>
              <w:rPr>
                <w:rFonts w:ascii="Times New Roman" w:hAnsi="Times New Roman" w:cs="Times New Roman"/>
                <w:b/>
                <w:bCs/>
                <w:i/>
                <w:iCs/>
                <w:sz w:val="26"/>
                <w:szCs w:val="26"/>
                <w:lang w:val="en-US"/>
              </w:rPr>
            </w:pPr>
            <w:r>
              <w:rPr>
                <w:rFonts w:ascii="Times New Roman" w:hAnsi="Times New Roman" w:cs="Times New Roman"/>
                <w:b/>
                <w:bCs/>
                <w:i/>
                <w:iCs/>
                <w:sz w:val="26"/>
                <w:szCs w:val="26"/>
                <w:lang w:val="en-US"/>
              </w:rPr>
              <w:t>Santa Fe Pacific Gold</w:t>
            </w:r>
          </w:p>
        </w:tc>
        <w:tc>
          <w:tcPr>
            <w:tcW w:w="2335" w:type="dxa"/>
            <w:tcBorders>
              <w:top w:val="single" w:sz="18" w:space="0" w:color="FFFFFF"/>
              <w:left w:val="single" w:sz="18" w:space="0" w:color="FFFFFF"/>
              <w:bottom w:val="nil"/>
              <w:right w:val="single" w:sz="18" w:space="0" w:color="FFFFFF"/>
            </w:tcBorders>
            <w:shd w:val="pct20" w:color="000000" w:fill="FFFFFF"/>
          </w:tcPr>
          <w:p w:rsidR="00E217B2" w:rsidRDefault="00E217B2">
            <w:pPr>
              <w:spacing w:line="360" w:lineRule="auto"/>
              <w:jc w:val="left"/>
              <w:rPr>
                <w:rFonts w:ascii="Times New Roman" w:hAnsi="Times New Roman" w:cs="Times New Roman"/>
                <w:b/>
                <w:bCs/>
                <w:i/>
                <w:iCs/>
                <w:sz w:val="26"/>
                <w:szCs w:val="26"/>
              </w:rPr>
            </w:pPr>
            <w:r>
              <w:rPr>
                <w:rFonts w:ascii="Times New Roman" w:hAnsi="Times New Roman" w:cs="Times New Roman"/>
                <w:b/>
                <w:bCs/>
                <w:i/>
                <w:iCs/>
                <w:sz w:val="26"/>
                <w:szCs w:val="26"/>
              </w:rPr>
              <w:t>США</w:t>
            </w:r>
          </w:p>
        </w:tc>
        <w:tc>
          <w:tcPr>
            <w:tcW w:w="1454" w:type="dxa"/>
            <w:tcBorders>
              <w:top w:val="single" w:sz="18" w:space="0" w:color="FFFFFF"/>
              <w:left w:val="single" w:sz="18" w:space="0" w:color="FFFFFF"/>
              <w:bottom w:val="nil"/>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29</w:t>
            </w:r>
          </w:p>
        </w:tc>
        <w:tc>
          <w:tcPr>
            <w:tcW w:w="1418" w:type="dxa"/>
            <w:tcBorders>
              <w:top w:val="single" w:sz="18" w:space="0" w:color="FFFFFF"/>
              <w:left w:val="single" w:sz="18" w:space="0" w:color="FFFFFF"/>
              <w:bottom w:val="nil"/>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26</w:t>
            </w:r>
          </w:p>
        </w:tc>
      </w:tr>
    </w:tbl>
    <w:p w:rsidR="00E217B2" w:rsidRDefault="00E217B2">
      <w:pPr>
        <w:spacing w:line="360" w:lineRule="auto"/>
        <w:jc w:val="left"/>
        <w:rPr>
          <w:rFonts w:ascii="Times New Roman" w:hAnsi="Times New Roman" w:cs="Times New Roman"/>
          <w:sz w:val="26"/>
          <w:szCs w:val="26"/>
        </w:rPr>
      </w:pPr>
      <w:r>
        <w:rPr>
          <w:rFonts w:ascii="Times New Roman" w:hAnsi="Times New Roman" w:cs="Times New Roman"/>
          <w:sz w:val="26"/>
          <w:szCs w:val="26"/>
        </w:rPr>
        <w:t xml:space="preserve">* - эти компании со 2 февраля 1998 года объединены </w:t>
      </w:r>
    </w:p>
    <w:p w:rsidR="00E217B2" w:rsidRDefault="00E217B2">
      <w:pPr>
        <w:spacing w:line="360" w:lineRule="auto"/>
        <w:jc w:val="left"/>
        <w:rPr>
          <w:rFonts w:ascii="Times New Roman" w:hAnsi="Times New Roman" w:cs="Times New Roman"/>
          <w:i/>
          <w:iCs/>
          <w:sz w:val="26"/>
          <w:szCs w:val="26"/>
          <w:u w:val="single"/>
        </w:rPr>
      </w:pP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Прирост добычи золота в размере 66 тонн резко контрастировал с показателем снижения объемов добычи на 28 тонн, зафиксированного в предыдущие 2 (два) года.</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Объем добычи продолжал расти в Латинской Америке и Азии, восстановил свой уровень в Северной Америке и резко подскочил в Австралии после 3-х лет стагнации. Совокупный показатель подъема в этих регионах более чем компенсировал некоторый спад добычи в Южной Африке и странах СНГ.</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После двухлетнего периода снижения добычи мировая добыча  выросла на 3-4% в 1996 году – до 2346 тонн. Производство в странах с развитыми рыночными отношениями (ОЭРС) выросло на 68 тонн до 1959 тонн, вызванное главным образом ростом производства в трех странах, относящихся к «большой четверке»  традиционно добывающих золото стран, а именно в Австралии, Канаде и США. Добыча выросла также у молодых фигурантов этого рынка их Латинской Америки и Юго-Восточной Азии. Напротив, добыча в Южной Африке, которая была главным производителем в ХХ веке, опустилась ниже 500 тонн  в первый раз с 1956 года. Среди стран, не принадлежащих к ОЭРС, Китай и Узбекистан наилучшим образом  осуществляли добычу и в каждой из этих стран добыча выросла почти на 10 тонн. Добыча в России продолжала падать и опустилась на 12 тонн или на 9%. </w:t>
      </w:r>
    </w:p>
    <w:p w:rsidR="00E217B2" w:rsidRDefault="00E217B2">
      <w:pPr>
        <w:spacing w:line="360" w:lineRule="auto"/>
        <w:ind w:firstLine="720"/>
        <w:rPr>
          <w:rFonts w:ascii="Times New Roman" w:hAnsi="Times New Roman" w:cs="Times New Roman"/>
          <w:sz w:val="26"/>
          <w:szCs w:val="26"/>
        </w:rPr>
      </w:pPr>
    </w:p>
    <w:p w:rsidR="00E217B2" w:rsidRDefault="00E217B2">
      <w:pPr>
        <w:spacing w:line="360" w:lineRule="auto"/>
        <w:ind w:firstLine="720"/>
        <w:jc w:val="center"/>
        <w:rPr>
          <w:sz w:val="32"/>
          <w:szCs w:val="32"/>
        </w:rPr>
      </w:pPr>
      <w:r>
        <w:rPr>
          <w:sz w:val="32"/>
          <w:szCs w:val="32"/>
        </w:rPr>
        <w:t>1.1.1. Южная Африка</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Добыча золота на южноафриканских месторождениях падала  три года подряд: в 1996 году добыча упала до 495 тонн, что на 5% ниже показателей 1995 года, что привело к падению добычи более чем на 20% с 1993 года. В сравнение с 11% падением добычи в 1995 году, однако, результаты прошлого года могут рассматриваться, как некоторое выправление ситуации. В промышленности, на самом деле, появляются тенденции  к слиянию в попытке совладать с эффектом от повышения цен в сочетании с добычей на все возрастающих глубинах и в попытке противодействовать проблемам, связанными со снижением производительности труда. Однако, взглянув на золотодобычу Южной Африки, можно отметить, что она достигла своей низшей точки и что добыча стабилизируется близко к теперешнему уровню.</w:t>
      </w:r>
    </w:p>
    <w:p w:rsidR="00E217B2" w:rsidRDefault="00E217B2">
      <w:pPr>
        <w:spacing w:line="360" w:lineRule="auto"/>
        <w:ind w:firstLine="720"/>
        <w:jc w:val="left"/>
        <w:rPr>
          <w:rFonts w:ascii="Times New Roman" w:hAnsi="Times New Roman" w:cs="Times New Roman"/>
          <w:sz w:val="26"/>
          <w:szCs w:val="26"/>
        </w:rPr>
      </w:pPr>
    </w:p>
    <w:p w:rsidR="00E217B2" w:rsidRDefault="00E217B2">
      <w:pPr>
        <w:spacing w:line="360" w:lineRule="auto"/>
        <w:ind w:firstLine="720"/>
        <w:jc w:val="center"/>
        <w:rPr>
          <w:sz w:val="32"/>
          <w:szCs w:val="32"/>
        </w:rPr>
      </w:pPr>
      <w:r>
        <w:rPr>
          <w:sz w:val="32"/>
          <w:szCs w:val="32"/>
        </w:rPr>
        <w:t>1.1.2. Северная Америка</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Добыча в Канаде росла в течение двух последних лет, достигнув 164 тонн, что явилось результатом существенного роста добычи на существующих месторождениях (такие как </w:t>
      </w:r>
      <w:r>
        <w:rPr>
          <w:rFonts w:ascii="Times New Roman" w:hAnsi="Times New Roman" w:cs="Times New Roman"/>
          <w:sz w:val="26"/>
          <w:szCs w:val="26"/>
          <w:lang w:val="en-US"/>
        </w:rPr>
        <w:t>Golden</w:t>
      </w:r>
      <w:r>
        <w:rPr>
          <w:rFonts w:ascii="Times New Roman" w:hAnsi="Times New Roman" w:cs="Times New Roman"/>
          <w:sz w:val="26"/>
          <w:szCs w:val="26"/>
        </w:rPr>
        <w:t xml:space="preserve"> </w:t>
      </w:r>
      <w:r>
        <w:rPr>
          <w:rFonts w:ascii="Times New Roman" w:hAnsi="Times New Roman" w:cs="Times New Roman"/>
          <w:sz w:val="26"/>
          <w:szCs w:val="26"/>
          <w:lang w:val="en-US"/>
        </w:rPr>
        <w:t>Giant</w:t>
      </w:r>
      <w:r>
        <w:rPr>
          <w:rFonts w:ascii="Times New Roman" w:hAnsi="Times New Roman" w:cs="Times New Roman"/>
          <w:sz w:val="26"/>
          <w:szCs w:val="26"/>
        </w:rPr>
        <w:t xml:space="preserve"> и </w:t>
      </w:r>
      <w:r>
        <w:rPr>
          <w:rFonts w:ascii="Times New Roman" w:hAnsi="Times New Roman" w:cs="Times New Roman"/>
          <w:sz w:val="26"/>
          <w:szCs w:val="26"/>
          <w:lang w:val="en-US"/>
        </w:rPr>
        <w:t>Eskay</w:t>
      </w:r>
      <w:r>
        <w:rPr>
          <w:rFonts w:ascii="Times New Roman" w:hAnsi="Times New Roman" w:cs="Times New Roman"/>
          <w:sz w:val="26"/>
          <w:szCs w:val="26"/>
        </w:rPr>
        <w:t xml:space="preserve"> </w:t>
      </w:r>
      <w:r>
        <w:rPr>
          <w:rFonts w:ascii="Times New Roman" w:hAnsi="Times New Roman" w:cs="Times New Roman"/>
          <w:sz w:val="26"/>
          <w:szCs w:val="26"/>
          <w:lang w:val="en-US"/>
        </w:rPr>
        <w:t>Creek</w:t>
      </w:r>
      <w:r>
        <w:rPr>
          <w:rFonts w:ascii="Times New Roman" w:hAnsi="Times New Roman" w:cs="Times New Roman"/>
          <w:sz w:val="26"/>
          <w:szCs w:val="26"/>
        </w:rPr>
        <w:t xml:space="preserve">). Три  средних месторождения начали коммерческий выпуск продукции в течение года: </w:t>
      </w:r>
      <w:r>
        <w:rPr>
          <w:rFonts w:ascii="Times New Roman" w:hAnsi="Times New Roman" w:cs="Times New Roman"/>
          <w:sz w:val="26"/>
          <w:szCs w:val="26"/>
          <w:lang w:val="en-US"/>
        </w:rPr>
        <w:t>Troilus</w:t>
      </w:r>
      <w:r>
        <w:rPr>
          <w:rFonts w:ascii="Times New Roman" w:hAnsi="Times New Roman" w:cs="Times New Roman"/>
          <w:sz w:val="26"/>
          <w:szCs w:val="26"/>
        </w:rPr>
        <w:t xml:space="preserve">, </w:t>
      </w:r>
      <w:r>
        <w:rPr>
          <w:rFonts w:ascii="Times New Roman" w:hAnsi="Times New Roman" w:cs="Times New Roman"/>
          <w:sz w:val="26"/>
          <w:szCs w:val="26"/>
          <w:lang w:val="en-US"/>
        </w:rPr>
        <w:t>Holloway</w:t>
      </w:r>
      <w:r>
        <w:rPr>
          <w:rFonts w:ascii="Times New Roman" w:hAnsi="Times New Roman" w:cs="Times New Roman"/>
          <w:sz w:val="26"/>
          <w:szCs w:val="26"/>
        </w:rPr>
        <w:t xml:space="preserve"> и </w:t>
      </w:r>
      <w:r>
        <w:rPr>
          <w:rFonts w:ascii="Times New Roman" w:hAnsi="Times New Roman" w:cs="Times New Roman"/>
          <w:sz w:val="26"/>
          <w:szCs w:val="26"/>
          <w:lang w:val="en-US"/>
        </w:rPr>
        <w:t>Komis</w:t>
      </w:r>
      <w:r>
        <w:rPr>
          <w:rFonts w:ascii="Times New Roman" w:hAnsi="Times New Roman" w:cs="Times New Roman"/>
          <w:sz w:val="26"/>
          <w:szCs w:val="26"/>
        </w:rPr>
        <w:t>, но их реальный вклад в добычу начнется с 1997 года.</w:t>
      </w:r>
    </w:p>
    <w:p w:rsidR="00E217B2" w:rsidRDefault="00E217B2">
      <w:pPr>
        <w:spacing w:line="360" w:lineRule="auto"/>
        <w:jc w:val="left"/>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p>
    <w:p w:rsidR="00E217B2" w:rsidRDefault="00E217B2">
      <w:pPr>
        <w:spacing w:line="360" w:lineRule="auto"/>
        <w:jc w:val="center"/>
        <w:rPr>
          <w:sz w:val="32"/>
          <w:szCs w:val="32"/>
        </w:rPr>
      </w:pPr>
      <w:r w:rsidRPr="00E217B2">
        <w:rPr>
          <w:sz w:val="32"/>
          <w:szCs w:val="32"/>
        </w:rPr>
        <w:t xml:space="preserve">1.1.3. </w:t>
      </w:r>
      <w:r>
        <w:rPr>
          <w:sz w:val="32"/>
          <w:szCs w:val="32"/>
        </w:rPr>
        <w:t>Австралия</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После четырех лет небольшого роста добычи производство золота в Австралии выросло на 35 тонн (на 14% ) в прошлом году  достигнув рекордного показателя - 289 тонн. Этот большой рост добычи был достигнут, частично, благодаря вводу в эксплуатацию новых месторождений: </w:t>
      </w:r>
      <w:r>
        <w:rPr>
          <w:rFonts w:ascii="Times New Roman" w:hAnsi="Times New Roman" w:cs="Times New Roman"/>
          <w:sz w:val="26"/>
          <w:szCs w:val="26"/>
          <w:lang w:val="en-US"/>
        </w:rPr>
        <w:t>Henty</w:t>
      </w:r>
      <w:r>
        <w:rPr>
          <w:rFonts w:ascii="Times New Roman" w:hAnsi="Times New Roman" w:cs="Times New Roman"/>
          <w:sz w:val="26"/>
          <w:szCs w:val="26"/>
        </w:rPr>
        <w:t xml:space="preserve">, </w:t>
      </w:r>
      <w:r>
        <w:rPr>
          <w:rFonts w:ascii="Times New Roman" w:hAnsi="Times New Roman" w:cs="Times New Roman"/>
          <w:sz w:val="26"/>
          <w:szCs w:val="26"/>
          <w:lang w:val="en-US"/>
        </w:rPr>
        <w:t>BrocksCreek</w:t>
      </w:r>
      <w:r>
        <w:rPr>
          <w:rFonts w:ascii="Times New Roman" w:hAnsi="Times New Roman" w:cs="Times New Roman"/>
          <w:sz w:val="26"/>
          <w:szCs w:val="26"/>
        </w:rPr>
        <w:t xml:space="preserve">, </w:t>
      </w:r>
      <w:r>
        <w:rPr>
          <w:rFonts w:ascii="Times New Roman" w:hAnsi="Times New Roman" w:cs="Times New Roman"/>
          <w:sz w:val="26"/>
          <w:szCs w:val="26"/>
          <w:lang w:val="en-US"/>
        </w:rPr>
        <w:t>White</w:t>
      </w:r>
      <w:r>
        <w:rPr>
          <w:rFonts w:ascii="Times New Roman" w:hAnsi="Times New Roman" w:cs="Times New Roman"/>
          <w:sz w:val="26"/>
          <w:szCs w:val="26"/>
        </w:rPr>
        <w:t xml:space="preserve"> </w:t>
      </w:r>
      <w:r>
        <w:rPr>
          <w:rFonts w:ascii="Times New Roman" w:hAnsi="Times New Roman" w:cs="Times New Roman"/>
          <w:sz w:val="26"/>
          <w:szCs w:val="26"/>
          <w:lang w:val="en-US"/>
        </w:rPr>
        <w:t>Devil</w:t>
      </w:r>
      <w:r>
        <w:rPr>
          <w:rFonts w:ascii="Times New Roman" w:hAnsi="Times New Roman" w:cs="Times New Roman"/>
          <w:sz w:val="26"/>
          <w:szCs w:val="26"/>
        </w:rPr>
        <w:t>, но это, главным образом, было результатом выхода на полную проектную мощность нескольких месторождений, которые начали выдавать первую коммерческую продукцию еще в 1995 году (</w:t>
      </w:r>
      <w:r>
        <w:rPr>
          <w:rFonts w:ascii="Times New Roman" w:hAnsi="Times New Roman" w:cs="Times New Roman"/>
          <w:sz w:val="26"/>
          <w:szCs w:val="26"/>
          <w:lang w:val="en-US"/>
        </w:rPr>
        <w:t>Jundee</w:t>
      </w:r>
      <w:r>
        <w:rPr>
          <w:rFonts w:ascii="Times New Roman" w:hAnsi="Times New Roman" w:cs="Times New Roman"/>
          <w:sz w:val="26"/>
          <w:szCs w:val="26"/>
        </w:rPr>
        <w:t xml:space="preserve">, </w:t>
      </w:r>
      <w:r>
        <w:rPr>
          <w:rFonts w:ascii="Times New Roman" w:hAnsi="Times New Roman" w:cs="Times New Roman"/>
          <w:sz w:val="26"/>
          <w:szCs w:val="26"/>
          <w:lang w:val="en-US"/>
        </w:rPr>
        <w:t>Nimary</w:t>
      </w:r>
      <w:r>
        <w:rPr>
          <w:rFonts w:ascii="Times New Roman" w:hAnsi="Times New Roman" w:cs="Times New Roman"/>
          <w:sz w:val="26"/>
          <w:szCs w:val="26"/>
        </w:rPr>
        <w:t xml:space="preserve">, </w:t>
      </w:r>
      <w:r>
        <w:rPr>
          <w:rFonts w:ascii="Times New Roman" w:hAnsi="Times New Roman" w:cs="Times New Roman"/>
          <w:sz w:val="26"/>
          <w:szCs w:val="26"/>
          <w:lang w:val="en-US"/>
        </w:rPr>
        <w:t>Tanami</w:t>
      </w:r>
      <w:r>
        <w:rPr>
          <w:rFonts w:ascii="Times New Roman" w:hAnsi="Times New Roman" w:cs="Times New Roman"/>
          <w:sz w:val="26"/>
          <w:szCs w:val="26"/>
        </w:rPr>
        <w:t>). Их доля  в годовом приросте продукции составляет 15 тонн.</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Стабильное функционирование индустрии может показаться удивительным, учитывая тот факт, что австралийский доллар укрепился на 7% против американского доллара, что привело к падению реальных местных цен до уровня 1977 года. Многие компании, однако, оградили себя от этих неприятностей и, в результате, они могут продолжать работать даже в условиях, когда их общие затраты превысили существующие цены.</w:t>
      </w:r>
    </w:p>
    <w:p w:rsidR="00E217B2" w:rsidRDefault="00E217B2">
      <w:pPr>
        <w:spacing w:line="360" w:lineRule="auto"/>
        <w:ind w:firstLine="720"/>
        <w:rPr>
          <w:rFonts w:ascii="Times New Roman" w:hAnsi="Times New Roman" w:cs="Times New Roman"/>
          <w:sz w:val="26"/>
          <w:szCs w:val="26"/>
        </w:rPr>
      </w:pPr>
    </w:p>
    <w:p w:rsidR="00E217B2" w:rsidRDefault="00E217B2">
      <w:pPr>
        <w:spacing w:line="360" w:lineRule="auto"/>
        <w:ind w:firstLine="720"/>
        <w:jc w:val="center"/>
        <w:rPr>
          <w:sz w:val="32"/>
          <w:szCs w:val="32"/>
        </w:rPr>
      </w:pPr>
      <w:r>
        <w:rPr>
          <w:sz w:val="32"/>
          <w:szCs w:val="32"/>
        </w:rPr>
        <w:t>1.1.4. Страны СНГ</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В 1996 году добыча золота в странах СНГ снизилась на 4 тонны по сравнению с 1995 годом или до 223 тонн. Хотя общая добыча почти не изменилась, наблюдалось существенное перераспределение  среди основных золотодобывающих республик.</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Добыча в России упала на 9% до 130 тонн, отражая продолжающийся финансовый кризис, нашедший яркое отражение добывающей индустрии страны. Заинтересованность зарубежного бизнеса в российском золотодобывающем секторе, не смотря ни на что, продолжает усиливаться. Так, например, </w:t>
      </w:r>
      <w:r>
        <w:rPr>
          <w:rFonts w:ascii="Times New Roman" w:hAnsi="Times New Roman" w:cs="Times New Roman"/>
          <w:sz w:val="26"/>
          <w:szCs w:val="26"/>
          <w:lang w:val="en-US"/>
        </w:rPr>
        <w:t>Amax</w:t>
      </w:r>
      <w:r>
        <w:rPr>
          <w:rFonts w:ascii="Times New Roman" w:hAnsi="Times New Roman" w:cs="Times New Roman"/>
          <w:sz w:val="26"/>
          <w:szCs w:val="26"/>
        </w:rPr>
        <w:t xml:space="preserve"> </w:t>
      </w:r>
      <w:r>
        <w:rPr>
          <w:rFonts w:ascii="Times New Roman" w:hAnsi="Times New Roman" w:cs="Times New Roman"/>
          <w:sz w:val="26"/>
          <w:szCs w:val="26"/>
          <w:lang w:val="en-US"/>
        </w:rPr>
        <w:t>Gold</w:t>
      </w:r>
      <w:r>
        <w:rPr>
          <w:rFonts w:ascii="Times New Roman" w:hAnsi="Times New Roman" w:cs="Times New Roman"/>
          <w:sz w:val="26"/>
          <w:szCs w:val="26"/>
        </w:rPr>
        <w:t xml:space="preserve"> начала выпускать продукцию на месторождении Кубака в начале 1997 года.</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Напротив, добыча золота в Узбекистане выросла почти на 12% или на 71 тонну - главным образом, как результат усилий </w:t>
      </w:r>
      <w:r>
        <w:rPr>
          <w:rFonts w:ascii="Times New Roman" w:hAnsi="Times New Roman" w:cs="Times New Roman"/>
          <w:sz w:val="26"/>
          <w:szCs w:val="26"/>
          <w:lang w:val="en-US"/>
        </w:rPr>
        <w:t>Newmont</w:t>
      </w:r>
      <w:r>
        <w:rPr>
          <w:rFonts w:ascii="Times New Roman" w:hAnsi="Times New Roman" w:cs="Times New Roman"/>
          <w:sz w:val="26"/>
          <w:szCs w:val="26"/>
        </w:rPr>
        <w:t xml:space="preserve"> в Заравшане, где перерабатываются запасы руды с низким содержанием золота, накопившиеся за предыдущие 27 лет.</w:t>
      </w:r>
    </w:p>
    <w:p w:rsidR="00E217B2" w:rsidRDefault="00E217B2">
      <w:pPr>
        <w:spacing w:line="360" w:lineRule="auto"/>
        <w:ind w:firstLine="720"/>
        <w:rPr>
          <w:rFonts w:ascii="Times New Roman" w:hAnsi="Times New Roman" w:cs="Times New Roman"/>
          <w:sz w:val="26"/>
          <w:szCs w:val="26"/>
        </w:rPr>
      </w:pPr>
    </w:p>
    <w:p w:rsidR="00E217B2" w:rsidRDefault="00E217B2">
      <w:pPr>
        <w:spacing w:line="360" w:lineRule="auto"/>
        <w:ind w:firstLine="720"/>
        <w:jc w:val="center"/>
        <w:rPr>
          <w:sz w:val="32"/>
          <w:szCs w:val="32"/>
        </w:rPr>
      </w:pPr>
      <w:r>
        <w:rPr>
          <w:sz w:val="32"/>
          <w:szCs w:val="32"/>
        </w:rPr>
        <w:t>1.1.5. Другие страны</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Добыча в Индонезии выросла на 24% в 1996 году и достигла рекордного уровня  - 92 тонны. Самый большой вклад в этот  впечатляющий рост внес комплекс в </w:t>
      </w:r>
      <w:r>
        <w:rPr>
          <w:rFonts w:ascii="Times New Roman" w:hAnsi="Times New Roman" w:cs="Times New Roman"/>
          <w:sz w:val="26"/>
          <w:szCs w:val="26"/>
          <w:lang w:val="en-US"/>
        </w:rPr>
        <w:t>Grasberg</w:t>
      </w:r>
      <w:r>
        <w:rPr>
          <w:rFonts w:ascii="Times New Roman" w:hAnsi="Times New Roman" w:cs="Times New Roman"/>
          <w:sz w:val="26"/>
          <w:szCs w:val="26"/>
        </w:rPr>
        <w:t xml:space="preserve"> и открытый карьер </w:t>
      </w:r>
      <w:r>
        <w:rPr>
          <w:rFonts w:ascii="Times New Roman" w:hAnsi="Times New Roman" w:cs="Times New Roman"/>
          <w:sz w:val="26"/>
          <w:szCs w:val="26"/>
          <w:lang w:val="en-US"/>
        </w:rPr>
        <w:t>Kelian</w:t>
      </w:r>
      <w:r>
        <w:rPr>
          <w:rFonts w:ascii="Times New Roman" w:hAnsi="Times New Roman" w:cs="Times New Roman"/>
          <w:sz w:val="26"/>
          <w:szCs w:val="26"/>
        </w:rPr>
        <w:t xml:space="preserve">. В золотодобывающей индустрии Индонезии весь прошлый год  главной новостью являлось развитие месторождение  </w:t>
      </w:r>
      <w:r>
        <w:rPr>
          <w:rFonts w:ascii="Times New Roman" w:hAnsi="Times New Roman" w:cs="Times New Roman"/>
          <w:sz w:val="26"/>
          <w:szCs w:val="26"/>
          <w:lang w:val="en-US"/>
        </w:rPr>
        <w:t>Busang</w:t>
      </w:r>
      <w:r>
        <w:rPr>
          <w:rFonts w:ascii="Times New Roman" w:hAnsi="Times New Roman" w:cs="Times New Roman"/>
          <w:sz w:val="26"/>
          <w:szCs w:val="26"/>
        </w:rPr>
        <w:t xml:space="preserve">  в западном Калимантане после того, как канадская </w:t>
      </w:r>
      <w:r>
        <w:rPr>
          <w:rFonts w:ascii="Times New Roman" w:hAnsi="Times New Roman" w:cs="Times New Roman"/>
          <w:sz w:val="26"/>
          <w:szCs w:val="26"/>
          <w:lang w:val="en-US"/>
        </w:rPr>
        <w:t>Bre</w:t>
      </w:r>
      <w:r>
        <w:rPr>
          <w:rFonts w:ascii="Times New Roman" w:hAnsi="Times New Roman" w:cs="Times New Roman"/>
          <w:sz w:val="26"/>
          <w:szCs w:val="26"/>
        </w:rPr>
        <w:t>-</w:t>
      </w:r>
      <w:r>
        <w:rPr>
          <w:rFonts w:ascii="Times New Roman" w:hAnsi="Times New Roman" w:cs="Times New Roman"/>
          <w:sz w:val="26"/>
          <w:szCs w:val="26"/>
          <w:lang w:val="en-US"/>
        </w:rPr>
        <w:t>X</w:t>
      </w:r>
      <w:r>
        <w:rPr>
          <w:rFonts w:ascii="Times New Roman" w:hAnsi="Times New Roman" w:cs="Times New Roman"/>
          <w:sz w:val="26"/>
          <w:szCs w:val="26"/>
        </w:rPr>
        <w:t xml:space="preserve"> объявила о находке 1995 года, которая была названа самым крупным месторождением золота в мире.</w:t>
      </w:r>
    </w:p>
    <w:p w:rsidR="00E217B2" w:rsidRDefault="00E217B2">
      <w:pPr>
        <w:spacing w:line="360" w:lineRule="auto"/>
        <w:jc w:val="left"/>
        <w:rPr>
          <w:rFonts w:ascii="Times New Roman" w:hAnsi="Times New Roman" w:cs="Times New Roman"/>
          <w:sz w:val="26"/>
          <w:szCs w:val="26"/>
        </w:rPr>
      </w:pPr>
    </w:p>
    <w:p w:rsidR="00E217B2" w:rsidRDefault="00E217B2">
      <w:pPr>
        <w:spacing w:line="360" w:lineRule="auto"/>
        <w:jc w:val="center"/>
        <w:rPr>
          <w:b/>
          <w:bCs/>
          <w:sz w:val="36"/>
          <w:szCs w:val="36"/>
        </w:rPr>
      </w:pPr>
      <w:r>
        <w:rPr>
          <w:b/>
          <w:bCs/>
          <w:sz w:val="36"/>
          <w:szCs w:val="36"/>
        </w:rPr>
        <w:t>2. ПРОИЗВОДСТВЕННЫЕ  ЗАТРАТЫ</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За последние три года мировые производственные издержки выросли к 1996 году. Для облегчения проведения сравнительного анализа, как в ценах, так и между отдельными странами, Гоулд Филд Минерал Сервис подсчитывает издержки в долларах США. Прямые издержки, требующие уплаты   наличных средств в 1996 году были </w:t>
      </w:r>
      <w:r>
        <w:rPr>
          <w:rFonts w:ascii="Times New Roman" w:hAnsi="Times New Roman" w:cs="Times New Roman"/>
          <w:sz w:val="26"/>
          <w:szCs w:val="26"/>
          <w:lang w:val="en-US"/>
        </w:rPr>
        <w:t>US</w:t>
      </w:r>
      <w:r>
        <w:rPr>
          <w:rFonts w:ascii="Times New Roman" w:hAnsi="Times New Roman" w:cs="Times New Roman"/>
          <w:sz w:val="26"/>
          <w:szCs w:val="26"/>
        </w:rPr>
        <w:t xml:space="preserve">$262 на унцию и   общие затраты </w:t>
      </w:r>
      <w:r>
        <w:rPr>
          <w:rFonts w:ascii="Times New Roman" w:hAnsi="Times New Roman" w:cs="Times New Roman"/>
          <w:sz w:val="26"/>
          <w:szCs w:val="26"/>
          <w:lang w:val="en-US"/>
        </w:rPr>
        <w:t>US</w:t>
      </w:r>
      <w:r>
        <w:rPr>
          <w:rFonts w:ascii="Times New Roman" w:hAnsi="Times New Roman" w:cs="Times New Roman"/>
          <w:sz w:val="26"/>
          <w:szCs w:val="26"/>
        </w:rPr>
        <w:t xml:space="preserve">$317 за унцию. </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Несмотря на небольшое усиление канадского доллара прямые издержки, требующие  наличных средств, в Канаде были в 1996 году на 11% ниже, чем в 1995 году, что привело к тому, что у Канады сейчас самая низкая общая стоимость добычи среди главных золотодобывающих стран.  Эти результаты были достигнуты благодаря более высокому содержанию золота на тонну руды и доведение технологических процессов производства до более высокого уровня путем увеличения их производительности.</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В Южной Африке прямые издержки, требующие уплаты наличных средств, снизились на 10% в 1996 году, что явилось результатом обесценения ренда относительно доллара. Принимая во внимание то, что производители продолжали сталкиваться с техническими проблемами, связанными с шахтами глубокого заложения, со снижением содержания золота в руде, недовольством рабочих и низкой производительностью труда, не удивительно, что 19%-ное снижение средней стоимости ренда относительно доллара в 1996 году не привело к более существенным  изменениям издержек. Тем не менее, снижение издержек обеспечило южноафриканских производителей ценными особенно необходимым «глотком воздуха» после особенно напряженного 1995 года, когда пятая часть производителей золота в Южной Африке приостановили производство, так как общие издержки превысили средние цены.</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Наверное наиболее драматические изменения  были в 1996 году в Австралии, когда прямые издержки выросли на 13% и в этом же году добыча золота достигла максимального уровня. Рост издержек был вызван, отчасти, усилением местной валюты относительно доллара в течение года, хотя производственные факторы оказывали  понижающее воздействие на издержки. В результате Австралия опередила Южную Африку, сделавшись производителем золота с самыми высокими издержками производства среди крупных золотодобывающих стран. </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В США на производственные издержки на месторождениях с открытым способом добычи отрицательным образом повлияли сильные снегопады в первой половине1996 года, что подняло прямые издержки на 5% в первом квартале. Рост производственных издержек был также вызван переходом от добычи в поверхностных горизонтах к добыче на больших глубинах. Мировая добыча золота в 1998 году увеличилась на 57 тонн и достигла рекордного уровня в 2529 тонн, хотя темпы ее роста заметно снизились по сравнению с 1997 годом. Средневзвешенные суммарные издержки производства золотодобывающих предприятий в период с января по сентябрь 1998 года резко сократились примерно до 210 долларов за унцию, а затем и до 200 долларов. Хотя в значительной степени снижение издержек было обусловлено валютными факторами, продуценты не сомневаются в том, что в условиях теперешних цен на золото они могут продолжать производство на действующих рудниках и даже открывать новые.</w:t>
      </w:r>
    </w:p>
    <w:p w:rsidR="00E217B2" w:rsidRDefault="00E217B2">
      <w:pPr>
        <w:spacing w:line="360" w:lineRule="auto"/>
        <w:jc w:val="left"/>
        <w:rPr>
          <w:rFonts w:ascii="Times New Roman" w:hAnsi="Times New Roman" w:cs="Times New Roman"/>
          <w:sz w:val="26"/>
          <w:szCs w:val="26"/>
        </w:rPr>
      </w:pPr>
    </w:p>
    <w:p w:rsidR="00E217B2" w:rsidRDefault="00E217B2">
      <w:pPr>
        <w:spacing w:line="360" w:lineRule="auto"/>
        <w:jc w:val="center"/>
        <w:rPr>
          <w:b/>
          <w:bCs/>
          <w:sz w:val="36"/>
          <w:szCs w:val="36"/>
        </w:rPr>
      </w:pPr>
      <w:r>
        <w:rPr>
          <w:b/>
          <w:bCs/>
          <w:sz w:val="36"/>
          <w:szCs w:val="36"/>
        </w:rPr>
        <w:br w:type="page"/>
        <w:t>3.ОРГАНИЗАЦИЯ РЫНКА ЗОЛОТА</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Основными покупателями золота являются в основном Национальные и коммерческие банки, а также фирмы и компании, имеющие соответствующие государственные лицензии. Свободная скупка золота имеет весьма ограниченный характер, поскольку во всем мире для операций с золотом приняты условия абсолютной и полной легальности и легитимности, что определяет условия и технологию продаж и покупки, а также проведения иных сделок с золотом в специальных условиях, которым отвечают условия банковских хранилищ и  биржевых торгов на специально для этого созданных биржах металлов. </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Существенной особенностью рынка золота является торговля, которая привязана к месту нахождения металла (Location). Основными центрами торговли являются:</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ab/>
        <w:t>Лондон - крупнейший мировой центр торговли золотом, который является местом оплаты стандартных золотых контрактов, то есть местом осуществления поставки золота независимо от того, где была осуществлена сделка. Такие сделки относят к категории “Локо Лондон”, то есть - “с поставкой в Лондоне”.</w:t>
      </w:r>
    </w:p>
    <w:p w:rsidR="00E217B2" w:rsidRDefault="00E217B2">
      <w:pPr>
        <w:framePr w:w="7180" w:h="1437" w:hSpace="180" w:wrap="auto" w:vAnchor="text" w:hAnchor="page" w:x="2589" w:y="253"/>
        <w:numPr>
          <w:ilvl w:val="0"/>
          <w:numId w:val="2"/>
        </w:numPr>
        <w:pBdr>
          <w:top w:val="double" w:sz="6" w:space="1" w:color="auto" w:shadow="1"/>
          <w:left w:val="double" w:sz="6" w:space="1" w:color="auto" w:shadow="1"/>
          <w:bottom w:val="double" w:sz="6" w:space="1" w:color="auto" w:shadow="1"/>
          <w:right w:val="double" w:sz="6" w:space="1" w:color="auto" w:shadow="1"/>
        </w:pBdr>
        <w:spacing w:line="360" w:lineRule="auto"/>
        <w:jc w:val="left"/>
        <w:rPr>
          <w:rFonts w:ascii="Times New Roman" w:hAnsi="Times New Roman" w:cs="Times New Roman"/>
          <w:sz w:val="26"/>
          <w:szCs w:val="26"/>
        </w:rPr>
      </w:pPr>
      <w:r>
        <w:rPr>
          <w:rFonts w:ascii="Times New Roman" w:hAnsi="Times New Roman" w:cs="Times New Roman"/>
          <w:sz w:val="26"/>
          <w:szCs w:val="26"/>
        </w:rPr>
        <w:t xml:space="preserve">  Loco London       (Локо Лондон, Великобритания)</w:t>
      </w:r>
    </w:p>
    <w:p w:rsidR="00E217B2" w:rsidRDefault="00E217B2">
      <w:pPr>
        <w:framePr w:w="7180" w:h="1437" w:hSpace="180" w:wrap="auto" w:vAnchor="text" w:hAnchor="page" w:x="2589" w:y="253"/>
        <w:numPr>
          <w:ilvl w:val="0"/>
          <w:numId w:val="2"/>
        </w:numPr>
        <w:pBdr>
          <w:top w:val="double" w:sz="6" w:space="1" w:color="auto" w:shadow="1"/>
          <w:left w:val="double" w:sz="6" w:space="1" w:color="auto" w:shadow="1"/>
          <w:bottom w:val="double" w:sz="6" w:space="1" w:color="auto" w:shadow="1"/>
          <w:right w:val="double" w:sz="6" w:space="1" w:color="auto" w:shadow="1"/>
        </w:pBdr>
        <w:spacing w:line="360" w:lineRule="auto"/>
        <w:jc w:val="left"/>
        <w:rPr>
          <w:rFonts w:ascii="Times New Roman" w:hAnsi="Times New Roman" w:cs="Times New Roman"/>
          <w:sz w:val="26"/>
          <w:szCs w:val="26"/>
        </w:rPr>
      </w:pPr>
      <w:r>
        <w:rPr>
          <w:rFonts w:ascii="Times New Roman" w:hAnsi="Times New Roman" w:cs="Times New Roman"/>
          <w:sz w:val="26"/>
          <w:szCs w:val="26"/>
        </w:rPr>
        <w:t xml:space="preserve">  Loco Zurich         (Локо Цюрих, Швейцария)</w:t>
      </w:r>
    </w:p>
    <w:p w:rsidR="00E217B2" w:rsidRDefault="00E217B2">
      <w:pPr>
        <w:framePr w:w="7180" w:h="1437" w:hSpace="180" w:wrap="auto" w:vAnchor="text" w:hAnchor="page" w:x="2589" w:y="253"/>
        <w:numPr>
          <w:ilvl w:val="0"/>
          <w:numId w:val="2"/>
        </w:numPr>
        <w:pBdr>
          <w:top w:val="double" w:sz="6" w:space="1" w:color="auto" w:shadow="1"/>
          <w:left w:val="double" w:sz="6" w:space="1" w:color="auto" w:shadow="1"/>
          <w:bottom w:val="double" w:sz="6" w:space="1" w:color="auto" w:shadow="1"/>
          <w:right w:val="double" w:sz="6" w:space="1" w:color="auto" w:shadow="1"/>
        </w:pBdr>
        <w:spacing w:line="360" w:lineRule="auto"/>
        <w:jc w:val="left"/>
        <w:rPr>
          <w:rFonts w:ascii="Times New Roman" w:hAnsi="Times New Roman" w:cs="Times New Roman"/>
          <w:sz w:val="26"/>
          <w:szCs w:val="26"/>
          <w:lang w:val="en-US"/>
        </w:rPr>
      </w:pPr>
      <w:r>
        <w:rPr>
          <w:rFonts w:ascii="Times New Roman" w:hAnsi="Times New Roman" w:cs="Times New Roman"/>
          <w:sz w:val="26"/>
          <w:szCs w:val="26"/>
        </w:rPr>
        <w:t xml:space="preserve">  </w:t>
      </w:r>
      <w:r>
        <w:rPr>
          <w:rFonts w:ascii="Times New Roman" w:hAnsi="Times New Roman" w:cs="Times New Roman"/>
          <w:sz w:val="26"/>
          <w:szCs w:val="26"/>
          <w:lang w:val="en-US"/>
        </w:rPr>
        <w:t>Loco New York   (</w:t>
      </w:r>
      <w:r>
        <w:rPr>
          <w:rFonts w:ascii="Times New Roman" w:hAnsi="Times New Roman" w:cs="Times New Roman"/>
          <w:sz w:val="26"/>
          <w:szCs w:val="26"/>
        </w:rPr>
        <w:t>Локо</w:t>
      </w:r>
      <w:r>
        <w:rPr>
          <w:rFonts w:ascii="Times New Roman" w:hAnsi="Times New Roman" w:cs="Times New Roman"/>
          <w:sz w:val="26"/>
          <w:szCs w:val="26"/>
          <w:lang w:val="en-US"/>
        </w:rPr>
        <w:t xml:space="preserve"> </w:t>
      </w:r>
      <w:r>
        <w:rPr>
          <w:rFonts w:ascii="Times New Roman" w:hAnsi="Times New Roman" w:cs="Times New Roman"/>
          <w:sz w:val="26"/>
          <w:szCs w:val="26"/>
        </w:rPr>
        <w:t>Нью</w:t>
      </w:r>
      <w:r>
        <w:rPr>
          <w:rFonts w:ascii="Times New Roman" w:hAnsi="Times New Roman" w:cs="Times New Roman"/>
          <w:sz w:val="26"/>
          <w:szCs w:val="26"/>
          <w:lang w:val="en-US"/>
        </w:rPr>
        <w:t>-</w:t>
      </w:r>
      <w:r>
        <w:rPr>
          <w:rFonts w:ascii="Times New Roman" w:hAnsi="Times New Roman" w:cs="Times New Roman"/>
          <w:sz w:val="26"/>
          <w:szCs w:val="26"/>
        </w:rPr>
        <w:t>Йорк</w:t>
      </w:r>
      <w:r>
        <w:rPr>
          <w:rFonts w:ascii="Times New Roman" w:hAnsi="Times New Roman" w:cs="Times New Roman"/>
          <w:sz w:val="26"/>
          <w:szCs w:val="26"/>
          <w:lang w:val="en-US"/>
        </w:rPr>
        <w:t xml:space="preserve">, </w:t>
      </w:r>
      <w:r>
        <w:rPr>
          <w:rFonts w:ascii="Times New Roman" w:hAnsi="Times New Roman" w:cs="Times New Roman"/>
          <w:sz w:val="26"/>
          <w:szCs w:val="26"/>
        </w:rPr>
        <w:t>США</w:t>
      </w:r>
      <w:r>
        <w:rPr>
          <w:rFonts w:ascii="Times New Roman" w:hAnsi="Times New Roman" w:cs="Times New Roman"/>
          <w:sz w:val="26"/>
          <w:szCs w:val="26"/>
          <w:lang w:val="en-US"/>
        </w:rPr>
        <w:t>)</w:t>
      </w:r>
    </w:p>
    <w:p w:rsidR="00E217B2" w:rsidRDefault="00E217B2">
      <w:pPr>
        <w:framePr w:w="7180" w:h="1437" w:hSpace="180" w:wrap="auto" w:vAnchor="text" w:hAnchor="page" w:x="2589" w:y="253"/>
        <w:numPr>
          <w:ilvl w:val="0"/>
          <w:numId w:val="2"/>
        </w:numPr>
        <w:pBdr>
          <w:top w:val="double" w:sz="6" w:space="1" w:color="auto" w:shadow="1"/>
          <w:left w:val="double" w:sz="6" w:space="1" w:color="auto" w:shadow="1"/>
          <w:bottom w:val="double" w:sz="6" w:space="1" w:color="auto" w:shadow="1"/>
          <w:right w:val="double" w:sz="6" w:space="1" w:color="auto" w:shadow="1"/>
        </w:pBdr>
        <w:spacing w:line="360" w:lineRule="auto"/>
        <w:jc w:val="left"/>
        <w:rPr>
          <w:rFonts w:ascii="Times New Roman" w:hAnsi="Times New Roman" w:cs="Times New Roman"/>
          <w:sz w:val="26"/>
          <w:szCs w:val="26"/>
          <w:lang w:val="en-US"/>
        </w:rPr>
      </w:pPr>
      <w:r>
        <w:rPr>
          <w:rFonts w:ascii="Times New Roman" w:hAnsi="Times New Roman" w:cs="Times New Roman"/>
          <w:sz w:val="26"/>
          <w:szCs w:val="26"/>
          <w:lang w:val="en-US"/>
        </w:rPr>
        <w:t xml:space="preserve">  Loco Tokyo         (</w:t>
      </w:r>
      <w:r>
        <w:rPr>
          <w:rFonts w:ascii="Times New Roman" w:hAnsi="Times New Roman" w:cs="Times New Roman"/>
          <w:sz w:val="26"/>
          <w:szCs w:val="26"/>
        </w:rPr>
        <w:t>Локо</w:t>
      </w:r>
      <w:r>
        <w:rPr>
          <w:rFonts w:ascii="Times New Roman" w:hAnsi="Times New Roman" w:cs="Times New Roman"/>
          <w:sz w:val="26"/>
          <w:szCs w:val="26"/>
          <w:lang w:val="en-US"/>
        </w:rPr>
        <w:t xml:space="preserve"> </w:t>
      </w:r>
      <w:r>
        <w:rPr>
          <w:rFonts w:ascii="Times New Roman" w:hAnsi="Times New Roman" w:cs="Times New Roman"/>
          <w:sz w:val="26"/>
          <w:szCs w:val="26"/>
        </w:rPr>
        <w:t>Токио</w:t>
      </w:r>
      <w:r>
        <w:rPr>
          <w:rFonts w:ascii="Times New Roman" w:hAnsi="Times New Roman" w:cs="Times New Roman"/>
          <w:sz w:val="26"/>
          <w:szCs w:val="26"/>
          <w:lang w:val="en-US"/>
        </w:rPr>
        <w:t xml:space="preserve">, </w:t>
      </w:r>
      <w:r>
        <w:rPr>
          <w:rFonts w:ascii="Times New Roman" w:hAnsi="Times New Roman" w:cs="Times New Roman"/>
          <w:spacing w:val="20"/>
          <w:sz w:val="26"/>
          <w:szCs w:val="26"/>
        </w:rPr>
        <w:t>Япония</w:t>
      </w:r>
      <w:r>
        <w:rPr>
          <w:rFonts w:ascii="Times New Roman" w:hAnsi="Times New Roman" w:cs="Times New Roman"/>
          <w:sz w:val="26"/>
          <w:szCs w:val="26"/>
          <w:lang w:val="en-US"/>
        </w:rPr>
        <w:t>).</w:t>
      </w:r>
    </w:p>
    <w:p w:rsidR="00E217B2" w:rsidRDefault="00E217B2">
      <w:pPr>
        <w:spacing w:line="360" w:lineRule="auto"/>
        <w:ind w:firstLine="720"/>
        <w:jc w:val="left"/>
        <w:rPr>
          <w:rFonts w:ascii="Times New Roman" w:hAnsi="Times New Roman" w:cs="Times New Roman"/>
          <w:sz w:val="26"/>
          <w:szCs w:val="26"/>
          <w:lang w:val="en-US"/>
        </w:rPr>
      </w:pP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Функционирование этих центров происходит круглосуточно, не прекращается ни на минуту благодаря отлаженной банковской системе связи по телефонным каналам и компьютерным каналам INTERNET. Функционирование торгов начинается на Дальнем Востоке в Новой Зеландии (Веллингтон), проходя последовательно часовые пояса: Сидней, Токио, Гонконг, Сингапур, Москва, Франкфурт, Цюрих, Лондон, Нью-Йорк и Лос-Анджелес. Отсчет времени торгов ведется от линии GMT (Greenwich Meridian Time), которое имеет название Мирового Времени.</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ab/>
        <w:t>В зависимости от объема проводимых операций и их разновидности можно выделить виды рынков золота:</w:t>
      </w:r>
    </w:p>
    <w:p w:rsidR="00E217B2" w:rsidRDefault="00E217B2">
      <w:pPr>
        <w:numPr>
          <w:ilvl w:val="0"/>
          <w:numId w:val="3"/>
        </w:numPr>
        <w:spacing w:line="360" w:lineRule="auto"/>
        <w:ind w:left="495" w:firstLine="0"/>
        <w:jc w:val="left"/>
        <w:rPr>
          <w:rFonts w:ascii="Times New Roman" w:hAnsi="Times New Roman" w:cs="Times New Roman"/>
          <w:sz w:val="26"/>
          <w:szCs w:val="26"/>
        </w:rPr>
      </w:pPr>
      <w:r>
        <w:rPr>
          <w:rFonts w:ascii="Times New Roman" w:hAnsi="Times New Roman" w:cs="Times New Roman"/>
          <w:sz w:val="26"/>
          <w:szCs w:val="26"/>
        </w:rPr>
        <w:t>Международный или Мировой Рынок</w:t>
      </w:r>
    </w:p>
    <w:p w:rsidR="00E217B2" w:rsidRDefault="00E217B2">
      <w:pPr>
        <w:numPr>
          <w:ilvl w:val="0"/>
          <w:numId w:val="3"/>
        </w:numPr>
        <w:spacing w:line="360" w:lineRule="auto"/>
        <w:ind w:left="495" w:firstLine="0"/>
        <w:jc w:val="left"/>
        <w:rPr>
          <w:rFonts w:ascii="Times New Roman" w:hAnsi="Times New Roman" w:cs="Times New Roman"/>
          <w:sz w:val="26"/>
          <w:szCs w:val="26"/>
        </w:rPr>
      </w:pPr>
      <w:r>
        <w:rPr>
          <w:rFonts w:ascii="Times New Roman" w:hAnsi="Times New Roman" w:cs="Times New Roman"/>
          <w:sz w:val="26"/>
          <w:szCs w:val="26"/>
        </w:rPr>
        <w:t>Региональный Рынок</w:t>
      </w:r>
    </w:p>
    <w:p w:rsidR="00E217B2" w:rsidRDefault="00E217B2">
      <w:pPr>
        <w:numPr>
          <w:ilvl w:val="0"/>
          <w:numId w:val="3"/>
        </w:numPr>
        <w:spacing w:line="360" w:lineRule="auto"/>
        <w:ind w:left="474" w:firstLine="0"/>
        <w:jc w:val="left"/>
        <w:rPr>
          <w:rFonts w:ascii="Times New Roman" w:hAnsi="Times New Roman" w:cs="Times New Roman"/>
          <w:sz w:val="26"/>
          <w:szCs w:val="26"/>
        </w:rPr>
      </w:pPr>
      <w:r>
        <w:rPr>
          <w:rFonts w:ascii="Times New Roman" w:hAnsi="Times New Roman" w:cs="Times New Roman"/>
          <w:sz w:val="26"/>
          <w:szCs w:val="26"/>
        </w:rPr>
        <w:t>Внутренний Рынок.</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i/>
          <w:iCs/>
          <w:sz w:val="26"/>
          <w:szCs w:val="26"/>
        </w:rPr>
        <w:t>Международный (мировой) Рынок</w:t>
      </w:r>
      <w:r>
        <w:rPr>
          <w:rFonts w:ascii="Times New Roman" w:hAnsi="Times New Roman" w:cs="Times New Roman"/>
          <w:sz w:val="26"/>
          <w:szCs w:val="26"/>
        </w:rPr>
        <w:t xml:space="preserve"> - наиболее всеобъемлющий, на нем совершаются наиболее крупные сделки в связи с отсутствием ограничительных налогов и таможенных барьеров. Правила проведения торгов не кодифицированы и устанавливаются самими участниками рынка, операции носят оптовый характер и проводятся круглосуточно. В расчетах используется только американский доллар. Рынок ориентирован на крупные банки и компании завязанные на золото и соблюдающие жесткие финансовые правила и требования.</w:t>
      </w:r>
    </w:p>
    <w:p w:rsidR="00E217B2" w:rsidRDefault="00E217B2">
      <w:pPr>
        <w:spacing w:line="360" w:lineRule="auto"/>
        <w:jc w:val="left"/>
        <w:rPr>
          <w:rFonts w:ascii="Times New Roman" w:hAnsi="Times New Roman" w:cs="Times New Roman"/>
          <w:sz w:val="26"/>
          <w:szCs w:val="26"/>
        </w:rPr>
      </w:pPr>
      <w:r>
        <w:rPr>
          <w:rFonts w:ascii="Times New Roman" w:hAnsi="Times New Roman" w:cs="Times New Roman"/>
          <w:sz w:val="26"/>
          <w:szCs w:val="26"/>
        </w:rPr>
        <w:tab/>
      </w:r>
    </w:p>
    <w:p w:rsidR="00E217B2" w:rsidRDefault="004C6889">
      <w:pPr>
        <w:spacing w:line="360" w:lineRule="auto"/>
        <w:ind w:firstLine="720"/>
        <w:rPr>
          <w:rFonts w:ascii="Times New Roman" w:hAnsi="Times New Roman" w:cs="Times New Roman"/>
          <w:sz w:val="26"/>
          <w:szCs w:val="26"/>
        </w:rPr>
      </w:pPr>
      <w:r>
        <w:rPr>
          <w:noProof/>
        </w:rPr>
        <w:pict>
          <v:group id="_x0000_s1026" style="position:absolute;left:0;text-align:left;margin-left:79.2pt;margin-top:93.6pt;width:475.25pt;height:252pt;z-index:251655168;mso-wrap-distance-top:42.55pt;mso-wrap-distance-bottom:42.55pt;mso-position-horizontal-relative:page;mso-position-vertical-relative:page" coordsize="20001,20004" o:allowincell="f">
            <v:roundrect id="_x0000_s1027" style="position:absolute;width:5537;height:2919" arcsize="10923f" fillcolor="#ccc" strokecolor="navy" strokeweight="2pt">
              <v:shadow on="t" color="black" offset="3.75pt,2.5pt"/>
              <v:textbox style="mso-next-textbox:#_x0000_s1027" inset="0,0,0,0">
                <w:txbxContent>
                  <w:p w:rsidR="00E217B2" w:rsidRDefault="00E217B2">
                    <w:pPr>
                      <w:jc w:val="center"/>
                      <w:rPr>
                        <w:sz w:val="16"/>
                        <w:szCs w:val="16"/>
                        <w:lang w:val="en-US"/>
                      </w:rPr>
                    </w:pPr>
                  </w:p>
                  <w:p w:rsidR="00E217B2" w:rsidRDefault="00E217B2">
                    <w:pPr>
                      <w:pStyle w:val="9"/>
                    </w:pPr>
                    <w:r>
                      <w:t>Международная финансовая</w:t>
                    </w:r>
                  </w:p>
                  <w:p w:rsidR="00E217B2" w:rsidRDefault="00E217B2">
                    <w:pPr>
                      <w:jc w:val="center"/>
                      <w:rPr>
                        <w:b/>
                        <w:bCs/>
                        <w:sz w:val="16"/>
                        <w:szCs w:val="16"/>
                      </w:rPr>
                    </w:pPr>
                    <w:r>
                      <w:rPr>
                        <w:b/>
                        <w:bCs/>
                        <w:sz w:val="16"/>
                        <w:szCs w:val="16"/>
                      </w:rPr>
                      <w:t>и банковская система</w:t>
                    </w:r>
                  </w:p>
                </w:txbxContent>
              </v:textbox>
            </v:roundrect>
            <v:rect id="_x0000_s1028" style="position:absolute;left:3693;top:2500;width:6156;height:2086" fillcolor="#ccc" strokecolor="navy" strokeweight="2pt">
              <v:shadow on="t" color="black" offset="3.75pt,2.5pt"/>
              <v:textbox style="mso-next-textbox:#_x0000_s1028" inset="0,0,0,0">
                <w:txbxContent>
                  <w:p w:rsidR="00E217B2" w:rsidRDefault="00E217B2">
                    <w:pPr>
                      <w:jc w:val="center"/>
                      <w:rPr>
                        <w:b/>
                        <w:bCs/>
                        <w:sz w:val="16"/>
                        <w:szCs w:val="16"/>
                      </w:rPr>
                    </w:pPr>
                    <w:r>
                      <w:rPr>
                        <w:b/>
                        <w:bCs/>
                        <w:sz w:val="16"/>
                        <w:szCs w:val="16"/>
                      </w:rPr>
                      <w:t>Международный  рынок</w:t>
                    </w:r>
                  </w:p>
                  <w:p w:rsidR="00E217B2" w:rsidRDefault="00E217B2">
                    <w:pPr>
                      <w:jc w:val="center"/>
                      <w:rPr>
                        <w:b/>
                        <w:bCs/>
                        <w:sz w:val="16"/>
                        <w:szCs w:val="16"/>
                      </w:rPr>
                    </w:pPr>
                    <w:r>
                      <w:rPr>
                        <w:b/>
                        <w:bCs/>
                        <w:sz w:val="16"/>
                        <w:szCs w:val="16"/>
                      </w:rPr>
                      <w:t>золота</w:t>
                    </w:r>
                  </w:p>
                </w:txbxContent>
              </v:textbox>
            </v:rect>
            <v:rect id="_x0000_s1029" style="position:absolute;left:8305;top:4167;width:5849;height:2086" fillcolor="#ccc" strokecolor="navy" strokeweight="2pt">
              <v:shadow on="t" color="black" offset="3.75pt,2.5pt"/>
              <v:textbox style="mso-next-textbox:#_x0000_s1029" inset="0,0,0,0">
                <w:txbxContent>
                  <w:p w:rsidR="00E217B2" w:rsidRDefault="00E217B2">
                    <w:pPr>
                      <w:jc w:val="center"/>
                      <w:rPr>
                        <w:b/>
                        <w:bCs/>
                        <w:sz w:val="16"/>
                        <w:szCs w:val="16"/>
                      </w:rPr>
                    </w:pPr>
                    <w:r>
                      <w:rPr>
                        <w:b/>
                        <w:bCs/>
                        <w:sz w:val="16"/>
                        <w:szCs w:val="16"/>
                      </w:rPr>
                      <w:t>Региональные  рынки</w:t>
                    </w:r>
                  </w:p>
                  <w:p w:rsidR="00E217B2" w:rsidRDefault="00E217B2">
                    <w:pPr>
                      <w:jc w:val="center"/>
                      <w:rPr>
                        <w:b/>
                        <w:bCs/>
                        <w:sz w:val="16"/>
                        <w:szCs w:val="16"/>
                      </w:rPr>
                    </w:pPr>
                    <w:r>
                      <w:rPr>
                        <w:b/>
                        <w:bCs/>
                        <w:sz w:val="16"/>
                        <w:szCs w:val="16"/>
                      </w:rPr>
                      <w:t>золота</w:t>
                    </w:r>
                  </w:p>
                </w:txbxContent>
              </v:textbox>
            </v:rect>
            <v:rect id="_x0000_s1030" style="position:absolute;left:12615;top:5834;width:5849;height:2086" fillcolor="#ccc" strokecolor="navy" strokeweight="2pt">
              <v:shadow on="t" color="black" offset="3.75pt,2.5pt"/>
              <v:textbox style="mso-next-textbox:#_x0000_s1030" inset="0,0,0,0">
                <w:txbxContent>
                  <w:p w:rsidR="00E217B2" w:rsidRDefault="00E217B2">
                    <w:pPr>
                      <w:jc w:val="center"/>
                      <w:rPr>
                        <w:b/>
                        <w:bCs/>
                        <w:sz w:val="16"/>
                        <w:szCs w:val="16"/>
                      </w:rPr>
                    </w:pPr>
                    <w:r>
                      <w:rPr>
                        <w:b/>
                        <w:bCs/>
                        <w:sz w:val="16"/>
                        <w:szCs w:val="16"/>
                      </w:rPr>
                      <w:t xml:space="preserve">Внутренние  рынки </w:t>
                    </w:r>
                  </w:p>
                  <w:p w:rsidR="00E217B2" w:rsidRDefault="00E217B2">
                    <w:pPr>
                      <w:jc w:val="center"/>
                      <w:rPr>
                        <w:b/>
                        <w:bCs/>
                        <w:sz w:val="16"/>
                        <w:szCs w:val="16"/>
                      </w:rPr>
                    </w:pPr>
                    <w:r>
                      <w:rPr>
                        <w:b/>
                        <w:bCs/>
                        <w:sz w:val="16"/>
                        <w:szCs w:val="16"/>
                      </w:rPr>
                      <w:t>золота</w:t>
                    </w:r>
                  </w:p>
                </w:txbxContent>
              </v:textbox>
            </v:rect>
            <v:line id="_x0000_s1031" style="position:absolute" from="5535,1252" to="8000,1257" strokecolor="navy">
              <v:stroke startarrowwidth="narrow" startarrowlength="short" endarrowwidth="narrow" endarrowlength="short"/>
            </v:line>
            <v:line id="_x0000_s1032" style="position:absolute" from="7998,1252" to="8000,2505" strokecolor="navy">
              <v:stroke startarrowwidth="narrow" startarrowlength="short" endarrow="block" endarrowwidth="narrow" endarrowlength="short"/>
            </v:line>
            <v:line id="_x0000_s1033" style="position:absolute" from="9842,3334" to="12308,3338" strokecolor="navy">
              <v:stroke startarrowwidth="narrow" startarrowlength="short" endarrowwidth="narrow" endarrowlength="short"/>
            </v:line>
            <v:line id="_x0000_s1034" style="position:absolute" from="12306,3334" to="12308,4172" strokecolor="navy">
              <v:stroke startarrowwidth="narrow" startarrowlength="short" endarrow="block" endarrowwidth="narrow" endarrowlength="short"/>
            </v:line>
            <v:line id="_x0000_s1035" style="position:absolute" from="14152,5001" to="16925,5005" strokecolor="navy">
              <v:stroke startarrowwidth="narrow" startarrowlength="short" endarrowwidth="narrow" endarrowlength="short"/>
            </v:line>
            <v:line id="_x0000_s1036" style="position:absolute" from="16923,5001" to="16925,5838" strokecolor="navy">
              <v:stroke startarrowwidth="narrow" startarrowlength="short" endarrow="block" endarrowwidth="narrow" endarrowlength="short"/>
            </v:line>
            <v:rect id="_x0000_s1037" style="position:absolute;left:15691;top:9168;width:4310;height:2086" fillcolor="#ccc" strokecolor="navy" strokeweight="2pt">
              <v:shadow on="t" color="black" offset="3.75pt,2.5pt"/>
              <v:textbox style="mso-next-textbox:#_x0000_s1037" inset="0,0,0,0">
                <w:txbxContent>
                  <w:p w:rsidR="00E217B2" w:rsidRDefault="00E217B2">
                    <w:pPr>
                      <w:jc w:val="center"/>
                      <w:rPr>
                        <w:b/>
                        <w:bCs/>
                        <w:sz w:val="16"/>
                        <w:szCs w:val="16"/>
                      </w:rPr>
                    </w:pPr>
                    <w:r>
                      <w:rPr>
                        <w:b/>
                        <w:bCs/>
                        <w:sz w:val="16"/>
                        <w:szCs w:val="16"/>
                      </w:rPr>
                      <w:t>Открытый рынок</w:t>
                    </w:r>
                  </w:p>
                  <w:p w:rsidR="00E217B2" w:rsidRDefault="00E217B2">
                    <w:pPr>
                      <w:jc w:val="center"/>
                      <w:rPr>
                        <w:b/>
                        <w:bCs/>
                        <w:sz w:val="16"/>
                        <w:szCs w:val="16"/>
                      </w:rPr>
                    </w:pPr>
                    <w:r>
                      <w:rPr>
                        <w:b/>
                        <w:bCs/>
                        <w:sz w:val="16"/>
                        <w:szCs w:val="16"/>
                      </w:rPr>
                      <w:t>золота</w:t>
                    </w:r>
                  </w:p>
                </w:txbxContent>
              </v:textbox>
            </v:rect>
            <v:rect id="_x0000_s1038" style="position:absolute;left:11079;top:9168;width:4309;height:2086" fillcolor="#ccc" strokecolor="navy" strokeweight="2pt">
              <v:shadow on="t" color="black" offset="3.75pt,2.5pt"/>
              <v:textbox style="mso-next-textbox:#_x0000_s1038" inset="0,0,0,0">
                <w:txbxContent>
                  <w:p w:rsidR="00E217B2" w:rsidRDefault="00E217B2">
                    <w:pPr>
                      <w:jc w:val="center"/>
                      <w:rPr>
                        <w:b/>
                        <w:bCs/>
                        <w:sz w:val="16"/>
                        <w:szCs w:val="16"/>
                      </w:rPr>
                    </w:pPr>
                    <w:r>
                      <w:rPr>
                        <w:b/>
                        <w:bCs/>
                        <w:sz w:val="16"/>
                        <w:szCs w:val="16"/>
                      </w:rPr>
                      <w:t>Закрытый рынок</w:t>
                    </w:r>
                  </w:p>
                  <w:p w:rsidR="00E217B2" w:rsidRDefault="00E217B2">
                    <w:pPr>
                      <w:jc w:val="center"/>
                      <w:rPr>
                        <w:b/>
                        <w:bCs/>
                        <w:sz w:val="16"/>
                        <w:szCs w:val="16"/>
                      </w:rPr>
                    </w:pPr>
                    <w:r>
                      <w:rPr>
                        <w:b/>
                        <w:bCs/>
                        <w:sz w:val="16"/>
                        <w:szCs w:val="16"/>
                      </w:rPr>
                      <w:t>золота</w:t>
                    </w:r>
                  </w:p>
                </w:txbxContent>
              </v:textbox>
            </v:rect>
            <v:line id="_x0000_s1039" style="position:absolute" from="13845,7916" to="13847,9237" strokecolor="navy">
              <v:stroke startarrowwidth="narrow" startarrowlength="short" endarrow="block" endarrowwidth="narrow" endarrowlength="short"/>
            </v:line>
            <v:line id="_x0000_s1040" style="position:absolute" from="16923,7916" to="16925,9237" strokecolor="navy">
              <v:stroke startarrowwidth="narrow" startarrowlength="short" endarrow="block" endarrowwidth="narrow" endarrowlength="short"/>
            </v:line>
            <v:rect id="_x0000_s1041" style="position:absolute;left:6156;top:8749;width:3388;height:2920" fillcolor="#ccc" strokecolor="navy" strokeweight="2pt">
              <v:shadow on="t" color="black" offset="3.75pt,2.5pt"/>
              <v:textbox style="mso-next-textbox:#_x0000_s1041" inset="0,0,0,0">
                <w:txbxContent>
                  <w:p w:rsidR="00E217B2" w:rsidRDefault="00E217B2">
                    <w:pPr>
                      <w:rPr>
                        <w:sz w:val="16"/>
                        <w:szCs w:val="16"/>
                      </w:rPr>
                    </w:pPr>
                  </w:p>
                  <w:p w:rsidR="00E217B2" w:rsidRDefault="00E217B2">
                    <w:pPr>
                      <w:jc w:val="center"/>
                      <w:rPr>
                        <w:b/>
                        <w:bCs/>
                        <w:sz w:val="16"/>
                        <w:szCs w:val="16"/>
                      </w:rPr>
                    </w:pPr>
                    <w:r>
                      <w:rPr>
                        <w:b/>
                        <w:bCs/>
                        <w:sz w:val="16"/>
                        <w:szCs w:val="16"/>
                      </w:rPr>
                      <w:t xml:space="preserve">Национальный </w:t>
                    </w:r>
                  </w:p>
                  <w:p w:rsidR="00E217B2" w:rsidRDefault="00E217B2">
                    <w:pPr>
                      <w:jc w:val="center"/>
                      <w:rPr>
                        <w:b/>
                        <w:bCs/>
                        <w:sz w:val="16"/>
                        <w:szCs w:val="16"/>
                      </w:rPr>
                    </w:pPr>
                    <w:r>
                      <w:rPr>
                        <w:b/>
                        <w:bCs/>
                        <w:sz w:val="16"/>
                        <w:szCs w:val="16"/>
                      </w:rPr>
                      <w:t>Банк</w:t>
                    </w:r>
                  </w:p>
                  <w:p w:rsidR="00E217B2" w:rsidRDefault="00E217B2">
                    <w:pPr>
                      <w:pStyle w:val="a5"/>
                      <w:tabs>
                        <w:tab w:val="clear" w:pos="4153"/>
                        <w:tab w:val="clear" w:pos="8306"/>
                      </w:tabs>
                    </w:pPr>
                  </w:p>
                </w:txbxContent>
              </v:textbox>
            </v:rect>
            <v:line id="_x0000_s1042" style="position:absolute;flip:x" from="9835,10417" to="11149,10421" strokecolor="navy">
              <v:stroke startarrowwidth="narrow" startarrowlength="short" endarrow="block" endarrowwidth="narrow" endarrowlength="short"/>
            </v:line>
            <v:line id="_x0000_s1043" style="position:absolute;flip:x y" from="1844,10417" to="6231,10468" strokecolor="navy">
              <v:stroke startarrowwidth="narrow" startarrowlength="short" endarrowwidth="narrow" endarrowlength="short"/>
            </v:line>
            <v:line id="_x0000_s1044" style="position:absolute;flip:y" from="1844,3693" to="1846,10421" strokecolor="navy">
              <v:stroke startarrowwidth="narrow" startarrowlength="short" endarrow="block" endarrowwidth="narrow" endarrowlength="short"/>
            </v:line>
            <v:rect id="_x0000_s1045" style="position:absolute;left:6771;top:14165;width:6464;height:1667" fillcolor="#ccc" strokecolor="navy" strokeweight="2pt">
              <v:shadow on="t" color="black" offset="3.75pt,2.5pt"/>
              <v:textbox style="mso-next-textbox:#_x0000_s1045" inset="0,0,0,0">
                <w:txbxContent>
                  <w:p w:rsidR="00E217B2" w:rsidRDefault="00E217B2">
                    <w:pPr>
                      <w:pStyle w:val="9"/>
                      <w:spacing w:before="80"/>
                    </w:pPr>
                    <w:r>
                      <w:t>Физическое  наличное золото</w:t>
                    </w:r>
                  </w:p>
                </w:txbxContent>
              </v:textbox>
            </v:rect>
            <v:rect id="_x0000_s1046" style="position:absolute;left:13537;top:14165;width:6464;height:1667" fillcolor="#ccc" strokecolor="navy" strokeweight="2pt">
              <v:shadow on="t" color="black" offset="3.75pt,2.5pt"/>
              <v:textbox style="mso-next-textbox:#_x0000_s1046" inset="0,0,0,0">
                <w:txbxContent>
                  <w:p w:rsidR="00E217B2" w:rsidRDefault="00E217B2">
                    <w:pPr>
                      <w:pStyle w:val="9"/>
                      <w:spacing w:before="80"/>
                    </w:pPr>
                    <w:r>
                      <w:t>Безналичное золото</w:t>
                    </w:r>
                  </w:p>
                </w:txbxContent>
              </v:textbox>
            </v:rect>
            <v:line id="_x0000_s1047" style="position:absolute" from="9842,12917" to="17228,12921" strokecolor="navy">
              <v:stroke startarrowwidth="narrow" startarrowlength="short" endarrowwidth="narrow" endarrowlength="short"/>
            </v:line>
            <v:line id="_x0000_s1048" style="position:absolute" from="9842,12917" to="9845,14161" strokecolor="navy">
              <v:stroke startarrowwidth="narrow" startarrowlength="short" endarrow="block" endarrowwidth="narrow" endarrowlength="short"/>
            </v:line>
            <v:line id="_x0000_s1049" style="position:absolute" from="17228,12917" to="17230,14161" strokecolor="navy">
              <v:stroke startarrowwidth="narrow" startarrowlength="short" endarrow="block" endarrowwidth="narrow" endarrowlength="short"/>
            </v:line>
            <v:line id="_x0000_s1050" style="position:absolute" from="13228,11250" to="13230,12917" strokecolor="navy">
              <v:stroke startarrowwidth="narrow" startarrowlength="short" endarrow="block" endarrowwidth="narrow" endarrowlength="short"/>
            </v:line>
            <v:line id="_x0000_s1051" style="position:absolute" from="16923,11250" to="16925,12917" strokecolor="navy">
              <v:stroke startarrowwidth="narrow" startarrowlength="short" endarrow="block" endarrowwidth="narrow" endarrowlength="short"/>
            </v:line>
            <v:rect id="_x0000_s1052" style="position:absolute;left:1844;top:18337;width:5232;height:1667" fillcolor="#ccc" strokecolor="navy" strokeweight="2pt">
              <v:shadow on="t" color="black" offset="3.75pt,2.5pt"/>
              <v:textbox style="mso-next-textbox:#_x0000_s1052" inset="0,0,0,0">
                <w:txbxContent>
                  <w:p w:rsidR="00E217B2" w:rsidRDefault="00E217B2">
                    <w:pPr>
                      <w:pStyle w:val="9"/>
                      <w:spacing w:before="80"/>
                    </w:pPr>
                    <w:r>
                      <w:t>Оптовая  торговля</w:t>
                    </w:r>
                  </w:p>
                </w:txbxContent>
              </v:textbox>
            </v:rect>
            <v:rect id="_x0000_s1053" style="position:absolute;left:8305;top:18337;width:5232;height:1667" fillcolor="#ccc" strokecolor="navy" strokeweight="2pt">
              <v:shadow on="t" color="black" offset="3.75pt,2.5pt"/>
              <v:textbox style="mso-next-textbox:#_x0000_s1053" inset="0,0,0,0">
                <w:txbxContent>
                  <w:p w:rsidR="00E217B2" w:rsidRDefault="00E217B2">
                    <w:pPr>
                      <w:pStyle w:val="9"/>
                      <w:spacing w:before="80"/>
                    </w:pPr>
                    <w:r>
                      <w:t>Мелкооптовая  торговля</w:t>
                    </w:r>
                  </w:p>
                </w:txbxContent>
              </v:textbox>
            </v:rect>
            <v:rect id="_x0000_s1054" style="position:absolute;left:14769;top:18337;width:5232;height:1667" fillcolor="#ccc" strokecolor="navy" strokeweight="2pt">
              <v:shadow on="t" color="black" offset="3.75pt,2.5pt"/>
              <v:textbox style="mso-next-textbox:#_x0000_s1054" inset="0,0,0,0">
                <w:txbxContent>
                  <w:p w:rsidR="00E217B2" w:rsidRDefault="00E217B2">
                    <w:pPr>
                      <w:pStyle w:val="9"/>
                      <w:spacing w:before="80"/>
                    </w:pPr>
                    <w:r>
                      <w:t>Розничная торговля</w:t>
                    </w:r>
                  </w:p>
                </w:txbxContent>
              </v:textbox>
            </v:rect>
            <v:line id="_x0000_s1055" style="position:absolute" from="3998,17085" to="17843,17089" strokecolor="navy">
              <v:stroke startarrowwidth="narrow" startarrowlength="short" endarrowwidth="narrow" endarrowlength="short"/>
            </v:line>
            <v:line id="_x0000_s1056" style="position:absolute" from="3934,17085" to="3936,17854" strokecolor="navy">
              <v:stroke startarrowwidth="narrow" startarrowlength="short" endarrow="block" endarrowwidth="narrow" endarrowlength="short"/>
            </v:line>
            <v:line id="_x0000_s1057" style="position:absolute" from="11079,17085" to="11081,17854" strokecolor="navy">
              <v:stroke startarrowwidth="narrow" startarrowlength="short" endarrow="block" endarrowwidth="narrow" endarrowlength="short"/>
            </v:line>
            <v:line id="_x0000_s1058" style="position:absolute" from="17845,17085" to="17847,17854" strokecolor="navy">
              <v:stroke startarrowwidth="narrow" startarrowlength="short" endarrow="block" endarrowwidth="narrow" endarrowlength="short"/>
            </v:line>
            <v:line id="_x0000_s1059" style="position:absolute" from="9779,15837" to="9781,17089" strokecolor="navy">
              <v:stroke startarrowwidth="narrow" startarrowlength="short" endarrow="block" endarrowwidth="narrow" endarrowlength="short"/>
            </v:line>
            <w10:wrap type="topAndBottom" anchorx="page" anchory="page"/>
          </v:group>
        </w:pict>
      </w:r>
      <w:r w:rsidR="00E217B2">
        <w:rPr>
          <w:rFonts w:ascii="Times New Roman" w:hAnsi="Times New Roman" w:cs="Times New Roman"/>
          <w:i/>
          <w:iCs/>
          <w:sz w:val="26"/>
          <w:szCs w:val="26"/>
        </w:rPr>
        <w:t>Региональные Рынки</w:t>
      </w:r>
      <w:r w:rsidR="00E217B2">
        <w:rPr>
          <w:rFonts w:ascii="Times New Roman" w:hAnsi="Times New Roman" w:cs="Times New Roman"/>
          <w:sz w:val="26"/>
          <w:szCs w:val="26"/>
        </w:rPr>
        <w:t xml:space="preserve"> примыкают к Международному и имеют в основном такой же характер. В своей основе они ориентированы на более мелких местных клиентов, менее персонифицированы, более открыты. Котировки цен проводятся менее регулярно, в расчетах, наряду с американским долларом, используются местные валюты.</w:t>
      </w:r>
    </w:p>
    <w:p w:rsidR="00E217B2" w:rsidRDefault="00E217B2">
      <w:pPr>
        <w:spacing w:line="360" w:lineRule="auto"/>
        <w:jc w:val="left"/>
        <w:rPr>
          <w:rFonts w:ascii="Times New Roman" w:hAnsi="Times New Roman" w:cs="Times New Roman"/>
          <w:sz w:val="26"/>
          <w:szCs w:val="26"/>
        </w:rPr>
      </w:pPr>
      <w:r>
        <w:rPr>
          <w:rFonts w:ascii="Times New Roman" w:hAnsi="Times New Roman" w:cs="Times New Roman"/>
          <w:sz w:val="26"/>
          <w:szCs w:val="26"/>
        </w:rPr>
        <w:tab/>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i/>
          <w:iCs/>
          <w:sz w:val="26"/>
          <w:szCs w:val="26"/>
        </w:rPr>
        <w:t>Внутренние Рынки</w:t>
      </w:r>
      <w:r>
        <w:rPr>
          <w:rFonts w:ascii="Times New Roman" w:hAnsi="Times New Roman" w:cs="Times New Roman"/>
          <w:sz w:val="26"/>
          <w:szCs w:val="26"/>
        </w:rPr>
        <w:t xml:space="preserve"> - это рынки одного или нескольких государств. На них осуществляется полномасштабное государственное регулирование путем установления цен, налогов, акцизов, тарифов, квот на ввоз-вывоз, а также используются административные методы, меры и правила. Расчетная единица - только местная валюта. Внутри таких рынков условно можно выделить Свободные Внутренние Рынки, где государство не ограничивает ввоз-вывоз налогов, применения квот и лицензий и Закрытые Внутренние Рынки, где свободный ввоз-вывоз запрещен, а регулирование имеет “жесткий” характер за счет установления таких экономических условий, когда свободная торговля золотом становится невыгодной в связи с тем, что операции подпадают под действие прогрессивных налогов за счет которых цены на золото становятся выше мировых.</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ab/>
        <w:t xml:space="preserve">Для стран с закрытым внутренним рынком золота используется государственный буфер в виде фискальной сдачи добытого золота по твердой цене Национальному Банку, что призвано для сохранения золотодобычи и создания условий инвестиционной привлекательности этой отрасли промышленности. </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Оптовая торговля - это межбанковский рынок и поставка золота от межбанковского рынка торговым компаниям, занимающимся дальнейшей его перепродажей конечным промышленным потребителям на внутренних рынках.</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Мелкооптовая торговля - межбанковский инструмент региональных рынков, использующийся в тех же целях.</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Розничная торговля - инструмент инвестирования в золото и обращения золота через продажи населению мерных (1 - унциевых) слитков и монет различного достоинства, что по объему спроса позволяет оценивать уровень тезаврационной функции золота более точно, нежели чем по объему продаж ювелирных изделий из золота, что также относится к его розничной торговле.</w:t>
      </w:r>
    </w:p>
    <w:p w:rsidR="00E217B2" w:rsidRDefault="00E217B2">
      <w:pPr>
        <w:spacing w:line="360" w:lineRule="auto"/>
        <w:jc w:val="left"/>
        <w:rPr>
          <w:rFonts w:ascii="Times New Roman" w:hAnsi="Times New Roman" w:cs="Times New Roman"/>
          <w:sz w:val="26"/>
          <w:szCs w:val="26"/>
        </w:rPr>
      </w:pPr>
    </w:p>
    <w:p w:rsidR="00E217B2" w:rsidRDefault="00E217B2">
      <w:pPr>
        <w:spacing w:line="360" w:lineRule="auto"/>
        <w:jc w:val="center"/>
        <w:rPr>
          <w:b/>
          <w:bCs/>
          <w:sz w:val="36"/>
          <w:szCs w:val="36"/>
        </w:rPr>
      </w:pPr>
      <w:r>
        <w:rPr>
          <w:b/>
          <w:bCs/>
          <w:sz w:val="36"/>
          <w:szCs w:val="36"/>
        </w:rPr>
        <w:t>4.ТРЕБОВАНИЯ ПОТРЕБИТЕЛЕЙ</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К основным требованиям потребителей золота относится подтверждение предложенного качества золота как товара, точное соблюдение объемов и сроков поставки золота, неизменное удержание цены на уровне закрепленного контрактом ценового фиксинга, обязательность выполнения контрактов в целом и его отдельных условий в частности.</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Золото, как объект торговли, представляет собой мерные слитки со стандартными параметрами, прошедшие аффинаж и имеющие стандартную пробу. Такие слитки принято называть банковскими или финансовыми слитками.</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Кроме того, золото может продаваться в виде золотого песка или самородков, а также слитков, получаемых предварительной плавкой золотого песка и самородков непосредственно на месте его добычи (так называемые “слитки Доре”). </w:t>
      </w:r>
    </w:p>
    <w:p w:rsidR="00E217B2" w:rsidRDefault="00E217B2">
      <w:pPr>
        <w:spacing w:line="360" w:lineRule="auto"/>
        <w:ind w:left="720"/>
        <w:jc w:val="left"/>
        <w:rPr>
          <w:rFonts w:ascii="Times New Roman" w:hAnsi="Times New Roman" w:cs="Times New Roman"/>
          <w:sz w:val="26"/>
          <w:szCs w:val="26"/>
          <w:u w:val="single"/>
        </w:rPr>
      </w:pPr>
      <w:r>
        <w:rPr>
          <w:rFonts w:ascii="Times New Roman" w:hAnsi="Times New Roman" w:cs="Times New Roman"/>
          <w:sz w:val="26"/>
          <w:szCs w:val="26"/>
          <w:u w:val="single"/>
        </w:rPr>
        <w:t>Требования стандарта London Good Delivery Bars к золотым слиткам:</w:t>
      </w:r>
    </w:p>
    <w:p w:rsidR="00E217B2" w:rsidRDefault="00E217B2">
      <w:pPr>
        <w:numPr>
          <w:ilvl w:val="0"/>
          <w:numId w:val="2"/>
        </w:numPr>
        <w:spacing w:line="360" w:lineRule="auto"/>
        <w:ind w:left="720"/>
        <w:jc w:val="left"/>
        <w:rPr>
          <w:rFonts w:ascii="Times New Roman" w:hAnsi="Times New Roman" w:cs="Times New Roman"/>
          <w:sz w:val="26"/>
          <w:szCs w:val="26"/>
        </w:rPr>
      </w:pPr>
      <w:r>
        <w:rPr>
          <w:rFonts w:ascii="Times New Roman" w:hAnsi="Times New Roman" w:cs="Times New Roman"/>
          <w:sz w:val="26"/>
          <w:szCs w:val="26"/>
        </w:rPr>
        <w:t>вес слитка 350 - 400 тройских унций или 11,5 - 13 кг</w:t>
      </w:r>
    </w:p>
    <w:p w:rsidR="00E217B2" w:rsidRDefault="00E217B2">
      <w:pPr>
        <w:numPr>
          <w:ilvl w:val="0"/>
          <w:numId w:val="2"/>
        </w:numPr>
        <w:spacing w:line="360" w:lineRule="auto"/>
        <w:ind w:left="720"/>
        <w:jc w:val="left"/>
        <w:rPr>
          <w:rFonts w:ascii="Times New Roman" w:hAnsi="Times New Roman" w:cs="Times New Roman"/>
          <w:sz w:val="26"/>
          <w:szCs w:val="26"/>
        </w:rPr>
      </w:pPr>
      <w:r>
        <w:rPr>
          <w:rFonts w:ascii="Times New Roman" w:hAnsi="Times New Roman" w:cs="Times New Roman"/>
          <w:sz w:val="26"/>
          <w:szCs w:val="26"/>
        </w:rPr>
        <w:t>аффинажная фирма, которая ставит свое клеймо на слитке, должна быть включена в список лондонского рынка (London Good Delivery List-List of Acceptable Melters and Assayers)</w:t>
      </w:r>
    </w:p>
    <w:p w:rsidR="00E217B2" w:rsidRDefault="00E217B2">
      <w:pPr>
        <w:numPr>
          <w:ilvl w:val="0"/>
          <w:numId w:val="2"/>
        </w:numPr>
        <w:spacing w:line="360" w:lineRule="auto"/>
        <w:ind w:left="720"/>
        <w:rPr>
          <w:rFonts w:ascii="Times New Roman" w:hAnsi="Times New Roman" w:cs="Times New Roman"/>
          <w:sz w:val="26"/>
          <w:szCs w:val="26"/>
        </w:rPr>
      </w:pPr>
      <w:r>
        <w:rPr>
          <w:rFonts w:ascii="Times New Roman" w:hAnsi="Times New Roman" w:cs="Times New Roman"/>
          <w:sz w:val="26"/>
          <w:szCs w:val="26"/>
        </w:rPr>
        <w:t>чистота металла должна быть не ниже 995 долей химически чистого золота на 1000 долей лигатурной массы</w:t>
      </w:r>
    </w:p>
    <w:p w:rsidR="00E217B2" w:rsidRDefault="00E217B2">
      <w:pPr>
        <w:numPr>
          <w:ilvl w:val="0"/>
          <w:numId w:val="2"/>
        </w:numPr>
        <w:spacing w:line="360" w:lineRule="auto"/>
        <w:ind w:left="720"/>
        <w:rPr>
          <w:rFonts w:ascii="Times New Roman" w:hAnsi="Times New Roman" w:cs="Times New Roman"/>
          <w:sz w:val="26"/>
          <w:szCs w:val="26"/>
        </w:rPr>
      </w:pPr>
      <w:r>
        <w:rPr>
          <w:rFonts w:ascii="Times New Roman" w:hAnsi="Times New Roman" w:cs="Times New Roman"/>
          <w:sz w:val="26"/>
          <w:szCs w:val="26"/>
        </w:rPr>
        <w:t>на слитке должны быть установлены - серийный номер, проба, клеймо изготовителя, клеймо пробирного надзора с указанием веса с точностью 0,025 тройской унции</w:t>
      </w:r>
    </w:p>
    <w:p w:rsidR="00E217B2" w:rsidRDefault="00E217B2">
      <w:pPr>
        <w:numPr>
          <w:ilvl w:val="0"/>
          <w:numId w:val="2"/>
        </w:numPr>
        <w:spacing w:line="360" w:lineRule="auto"/>
        <w:ind w:left="720"/>
        <w:rPr>
          <w:rFonts w:ascii="Times New Roman" w:hAnsi="Times New Roman" w:cs="Times New Roman"/>
          <w:sz w:val="26"/>
          <w:szCs w:val="26"/>
        </w:rPr>
      </w:pPr>
      <w:r>
        <w:rPr>
          <w:rFonts w:ascii="Times New Roman" w:hAnsi="Times New Roman" w:cs="Times New Roman"/>
          <w:sz w:val="26"/>
          <w:szCs w:val="26"/>
        </w:rPr>
        <w:t>слиток должен быть гладким, без пор и углублений на его поверхностях, с ровными и гладкими краями.</w:t>
      </w:r>
    </w:p>
    <w:p w:rsidR="00E217B2" w:rsidRDefault="00E217B2">
      <w:pPr>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Некоторые распространенные торговые сертификаты в соотношении</w:t>
      </w:r>
    </w:p>
    <w:p w:rsidR="00E217B2" w:rsidRDefault="00E217B2">
      <w:pPr>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со слитками лондонского сертификата</w:t>
      </w:r>
    </w:p>
    <w:p w:rsidR="00E217B2" w:rsidRDefault="00E217B2">
      <w:pPr>
        <w:spacing w:line="360" w:lineRule="auto"/>
        <w:jc w:val="right"/>
        <w:rPr>
          <w:rFonts w:ascii="Times New Roman" w:hAnsi="Times New Roman" w:cs="Times New Roman"/>
          <w:sz w:val="20"/>
          <w:szCs w:val="20"/>
        </w:rPr>
      </w:pPr>
      <w:r>
        <w:rPr>
          <w:rFonts w:ascii="Times New Roman" w:hAnsi="Times New Roman" w:cs="Times New Roman"/>
          <w:sz w:val="20"/>
          <w:szCs w:val="20"/>
        </w:rPr>
        <w:t>Таблица №4</w:t>
      </w:r>
    </w:p>
    <w:tbl>
      <w:tblPr>
        <w:tblW w:w="0" w:type="auto"/>
        <w:tblLayout w:type="fixed"/>
        <w:tblLook w:val="0000" w:firstRow="0" w:lastRow="0" w:firstColumn="0" w:lastColumn="0" w:noHBand="0" w:noVBand="0"/>
      </w:tblPr>
      <w:tblGrid>
        <w:gridCol w:w="3402"/>
        <w:gridCol w:w="4253"/>
        <w:gridCol w:w="1418"/>
      </w:tblGrid>
      <w:tr w:rsidR="00E217B2">
        <w:tc>
          <w:tcPr>
            <w:tcW w:w="3402" w:type="dxa"/>
            <w:tcBorders>
              <w:top w:val="nil"/>
              <w:left w:val="nil"/>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sz w:val="20"/>
                <w:szCs w:val="20"/>
              </w:rPr>
            </w:pPr>
            <w:r>
              <w:rPr>
                <w:rFonts w:ascii="Times New Roman" w:hAnsi="Times New Roman" w:cs="Times New Roman"/>
                <w:b/>
                <w:bCs/>
                <w:sz w:val="20"/>
                <w:szCs w:val="20"/>
              </w:rPr>
              <w:t>Место проведения торгов</w:t>
            </w:r>
          </w:p>
        </w:tc>
        <w:tc>
          <w:tcPr>
            <w:tcW w:w="4253" w:type="dxa"/>
            <w:tcBorders>
              <w:top w:val="nil"/>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sz w:val="20"/>
                <w:szCs w:val="20"/>
              </w:rPr>
            </w:pPr>
            <w:r>
              <w:rPr>
                <w:rFonts w:ascii="Times New Roman" w:hAnsi="Times New Roman" w:cs="Times New Roman"/>
                <w:b/>
                <w:bCs/>
                <w:sz w:val="20"/>
                <w:szCs w:val="20"/>
              </w:rPr>
              <w:t>Тип слитков</w:t>
            </w:r>
          </w:p>
        </w:tc>
        <w:tc>
          <w:tcPr>
            <w:tcW w:w="1418" w:type="dxa"/>
            <w:tcBorders>
              <w:top w:val="nil"/>
              <w:left w:val="single" w:sz="18" w:space="0" w:color="FFFFFF"/>
              <w:bottom w:val="single" w:sz="18" w:space="0" w:color="FFFFFF"/>
              <w:right w:val="nil"/>
            </w:tcBorders>
            <w:shd w:val="pct20" w:color="000000" w:fill="FFFFFF"/>
          </w:tcPr>
          <w:p w:rsidR="00E217B2" w:rsidRDefault="00E217B2">
            <w:pPr>
              <w:spacing w:line="360" w:lineRule="auto"/>
              <w:jc w:val="center"/>
              <w:rPr>
                <w:rFonts w:ascii="Times New Roman" w:hAnsi="Times New Roman" w:cs="Times New Roman"/>
                <w:b/>
                <w:bCs/>
                <w:sz w:val="20"/>
                <w:szCs w:val="20"/>
              </w:rPr>
            </w:pPr>
            <w:r>
              <w:rPr>
                <w:rFonts w:ascii="Times New Roman" w:hAnsi="Times New Roman" w:cs="Times New Roman"/>
                <w:b/>
                <w:bCs/>
                <w:sz w:val="20"/>
                <w:szCs w:val="20"/>
              </w:rPr>
              <w:t>Проба</w:t>
            </w:r>
          </w:p>
        </w:tc>
      </w:tr>
      <w:tr w:rsidR="00E217B2">
        <w:tc>
          <w:tcPr>
            <w:tcW w:w="3402" w:type="dxa"/>
            <w:tcBorders>
              <w:top w:val="single" w:sz="18" w:space="0" w:color="FFFFFF"/>
              <w:left w:val="nil"/>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Лондон</w:t>
            </w:r>
          </w:p>
        </w:tc>
        <w:tc>
          <w:tcPr>
            <w:tcW w:w="4253"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Большие слитки - 400 унций</w:t>
            </w:r>
          </w:p>
        </w:tc>
        <w:tc>
          <w:tcPr>
            <w:tcW w:w="1418" w:type="dxa"/>
            <w:tcBorders>
              <w:top w:val="single" w:sz="18" w:space="0" w:color="FFFFFF"/>
              <w:left w:val="single" w:sz="18" w:space="0" w:color="FFFFFF"/>
              <w:bottom w:val="single" w:sz="18" w:space="0" w:color="FFFFFF"/>
              <w:right w:val="nil"/>
            </w:tcBorders>
            <w:shd w:val="pct5" w:color="000000" w:fill="FFFFFF"/>
          </w:tcPr>
          <w:p w:rsidR="00E217B2" w:rsidRDefault="00E217B2">
            <w:pPr>
              <w:spacing w:line="36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999,9</w:t>
            </w:r>
          </w:p>
        </w:tc>
      </w:tr>
      <w:tr w:rsidR="00E217B2">
        <w:tc>
          <w:tcPr>
            <w:tcW w:w="3402" w:type="dxa"/>
            <w:tcBorders>
              <w:top w:val="single" w:sz="18" w:space="0" w:color="FFFFFF"/>
              <w:left w:val="nil"/>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Лондон</w:t>
            </w:r>
          </w:p>
        </w:tc>
        <w:tc>
          <w:tcPr>
            <w:tcW w:w="4253"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Слитки в 1кг - 32,148 унций</w:t>
            </w:r>
          </w:p>
        </w:tc>
        <w:tc>
          <w:tcPr>
            <w:tcW w:w="1418" w:type="dxa"/>
            <w:tcBorders>
              <w:top w:val="single" w:sz="18" w:space="0" w:color="FFFFFF"/>
              <w:left w:val="single" w:sz="18" w:space="0" w:color="FFFFFF"/>
              <w:bottom w:val="single" w:sz="18" w:space="0" w:color="FFFFFF"/>
              <w:right w:val="nil"/>
            </w:tcBorders>
            <w:shd w:val="pct20" w:color="000000" w:fill="FFFFFF"/>
          </w:tcPr>
          <w:p w:rsidR="00E217B2" w:rsidRDefault="00E217B2">
            <w:pPr>
              <w:spacing w:line="36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999,9</w:t>
            </w:r>
          </w:p>
        </w:tc>
      </w:tr>
      <w:tr w:rsidR="00E217B2">
        <w:tc>
          <w:tcPr>
            <w:tcW w:w="3402" w:type="dxa"/>
            <w:tcBorders>
              <w:top w:val="single" w:sz="18" w:space="0" w:color="FFFFFF"/>
              <w:left w:val="nil"/>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Цюрих</w:t>
            </w:r>
          </w:p>
        </w:tc>
        <w:tc>
          <w:tcPr>
            <w:tcW w:w="4253"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Большие слитки - 400 унций</w:t>
            </w:r>
          </w:p>
        </w:tc>
        <w:tc>
          <w:tcPr>
            <w:tcW w:w="1418" w:type="dxa"/>
            <w:tcBorders>
              <w:top w:val="single" w:sz="18" w:space="0" w:color="FFFFFF"/>
              <w:left w:val="single" w:sz="18" w:space="0" w:color="FFFFFF"/>
              <w:bottom w:val="single" w:sz="18" w:space="0" w:color="FFFFFF"/>
              <w:right w:val="nil"/>
            </w:tcBorders>
            <w:shd w:val="pct5" w:color="000000" w:fill="FFFFFF"/>
          </w:tcPr>
          <w:p w:rsidR="00E217B2" w:rsidRDefault="00E217B2">
            <w:pPr>
              <w:spacing w:line="36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995</w:t>
            </w:r>
          </w:p>
        </w:tc>
      </w:tr>
      <w:tr w:rsidR="00E217B2">
        <w:tc>
          <w:tcPr>
            <w:tcW w:w="3402" w:type="dxa"/>
            <w:tcBorders>
              <w:top w:val="single" w:sz="18" w:space="0" w:color="FFFFFF"/>
              <w:left w:val="nil"/>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Цюрих</w:t>
            </w:r>
          </w:p>
        </w:tc>
        <w:tc>
          <w:tcPr>
            <w:tcW w:w="4253"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Большие слитки - 400 унций</w:t>
            </w:r>
          </w:p>
        </w:tc>
        <w:tc>
          <w:tcPr>
            <w:tcW w:w="1418" w:type="dxa"/>
            <w:tcBorders>
              <w:top w:val="single" w:sz="18" w:space="0" w:color="FFFFFF"/>
              <w:left w:val="single" w:sz="18" w:space="0" w:color="FFFFFF"/>
              <w:bottom w:val="single" w:sz="18" w:space="0" w:color="FFFFFF"/>
              <w:right w:val="nil"/>
            </w:tcBorders>
            <w:shd w:val="pct20" w:color="000000" w:fill="FFFFFF"/>
          </w:tcPr>
          <w:p w:rsidR="00E217B2" w:rsidRDefault="00E217B2">
            <w:pPr>
              <w:spacing w:line="36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999,9</w:t>
            </w:r>
          </w:p>
        </w:tc>
      </w:tr>
      <w:tr w:rsidR="00E217B2">
        <w:tc>
          <w:tcPr>
            <w:tcW w:w="3402" w:type="dxa"/>
            <w:tcBorders>
              <w:top w:val="single" w:sz="18" w:space="0" w:color="FFFFFF"/>
              <w:left w:val="nil"/>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Сингапур</w:t>
            </w:r>
          </w:p>
        </w:tc>
        <w:tc>
          <w:tcPr>
            <w:tcW w:w="4253"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Большие слитки - 400 унций</w:t>
            </w:r>
          </w:p>
        </w:tc>
        <w:tc>
          <w:tcPr>
            <w:tcW w:w="1418" w:type="dxa"/>
            <w:tcBorders>
              <w:top w:val="single" w:sz="18" w:space="0" w:color="FFFFFF"/>
              <w:left w:val="single" w:sz="18" w:space="0" w:color="FFFFFF"/>
              <w:bottom w:val="single" w:sz="18" w:space="0" w:color="FFFFFF"/>
              <w:right w:val="nil"/>
            </w:tcBorders>
            <w:shd w:val="pct5" w:color="000000" w:fill="FFFFFF"/>
          </w:tcPr>
          <w:p w:rsidR="00E217B2" w:rsidRDefault="00E217B2">
            <w:pPr>
              <w:spacing w:line="36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999,9</w:t>
            </w:r>
          </w:p>
        </w:tc>
      </w:tr>
      <w:tr w:rsidR="00E217B2">
        <w:tc>
          <w:tcPr>
            <w:tcW w:w="3402" w:type="dxa"/>
            <w:tcBorders>
              <w:top w:val="single" w:sz="18" w:space="0" w:color="FFFFFF"/>
              <w:left w:val="nil"/>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Токио</w:t>
            </w:r>
          </w:p>
        </w:tc>
        <w:tc>
          <w:tcPr>
            <w:tcW w:w="4253"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Слитки в 1 кг - 32,148 унций</w:t>
            </w:r>
          </w:p>
        </w:tc>
        <w:tc>
          <w:tcPr>
            <w:tcW w:w="1418" w:type="dxa"/>
            <w:tcBorders>
              <w:top w:val="single" w:sz="18" w:space="0" w:color="FFFFFF"/>
              <w:left w:val="single" w:sz="18" w:space="0" w:color="FFFFFF"/>
              <w:bottom w:val="single" w:sz="18" w:space="0" w:color="FFFFFF"/>
              <w:right w:val="nil"/>
            </w:tcBorders>
            <w:shd w:val="pct20" w:color="000000" w:fill="FFFFFF"/>
          </w:tcPr>
          <w:p w:rsidR="00E217B2" w:rsidRDefault="00E217B2">
            <w:pPr>
              <w:spacing w:line="36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999,9</w:t>
            </w:r>
          </w:p>
        </w:tc>
      </w:tr>
      <w:tr w:rsidR="00E217B2">
        <w:tc>
          <w:tcPr>
            <w:tcW w:w="3402" w:type="dxa"/>
            <w:tcBorders>
              <w:top w:val="single" w:sz="18" w:space="0" w:color="FFFFFF"/>
              <w:left w:val="nil"/>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Гонконг, Тайвань</w:t>
            </w:r>
          </w:p>
        </w:tc>
        <w:tc>
          <w:tcPr>
            <w:tcW w:w="4253"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Слитки массой 1, 5 и 10 таелов</w:t>
            </w:r>
          </w:p>
          <w:p w:rsidR="00E217B2" w:rsidRDefault="00E217B2">
            <w:pPr>
              <w:spacing w:line="36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(1,203, 6,017 и 12,034 унции)</w:t>
            </w:r>
          </w:p>
        </w:tc>
        <w:tc>
          <w:tcPr>
            <w:tcW w:w="1418" w:type="dxa"/>
            <w:tcBorders>
              <w:top w:val="single" w:sz="18" w:space="0" w:color="FFFFFF"/>
              <w:left w:val="single" w:sz="18" w:space="0" w:color="FFFFFF"/>
              <w:bottom w:val="single" w:sz="18" w:space="0" w:color="FFFFFF"/>
              <w:right w:val="nil"/>
            </w:tcBorders>
            <w:shd w:val="pct5" w:color="000000" w:fill="FFFFFF"/>
          </w:tcPr>
          <w:p w:rsidR="00E217B2" w:rsidRDefault="00E217B2">
            <w:pPr>
              <w:spacing w:line="36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990</w:t>
            </w:r>
          </w:p>
        </w:tc>
      </w:tr>
      <w:tr w:rsidR="00E217B2">
        <w:tc>
          <w:tcPr>
            <w:tcW w:w="3402" w:type="dxa"/>
            <w:tcBorders>
              <w:top w:val="single" w:sz="18" w:space="0" w:color="FFFFFF"/>
              <w:left w:val="nil"/>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Индия, Ближний Восток</w:t>
            </w:r>
          </w:p>
        </w:tc>
        <w:tc>
          <w:tcPr>
            <w:tcW w:w="4253"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Слитки весом 10 тола</w:t>
            </w:r>
          </w:p>
          <w:p w:rsidR="00E217B2" w:rsidRDefault="00E217B2">
            <w:pPr>
              <w:spacing w:line="36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(3,75 унции)</w:t>
            </w:r>
          </w:p>
        </w:tc>
        <w:tc>
          <w:tcPr>
            <w:tcW w:w="1418" w:type="dxa"/>
            <w:tcBorders>
              <w:top w:val="single" w:sz="18" w:space="0" w:color="FFFFFF"/>
              <w:left w:val="single" w:sz="18" w:space="0" w:color="FFFFFF"/>
              <w:bottom w:val="single" w:sz="18" w:space="0" w:color="FFFFFF"/>
              <w:right w:val="nil"/>
            </w:tcBorders>
            <w:shd w:val="pct20" w:color="000000" w:fill="FFFFFF"/>
          </w:tcPr>
          <w:p w:rsidR="00E217B2" w:rsidRDefault="00E217B2">
            <w:pPr>
              <w:spacing w:line="36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999,9</w:t>
            </w:r>
          </w:p>
        </w:tc>
      </w:tr>
      <w:tr w:rsidR="00E217B2">
        <w:tc>
          <w:tcPr>
            <w:tcW w:w="3402" w:type="dxa"/>
            <w:tcBorders>
              <w:top w:val="single" w:sz="18" w:space="0" w:color="FFFFFF"/>
              <w:left w:val="nil"/>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Таиланд</w:t>
            </w:r>
          </w:p>
        </w:tc>
        <w:tc>
          <w:tcPr>
            <w:tcW w:w="4253"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Бахт (0,47 унции)</w:t>
            </w:r>
          </w:p>
        </w:tc>
        <w:tc>
          <w:tcPr>
            <w:tcW w:w="1418" w:type="dxa"/>
            <w:tcBorders>
              <w:top w:val="single" w:sz="18" w:space="0" w:color="FFFFFF"/>
              <w:left w:val="single" w:sz="18" w:space="0" w:color="FFFFFF"/>
              <w:bottom w:val="single" w:sz="18" w:space="0" w:color="FFFFFF"/>
              <w:right w:val="nil"/>
            </w:tcBorders>
            <w:shd w:val="pct5" w:color="000000" w:fill="FFFFFF"/>
          </w:tcPr>
          <w:p w:rsidR="00E217B2" w:rsidRDefault="00E217B2">
            <w:pPr>
              <w:spacing w:line="36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990</w:t>
            </w:r>
          </w:p>
        </w:tc>
      </w:tr>
      <w:tr w:rsidR="00E217B2">
        <w:tc>
          <w:tcPr>
            <w:tcW w:w="3402" w:type="dxa"/>
            <w:tcBorders>
              <w:top w:val="single" w:sz="18" w:space="0" w:color="FFFFFF"/>
              <w:left w:val="nil"/>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Нью-Йорк</w:t>
            </w:r>
          </w:p>
        </w:tc>
        <w:tc>
          <w:tcPr>
            <w:tcW w:w="4253"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Варраны (100 унций)</w:t>
            </w:r>
          </w:p>
        </w:tc>
        <w:tc>
          <w:tcPr>
            <w:tcW w:w="1418" w:type="dxa"/>
            <w:tcBorders>
              <w:top w:val="single" w:sz="18" w:space="0" w:color="FFFFFF"/>
              <w:left w:val="single" w:sz="18" w:space="0" w:color="FFFFFF"/>
              <w:bottom w:val="single" w:sz="18" w:space="0" w:color="FFFFFF"/>
              <w:right w:val="nil"/>
            </w:tcBorders>
            <w:shd w:val="pct20" w:color="000000" w:fill="FFFFFF"/>
          </w:tcPr>
          <w:p w:rsidR="00E217B2" w:rsidRDefault="00E217B2">
            <w:pPr>
              <w:spacing w:line="36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995</w:t>
            </w:r>
          </w:p>
        </w:tc>
      </w:tr>
      <w:tr w:rsidR="00E217B2">
        <w:tc>
          <w:tcPr>
            <w:tcW w:w="3402" w:type="dxa"/>
            <w:tcBorders>
              <w:top w:val="single" w:sz="18" w:space="0" w:color="FFFFFF"/>
              <w:left w:val="nil"/>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Перт</w:t>
            </w:r>
          </w:p>
        </w:tc>
        <w:tc>
          <w:tcPr>
            <w:tcW w:w="4253"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Большие слитки - 400 унций</w:t>
            </w:r>
          </w:p>
        </w:tc>
        <w:tc>
          <w:tcPr>
            <w:tcW w:w="1418" w:type="dxa"/>
            <w:tcBorders>
              <w:top w:val="single" w:sz="18" w:space="0" w:color="FFFFFF"/>
              <w:left w:val="single" w:sz="18" w:space="0" w:color="FFFFFF"/>
              <w:bottom w:val="single" w:sz="18" w:space="0" w:color="FFFFFF"/>
              <w:right w:val="nil"/>
            </w:tcBorders>
            <w:shd w:val="pct5" w:color="000000" w:fill="FFFFFF"/>
          </w:tcPr>
          <w:p w:rsidR="00E217B2" w:rsidRDefault="00E217B2">
            <w:pPr>
              <w:spacing w:line="36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995</w:t>
            </w:r>
          </w:p>
        </w:tc>
      </w:tr>
    </w:tbl>
    <w:p w:rsidR="00E217B2" w:rsidRDefault="00E217B2">
      <w:pPr>
        <w:spacing w:line="360" w:lineRule="auto"/>
        <w:ind w:firstLine="720"/>
        <w:rPr>
          <w:rFonts w:ascii="Times New Roman" w:hAnsi="Times New Roman" w:cs="Times New Roman"/>
          <w:sz w:val="26"/>
          <w:szCs w:val="26"/>
        </w:rPr>
      </w:pP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Слитки весом менее 1килограмма в международном обороте не фигурируют, а изготавливаются для внутреннего потребления и распространяются там, где на них есть спрос. Такого рода слитки предназначены для внутренних рынков.</w:t>
      </w:r>
    </w:p>
    <w:p w:rsidR="00E217B2" w:rsidRDefault="00E217B2">
      <w:pPr>
        <w:spacing w:line="360" w:lineRule="auto"/>
        <w:jc w:val="left"/>
        <w:rPr>
          <w:rFonts w:ascii="Times New Roman" w:hAnsi="Times New Roman" w:cs="Times New Roman"/>
          <w:sz w:val="26"/>
          <w:szCs w:val="26"/>
        </w:rPr>
      </w:pPr>
    </w:p>
    <w:p w:rsidR="00E217B2" w:rsidRDefault="00E217B2">
      <w:pPr>
        <w:spacing w:line="360" w:lineRule="auto"/>
        <w:jc w:val="center"/>
        <w:rPr>
          <w:b/>
          <w:bCs/>
          <w:sz w:val="32"/>
          <w:szCs w:val="32"/>
        </w:rPr>
      </w:pPr>
    </w:p>
    <w:p w:rsidR="00E217B2" w:rsidRDefault="00E217B2">
      <w:pPr>
        <w:spacing w:line="360" w:lineRule="auto"/>
        <w:jc w:val="center"/>
        <w:rPr>
          <w:b/>
          <w:bCs/>
          <w:sz w:val="32"/>
          <w:szCs w:val="32"/>
        </w:rPr>
      </w:pPr>
    </w:p>
    <w:p w:rsidR="00E217B2" w:rsidRDefault="00E217B2">
      <w:pPr>
        <w:spacing w:line="360" w:lineRule="auto"/>
        <w:jc w:val="center"/>
        <w:rPr>
          <w:b/>
          <w:bCs/>
          <w:sz w:val="32"/>
          <w:szCs w:val="32"/>
        </w:rPr>
      </w:pPr>
      <w:r>
        <w:rPr>
          <w:b/>
          <w:bCs/>
          <w:sz w:val="32"/>
          <w:szCs w:val="32"/>
        </w:rPr>
        <w:t>4.1. Продавцы и покупатели на рынке золота</w:t>
      </w:r>
    </w:p>
    <w:p w:rsidR="00E217B2" w:rsidRDefault="00E217B2">
      <w:pPr>
        <w:spacing w:line="360" w:lineRule="auto"/>
        <w:ind w:firstLine="720"/>
        <w:jc w:val="left"/>
        <w:rPr>
          <w:rFonts w:ascii="Times New Roman" w:hAnsi="Times New Roman" w:cs="Times New Roman"/>
          <w:sz w:val="26"/>
          <w:szCs w:val="26"/>
          <w:u w:val="single"/>
        </w:rPr>
      </w:pPr>
      <w:r>
        <w:rPr>
          <w:rFonts w:ascii="Times New Roman" w:hAnsi="Times New Roman" w:cs="Times New Roman"/>
          <w:sz w:val="26"/>
          <w:szCs w:val="26"/>
          <w:u w:val="single"/>
        </w:rPr>
        <w:t>Участниками рынка золота являются:</w:t>
      </w:r>
    </w:p>
    <w:p w:rsidR="00E217B2" w:rsidRDefault="00E217B2">
      <w:pPr>
        <w:numPr>
          <w:ilvl w:val="0"/>
          <w:numId w:val="3"/>
        </w:numPr>
        <w:spacing w:line="360" w:lineRule="auto"/>
        <w:ind w:left="284" w:firstLine="0"/>
        <w:rPr>
          <w:rFonts w:ascii="Times New Roman" w:hAnsi="Times New Roman" w:cs="Times New Roman"/>
          <w:sz w:val="26"/>
          <w:szCs w:val="26"/>
        </w:rPr>
      </w:pPr>
      <w:r>
        <w:rPr>
          <w:rFonts w:ascii="Times New Roman" w:hAnsi="Times New Roman" w:cs="Times New Roman"/>
          <w:sz w:val="26"/>
          <w:szCs w:val="26"/>
        </w:rPr>
        <w:t>Золотодобывающие компании, прииски, шахты и рудники, аффинажные предприятия, ассоциации производителей золота</w:t>
      </w:r>
    </w:p>
    <w:p w:rsidR="00E217B2" w:rsidRDefault="00E217B2">
      <w:pPr>
        <w:numPr>
          <w:ilvl w:val="0"/>
          <w:numId w:val="3"/>
        </w:numPr>
        <w:spacing w:line="360" w:lineRule="auto"/>
        <w:ind w:left="284" w:firstLine="0"/>
        <w:jc w:val="left"/>
        <w:rPr>
          <w:rFonts w:ascii="Times New Roman" w:hAnsi="Times New Roman" w:cs="Times New Roman"/>
          <w:sz w:val="26"/>
          <w:szCs w:val="26"/>
        </w:rPr>
      </w:pPr>
      <w:r>
        <w:rPr>
          <w:rFonts w:ascii="Times New Roman" w:hAnsi="Times New Roman" w:cs="Times New Roman"/>
          <w:sz w:val="26"/>
          <w:szCs w:val="26"/>
        </w:rPr>
        <w:t>Профессиональные дилеры и посредники</w:t>
      </w:r>
    </w:p>
    <w:p w:rsidR="00E217B2" w:rsidRDefault="00E217B2">
      <w:pPr>
        <w:numPr>
          <w:ilvl w:val="0"/>
          <w:numId w:val="3"/>
        </w:numPr>
        <w:spacing w:line="360" w:lineRule="auto"/>
        <w:ind w:left="284" w:firstLine="0"/>
        <w:jc w:val="left"/>
        <w:rPr>
          <w:rFonts w:ascii="Times New Roman" w:hAnsi="Times New Roman" w:cs="Times New Roman"/>
          <w:sz w:val="26"/>
          <w:szCs w:val="26"/>
        </w:rPr>
      </w:pPr>
      <w:r>
        <w:rPr>
          <w:rFonts w:ascii="Times New Roman" w:hAnsi="Times New Roman" w:cs="Times New Roman"/>
          <w:sz w:val="26"/>
          <w:szCs w:val="26"/>
        </w:rPr>
        <w:t>Центральные (Национальные) Банки</w:t>
      </w:r>
    </w:p>
    <w:p w:rsidR="00E217B2" w:rsidRDefault="00E217B2">
      <w:pPr>
        <w:numPr>
          <w:ilvl w:val="0"/>
          <w:numId w:val="3"/>
        </w:numPr>
        <w:spacing w:line="360" w:lineRule="auto"/>
        <w:ind w:left="284" w:firstLine="0"/>
        <w:jc w:val="left"/>
        <w:rPr>
          <w:rFonts w:ascii="Times New Roman" w:hAnsi="Times New Roman" w:cs="Times New Roman"/>
          <w:sz w:val="26"/>
          <w:szCs w:val="26"/>
        </w:rPr>
      </w:pPr>
      <w:r>
        <w:rPr>
          <w:rFonts w:ascii="Times New Roman" w:hAnsi="Times New Roman" w:cs="Times New Roman"/>
          <w:sz w:val="26"/>
          <w:szCs w:val="26"/>
        </w:rPr>
        <w:t>Биржи драгоценных металлов</w:t>
      </w:r>
    </w:p>
    <w:p w:rsidR="00E217B2" w:rsidRDefault="00E217B2">
      <w:pPr>
        <w:numPr>
          <w:ilvl w:val="0"/>
          <w:numId w:val="3"/>
        </w:numPr>
        <w:spacing w:line="360" w:lineRule="auto"/>
        <w:ind w:left="284" w:firstLine="0"/>
        <w:jc w:val="left"/>
        <w:rPr>
          <w:rFonts w:ascii="Times New Roman" w:hAnsi="Times New Roman" w:cs="Times New Roman"/>
          <w:sz w:val="26"/>
          <w:szCs w:val="26"/>
        </w:rPr>
      </w:pPr>
      <w:r>
        <w:rPr>
          <w:rFonts w:ascii="Times New Roman" w:hAnsi="Times New Roman" w:cs="Times New Roman"/>
          <w:sz w:val="26"/>
          <w:szCs w:val="26"/>
        </w:rPr>
        <w:t>Инвесторы</w:t>
      </w:r>
    </w:p>
    <w:p w:rsidR="00E217B2" w:rsidRDefault="00E217B2">
      <w:pPr>
        <w:numPr>
          <w:ilvl w:val="0"/>
          <w:numId w:val="3"/>
        </w:numPr>
        <w:spacing w:line="360" w:lineRule="auto"/>
        <w:ind w:left="284" w:firstLine="0"/>
        <w:jc w:val="left"/>
        <w:rPr>
          <w:rFonts w:ascii="Times New Roman" w:hAnsi="Times New Roman" w:cs="Times New Roman"/>
          <w:sz w:val="26"/>
          <w:szCs w:val="26"/>
        </w:rPr>
      </w:pPr>
      <w:r>
        <w:rPr>
          <w:rFonts w:ascii="Times New Roman" w:hAnsi="Times New Roman" w:cs="Times New Roman"/>
          <w:sz w:val="26"/>
          <w:szCs w:val="26"/>
        </w:rPr>
        <w:t>Промышленные потребители</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Основное количество первичного золота поставляется на рынок золотодобывающими компаниями, которые действуют как в свободном предложении, так и через профессиональных дилеров.</w:t>
      </w:r>
    </w:p>
    <w:p w:rsidR="00E217B2" w:rsidRDefault="00E217B2">
      <w:pPr>
        <w:spacing w:line="360" w:lineRule="auto"/>
        <w:ind w:firstLine="720"/>
        <w:rPr>
          <w:rFonts w:ascii="Times New Roman" w:hAnsi="Times New Roman" w:cs="Times New Roman"/>
          <w:sz w:val="26"/>
          <w:szCs w:val="26"/>
          <w:lang w:val="en-US"/>
        </w:rPr>
      </w:pPr>
      <w:r>
        <w:rPr>
          <w:rFonts w:ascii="Times New Roman" w:hAnsi="Times New Roman" w:cs="Times New Roman"/>
          <w:sz w:val="26"/>
          <w:szCs w:val="26"/>
        </w:rPr>
        <w:t>Профессиональные</w:t>
      </w:r>
      <w:r>
        <w:rPr>
          <w:rFonts w:ascii="Times New Roman" w:hAnsi="Times New Roman" w:cs="Times New Roman"/>
          <w:sz w:val="26"/>
          <w:szCs w:val="26"/>
          <w:lang w:val="en-US"/>
        </w:rPr>
        <w:t xml:space="preserve"> </w:t>
      </w:r>
      <w:r>
        <w:rPr>
          <w:rFonts w:ascii="Times New Roman" w:hAnsi="Times New Roman" w:cs="Times New Roman"/>
          <w:sz w:val="26"/>
          <w:szCs w:val="26"/>
        </w:rPr>
        <w:t>дилеры</w:t>
      </w:r>
      <w:r>
        <w:rPr>
          <w:rFonts w:ascii="Times New Roman" w:hAnsi="Times New Roman" w:cs="Times New Roman"/>
          <w:sz w:val="26"/>
          <w:szCs w:val="26"/>
          <w:lang w:val="en-US"/>
        </w:rPr>
        <w:t xml:space="preserve"> </w:t>
      </w:r>
      <w:r>
        <w:rPr>
          <w:rFonts w:ascii="Times New Roman" w:hAnsi="Times New Roman" w:cs="Times New Roman"/>
          <w:sz w:val="26"/>
          <w:szCs w:val="26"/>
        </w:rPr>
        <w:t>это</w:t>
      </w:r>
      <w:r>
        <w:rPr>
          <w:rFonts w:ascii="Times New Roman" w:hAnsi="Times New Roman" w:cs="Times New Roman"/>
          <w:sz w:val="26"/>
          <w:szCs w:val="26"/>
          <w:lang w:val="en-US"/>
        </w:rPr>
        <w:t xml:space="preserve"> </w:t>
      </w:r>
      <w:r>
        <w:rPr>
          <w:rFonts w:ascii="Times New Roman" w:hAnsi="Times New Roman" w:cs="Times New Roman"/>
          <w:sz w:val="26"/>
          <w:szCs w:val="26"/>
        </w:rPr>
        <w:t>главным</w:t>
      </w:r>
      <w:r>
        <w:rPr>
          <w:rFonts w:ascii="Times New Roman" w:hAnsi="Times New Roman" w:cs="Times New Roman"/>
          <w:sz w:val="26"/>
          <w:szCs w:val="26"/>
          <w:lang w:val="en-US"/>
        </w:rPr>
        <w:t xml:space="preserve"> </w:t>
      </w:r>
      <w:r>
        <w:rPr>
          <w:rFonts w:ascii="Times New Roman" w:hAnsi="Times New Roman" w:cs="Times New Roman"/>
          <w:sz w:val="26"/>
          <w:szCs w:val="26"/>
        </w:rPr>
        <w:t>образом</w:t>
      </w:r>
      <w:r>
        <w:rPr>
          <w:rFonts w:ascii="Times New Roman" w:hAnsi="Times New Roman" w:cs="Times New Roman"/>
          <w:sz w:val="26"/>
          <w:szCs w:val="26"/>
          <w:lang w:val="en-US"/>
        </w:rPr>
        <w:t xml:space="preserve"> </w:t>
      </w:r>
      <w:r>
        <w:rPr>
          <w:rFonts w:ascii="Times New Roman" w:hAnsi="Times New Roman" w:cs="Times New Roman"/>
          <w:sz w:val="26"/>
          <w:szCs w:val="26"/>
        </w:rPr>
        <w:t>банки</w:t>
      </w:r>
      <w:r>
        <w:rPr>
          <w:rFonts w:ascii="Times New Roman" w:hAnsi="Times New Roman" w:cs="Times New Roman"/>
          <w:sz w:val="26"/>
          <w:szCs w:val="26"/>
          <w:lang w:val="en-US"/>
        </w:rPr>
        <w:t xml:space="preserve"> </w:t>
      </w:r>
      <w:r>
        <w:rPr>
          <w:rFonts w:ascii="Times New Roman" w:hAnsi="Times New Roman" w:cs="Times New Roman"/>
          <w:sz w:val="26"/>
          <w:szCs w:val="26"/>
        </w:rPr>
        <w:t>и</w:t>
      </w:r>
      <w:r>
        <w:rPr>
          <w:rFonts w:ascii="Times New Roman" w:hAnsi="Times New Roman" w:cs="Times New Roman"/>
          <w:sz w:val="26"/>
          <w:szCs w:val="26"/>
          <w:lang w:val="en-US"/>
        </w:rPr>
        <w:t xml:space="preserve"> </w:t>
      </w:r>
      <w:r>
        <w:rPr>
          <w:rFonts w:ascii="Times New Roman" w:hAnsi="Times New Roman" w:cs="Times New Roman"/>
          <w:sz w:val="26"/>
          <w:szCs w:val="26"/>
        </w:rPr>
        <w:t>специализированные</w:t>
      </w:r>
      <w:r>
        <w:rPr>
          <w:rFonts w:ascii="Times New Roman" w:hAnsi="Times New Roman" w:cs="Times New Roman"/>
          <w:sz w:val="26"/>
          <w:szCs w:val="26"/>
          <w:lang w:val="en-US"/>
        </w:rPr>
        <w:t xml:space="preserve"> </w:t>
      </w:r>
      <w:r>
        <w:rPr>
          <w:rFonts w:ascii="Times New Roman" w:hAnsi="Times New Roman" w:cs="Times New Roman"/>
          <w:sz w:val="26"/>
          <w:szCs w:val="26"/>
        </w:rPr>
        <w:t>компании</w:t>
      </w:r>
      <w:r>
        <w:rPr>
          <w:rFonts w:ascii="Times New Roman" w:hAnsi="Times New Roman" w:cs="Times New Roman"/>
          <w:sz w:val="26"/>
          <w:szCs w:val="26"/>
          <w:lang w:val="en-US"/>
        </w:rPr>
        <w:t xml:space="preserve">, </w:t>
      </w:r>
      <w:r>
        <w:rPr>
          <w:rFonts w:ascii="Times New Roman" w:hAnsi="Times New Roman" w:cs="Times New Roman"/>
          <w:sz w:val="26"/>
          <w:szCs w:val="26"/>
        </w:rPr>
        <w:t>такие</w:t>
      </w:r>
      <w:r>
        <w:rPr>
          <w:rFonts w:ascii="Times New Roman" w:hAnsi="Times New Roman" w:cs="Times New Roman"/>
          <w:sz w:val="26"/>
          <w:szCs w:val="26"/>
          <w:lang w:val="en-US"/>
        </w:rPr>
        <w:t xml:space="preserve"> </w:t>
      </w:r>
      <w:r>
        <w:rPr>
          <w:rFonts w:ascii="Times New Roman" w:hAnsi="Times New Roman" w:cs="Times New Roman"/>
          <w:sz w:val="26"/>
          <w:szCs w:val="26"/>
        </w:rPr>
        <w:t>как</w:t>
      </w:r>
      <w:r>
        <w:rPr>
          <w:rFonts w:ascii="Times New Roman" w:hAnsi="Times New Roman" w:cs="Times New Roman"/>
          <w:sz w:val="26"/>
          <w:szCs w:val="26"/>
          <w:lang w:val="en-US"/>
        </w:rPr>
        <w:t xml:space="preserve"> Bank of England, Standard Chartered Bank, Deutsche Bank, Midland Bank PLC, Union Bank of Switserland, </w:t>
      </w:r>
      <w:r>
        <w:rPr>
          <w:rFonts w:ascii="Times New Roman" w:hAnsi="Times New Roman" w:cs="Times New Roman"/>
          <w:sz w:val="26"/>
          <w:szCs w:val="26"/>
        </w:rPr>
        <w:t>Внешторгбанк</w:t>
      </w:r>
      <w:r>
        <w:rPr>
          <w:rFonts w:ascii="Times New Roman" w:hAnsi="Times New Roman" w:cs="Times New Roman"/>
          <w:sz w:val="26"/>
          <w:szCs w:val="26"/>
          <w:lang w:val="en-US"/>
        </w:rPr>
        <w:t xml:space="preserve"> </w:t>
      </w:r>
      <w:r>
        <w:rPr>
          <w:rFonts w:ascii="Times New Roman" w:hAnsi="Times New Roman" w:cs="Times New Roman"/>
          <w:sz w:val="26"/>
          <w:szCs w:val="26"/>
        </w:rPr>
        <w:t>России</w:t>
      </w:r>
      <w:r>
        <w:rPr>
          <w:rFonts w:ascii="Times New Roman" w:hAnsi="Times New Roman" w:cs="Times New Roman"/>
          <w:sz w:val="26"/>
          <w:szCs w:val="26"/>
          <w:lang w:val="en-US"/>
        </w:rPr>
        <w:t xml:space="preserve">, Deutsche Bundesbank, US Federal Reseve System(FED), Sauth Africa Reserve Bank, Sentral Bank du Brasilia, Columbian Central Bank, Central Bank  Equador, Central Bank de Venesuela, Philippinian Central Bank, central Bank of Zimbabve </w:t>
      </w:r>
      <w:r>
        <w:rPr>
          <w:rFonts w:ascii="Times New Roman" w:hAnsi="Times New Roman" w:cs="Times New Roman"/>
          <w:sz w:val="26"/>
          <w:szCs w:val="26"/>
        </w:rPr>
        <w:t>и</w:t>
      </w:r>
      <w:r>
        <w:rPr>
          <w:rFonts w:ascii="Times New Roman" w:hAnsi="Times New Roman" w:cs="Times New Roman"/>
          <w:sz w:val="26"/>
          <w:szCs w:val="26"/>
          <w:lang w:val="en-US"/>
        </w:rPr>
        <w:t xml:space="preserve"> </w:t>
      </w:r>
      <w:r>
        <w:rPr>
          <w:rFonts w:ascii="Times New Roman" w:hAnsi="Times New Roman" w:cs="Times New Roman"/>
          <w:sz w:val="26"/>
          <w:szCs w:val="26"/>
        </w:rPr>
        <w:t>другие</w:t>
      </w:r>
      <w:r>
        <w:rPr>
          <w:rFonts w:ascii="Times New Roman" w:hAnsi="Times New Roman" w:cs="Times New Roman"/>
          <w:sz w:val="26"/>
          <w:szCs w:val="26"/>
          <w:lang w:val="en-US"/>
        </w:rPr>
        <w:t>.</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Компании, торгующие золотом в слитках, действуют как в качестве брокеров для покупателей, так и в качестве первичных дилеров для продавцов, формируя свои прибыли за счет динамики цен. Лондонская Ассоциация Рынка Драгоценных Металлов (London Billion Market Association - LBMA), представляющая интересы участников торгов на оптовом рынке, делит их на две категории: </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 участники, формирующие рынок - “маркет мейкеры”(Market Makers), которые присутствуют на рынке постоянно и непрерывно, обеспечивая котировки цен для покупателей и продавцов одновременно, что обеспечивает формирование рыночных цен.</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 обычные участники, которые присутствуют на рынке постоянно, но устанавливают цены только для своих агентов и в формировании рыночных цен не участвуют. В настоящее время официально зарегистрировано 14 “маркет мейкеров” и 48 обычных участников.</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Большинство “маркет мейкеров” признаются международными банками как субъекты, оказывающие влияние на динамику цен на золото в рамках валютной системы.</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i/>
          <w:iCs/>
          <w:sz w:val="26"/>
          <w:szCs w:val="26"/>
        </w:rPr>
        <w:t>Специализированных бирж драгоценных металлов в мире не существует.</w:t>
      </w:r>
      <w:r>
        <w:rPr>
          <w:rFonts w:ascii="Times New Roman" w:hAnsi="Times New Roman" w:cs="Times New Roman"/>
          <w:sz w:val="26"/>
          <w:szCs w:val="26"/>
        </w:rPr>
        <w:t xml:space="preserve"> В ряде стран, например в США, функционируют биржи, на которых осуществляется торговля фьючерсами на золото, при этом, основной задачей таких торгов является хеджирование цен на золото. Вклад хеджирования продуцентами в 1998 году был относительно умеренным и составил 109 т. Впервые в текущем десятилетии форвардные нетто-продажи в прошлом году снизились по сравнению с предыдущем годом. При этом остались популярными опционы.</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Инвестирование в золото осуществляется путем покупки золотых слитков, монет и ювелирных изделий, дилерством на неопределенных условиях, участием в опционах и скупке золота в спекулятивных целях, приобретением акций организаций, фондов и компаний, имеющих свое золото или связанных с инвестициями в добычу золота. Инвестиционный спрос существует как со стороны частных лиц, так и со стороны Пенсионных Фондов и различных международных организаций.</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ab/>
        <w:t>В Северной Америке и Европе существует тенденция обращения инвесторов в золотовалютных спекулянтов, которые с помощью торговли золотом за счет залоговой суммы, фьючерсных сделок и опционов пытаются в короткие промежутки времени получить прибыль за счет изменения цен золота без физического приобретения или поставки золота.</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ab/>
        <w:t>Азиатские инвесторы наоборот, стремятся к физическому накоплению золота в слитках различного веса и рассматривают инвестиции в золото как средство, позволяющее выходить из критических финансовых ситуаций. В сфере инвестиционного спроса в 1998 году наблюдался ряд перемен. Так, потребление золота в чеканке монет увеличилось на 26 %, тогда как в приобретении слитков для накопления отмечалось рекордное сокращение на 54%. Однако в прошлом году, особенно во 2 полугодии, в условиях слабости рынка инвестиционный спрос в Америке и Европе оказался важным фактором поддержания цен. Нетто-закупки инвесторами в 1998 году достигли 235 тонн, но в условиях мирового финансового кризиса в 3 квартале инвестиции были умеренными и имели краткосрочную основу.</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ab/>
        <w:t>К промышленным потребителям относятся ювелирное производство, промышленные предприятия различных отраслей, аффинажные предприятия, которые потребляют золото с конкретными фиксированными характеристиками.</w:t>
      </w:r>
    </w:p>
    <w:p w:rsidR="00E217B2" w:rsidRDefault="00E217B2">
      <w:pPr>
        <w:spacing w:line="360" w:lineRule="auto"/>
        <w:jc w:val="left"/>
        <w:rPr>
          <w:rFonts w:ascii="Times New Roman" w:hAnsi="Times New Roman" w:cs="Times New Roman"/>
          <w:sz w:val="26"/>
          <w:szCs w:val="26"/>
        </w:rPr>
      </w:pPr>
    </w:p>
    <w:p w:rsidR="00E217B2" w:rsidRDefault="00E217B2">
      <w:pPr>
        <w:spacing w:line="360" w:lineRule="auto"/>
        <w:jc w:val="left"/>
        <w:rPr>
          <w:rFonts w:ascii="Times New Roman" w:hAnsi="Times New Roman" w:cs="Times New Roman"/>
          <w:sz w:val="26"/>
          <w:szCs w:val="26"/>
        </w:rPr>
      </w:pPr>
    </w:p>
    <w:p w:rsidR="00E217B2" w:rsidRDefault="00E217B2">
      <w:pPr>
        <w:spacing w:line="360" w:lineRule="auto"/>
        <w:jc w:val="center"/>
        <w:rPr>
          <w:b/>
          <w:bCs/>
          <w:sz w:val="32"/>
          <w:szCs w:val="32"/>
        </w:rPr>
      </w:pPr>
      <w:r>
        <w:rPr>
          <w:b/>
          <w:bCs/>
          <w:sz w:val="32"/>
          <w:szCs w:val="32"/>
        </w:rPr>
        <w:t xml:space="preserve">4.2. Технология установления цены на золото – </w:t>
      </w:r>
    </w:p>
    <w:p w:rsidR="00E217B2" w:rsidRDefault="00E217B2">
      <w:pPr>
        <w:spacing w:line="360" w:lineRule="auto"/>
        <w:jc w:val="center"/>
        <w:rPr>
          <w:b/>
          <w:bCs/>
          <w:sz w:val="32"/>
          <w:szCs w:val="32"/>
        </w:rPr>
      </w:pPr>
      <w:r>
        <w:rPr>
          <w:b/>
          <w:bCs/>
          <w:sz w:val="32"/>
          <w:szCs w:val="32"/>
        </w:rPr>
        <w:t>Лондонский фиксинг</w:t>
      </w:r>
    </w:p>
    <w:p w:rsidR="00E217B2" w:rsidRDefault="00E217B2">
      <w:pPr>
        <w:spacing w:line="360" w:lineRule="auto"/>
        <w:jc w:val="left"/>
        <w:rPr>
          <w:rFonts w:ascii="Times New Roman" w:hAnsi="Times New Roman" w:cs="Times New Roman"/>
          <w:sz w:val="26"/>
          <w:szCs w:val="26"/>
        </w:rPr>
      </w:pP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Фиксинг цены на золото осуществляется дважды в день в 10 часов 30 минут и в 15 часов 00 минут в офисе компании N.M. Rothschild &amp; Suns Ltd. (Лондон), представитель которой является председательствующим для каждого фиксинга.</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ab/>
        <w:t>В фиксингах обязательными участниками являются пять постоянных членов:</w:t>
      </w:r>
    </w:p>
    <w:p w:rsidR="00E217B2" w:rsidRDefault="00E217B2">
      <w:pPr>
        <w:numPr>
          <w:ilvl w:val="0"/>
          <w:numId w:val="3"/>
        </w:numPr>
        <w:spacing w:line="360" w:lineRule="auto"/>
        <w:ind w:left="1003" w:firstLine="0"/>
        <w:jc w:val="left"/>
        <w:rPr>
          <w:rFonts w:ascii="Times New Roman" w:hAnsi="Times New Roman" w:cs="Times New Roman"/>
          <w:sz w:val="26"/>
          <w:szCs w:val="26"/>
          <w:lang w:val="en-US"/>
        </w:rPr>
      </w:pPr>
      <w:r>
        <w:rPr>
          <w:rFonts w:ascii="Times New Roman" w:hAnsi="Times New Roman" w:cs="Times New Roman"/>
          <w:sz w:val="26"/>
          <w:szCs w:val="26"/>
          <w:lang w:val="en-US"/>
        </w:rPr>
        <w:t>Rothschild &amp; Suns Ltd.</w:t>
      </w:r>
    </w:p>
    <w:p w:rsidR="00E217B2" w:rsidRDefault="00E217B2">
      <w:pPr>
        <w:numPr>
          <w:ilvl w:val="0"/>
          <w:numId w:val="3"/>
        </w:numPr>
        <w:spacing w:line="360" w:lineRule="auto"/>
        <w:ind w:left="1003" w:firstLine="0"/>
        <w:jc w:val="left"/>
        <w:rPr>
          <w:rFonts w:ascii="Times New Roman" w:hAnsi="Times New Roman" w:cs="Times New Roman"/>
          <w:sz w:val="26"/>
          <w:szCs w:val="26"/>
          <w:lang w:val="en-US"/>
        </w:rPr>
      </w:pPr>
      <w:r>
        <w:rPr>
          <w:rFonts w:ascii="Times New Roman" w:hAnsi="Times New Roman" w:cs="Times New Roman"/>
          <w:sz w:val="26"/>
          <w:szCs w:val="26"/>
          <w:lang w:val="en-US"/>
        </w:rPr>
        <w:t>Moccata &amp; Goldsmith - Standard Chartered Bank</w:t>
      </w:r>
    </w:p>
    <w:p w:rsidR="00E217B2" w:rsidRDefault="00E217B2">
      <w:pPr>
        <w:numPr>
          <w:ilvl w:val="0"/>
          <w:numId w:val="3"/>
        </w:numPr>
        <w:spacing w:line="360" w:lineRule="auto"/>
        <w:ind w:left="1003" w:firstLine="0"/>
        <w:jc w:val="left"/>
        <w:rPr>
          <w:rFonts w:ascii="Times New Roman" w:hAnsi="Times New Roman" w:cs="Times New Roman"/>
          <w:sz w:val="26"/>
          <w:szCs w:val="26"/>
          <w:lang w:val="en-US"/>
        </w:rPr>
      </w:pPr>
      <w:r>
        <w:rPr>
          <w:rFonts w:ascii="Times New Roman" w:hAnsi="Times New Roman" w:cs="Times New Roman"/>
          <w:sz w:val="26"/>
          <w:szCs w:val="26"/>
          <w:lang w:val="en-US"/>
        </w:rPr>
        <w:t>Mays Westnan Corporation - Republic National Bank of New York</w:t>
      </w:r>
    </w:p>
    <w:p w:rsidR="00E217B2" w:rsidRDefault="00E217B2">
      <w:pPr>
        <w:numPr>
          <w:ilvl w:val="0"/>
          <w:numId w:val="3"/>
        </w:numPr>
        <w:spacing w:line="360" w:lineRule="auto"/>
        <w:ind w:left="1003" w:firstLine="0"/>
        <w:jc w:val="left"/>
        <w:rPr>
          <w:rFonts w:ascii="Times New Roman" w:hAnsi="Times New Roman" w:cs="Times New Roman"/>
          <w:sz w:val="26"/>
          <w:szCs w:val="26"/>
          <w:lang w:val="en-US"/>
        </w:rPr>
      </w:pPr>
      <w:r>
        <w:rPr>
          <w:rFonts w:ascii="Times New Roman" w:hAnsi="Times New Roman" w:cs="Times New Roman"/>
          <w:sz w:val="26"/>
          <w:szCs w:val="26"/>
          <w:lang w:val="en-US"/>
        </w:rPr>
        <w:t>Samuel Montague - Midland Bank</w:t>
      </w:r>
    </w:p>
    <w:p w:rsidR="00E217B2" w:rsidRDefault="00E217B2">
      <w:pPr>
        <w:numPr>
          <w:ilvl w:val="0"/>
          <w:numId w:val="3"/>
        </w:numPr>
        <w:spacing w:line="360" w:lineRule="auto"/>
        <w:ind w:left="1003" w:firstLine="0"/>
        <w:jc w:val="left"/>
        <w:rPr>
          <w:rFonts w:ascii="Times New Roman" w:hAnsi="Times New Roman" w:cs="Times New Roman"/>
          <w:sz w:val="26"/>
          <w:szCs w:val="26"/>
          <w:lang w:val="en-US"/>
        </w:rPr>
      </w:pPr>
      <w:r>
        <w:rPr>
          <w:rFonts w:ascii="Times New Roman" w:hAnsi="Times New Roman" w:cs="Times New Roman"/>
          <w:sz w:val="26"/>
          <w:szCs w:val="26"/>
          <w:lang w:val="en-US"/>
        </w:rPr>
        <w:t>Sharps Pixley - Deutsche Bank</w:t>
      </w:r>
    </w:p>
    <w:p w:rsidR="00E217B2" w:rsidRDefault="00E217B2">
      <w:pPr>
        <w:spacing w:line="360" w:lineRule="auto"/>
        <w:rPr>
          <w:rFonts w:ascii="Times New Roman" w:hAnsi="Times New Roman" w:cs="Times New Roman"/>
          <w:sz w:val="26"/>
          <w:szCs w:val="26"/>
        </w:rPr>
      </w:pPr>
      <w:r w:rsidRPr="00E217B2">
        <w:rPr>
          <w:rFonts w:ascii="Times New Roman" w:hAnsi="Times New Roman" w:cs="Times New Roman"/>
          <w:sz w:val="26"/>
          <w:szCs w:val="26"/>
        </w:rPr>
        <w:tab/>
      </w:r>
      <w:r>
        <w:rPr>
          <w:rFonts w:ascii="Times New Roman" w:hAnsi="Times New Roman" w:cs="Times New Roman"/>
          <w:sz w:val="26"/>
          <w:szCs w:val="26"/>
        </w:rPr>
        <w:t>Во время первого фиксинга предоставление котировок “маркет мейкерами” не обязательно, но во время второго фиксинга осуществляется сверка котировок цен между “маркет мейкерами” и биржами N</w:t>
      </w:r>
      <w:r>
        <w:rPr>
          <w:rFonts w:ascii="Times New Roman" w:hAnsi="Times New Roman" w:cs="Times New Roman"/>
          <w:sz w:val="26"/>
          <w:szCs w:val="26"/>
          <w:lang w:val="en-US"/>
        </w:rPr>
        <w:t>Y</w:t>
      </w:r>
      <w:r>
        <w:rPr>
          <w:rFonts w:ascii="Times New Roman" w:hAnsi="Times New Roman" w:cs="Times New Roman"/>
          <w:sz w:val="26"/>
          <w:szCs w:val="26"/>
        </w:rPr>
        <w:t>MEX  в Нью-Йорке, где торгуют золотые фьючерсы, которые наряду с фиксингом служат ценовым ориентиром.</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ab/>
        <w:t xml:space="preserve">В результате фиксингов два раза в день объявляется цена золота, уравновешивающая спрос и предложение на металл. </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ab/>
        <w:t xml:space="preserve">После фиксации цены определяется цена исполнения фиксированных заказов: </w:t>
      </w:r>
    </w:p>
    <w:p w:rsidR="00E217B2" w:rsidRDefault="00E217B2">
      <w:pPr>
        <w:spacing w:line="360" w:lineRule="auto"/>
        <w:ind w:left="720"/>
        <w:jc w:val="left"/>
        <w:rPr>
          <w:rFonts w:ascii="Times New Roman" w:hAnsi="Times New Roman" w:cs="Times New Roman"/>
          <w:sz w:val="26"/>
          <w:szCs w:val="26"/>
        </w:rPr>
      </w:pPr>
      <w:r>
        <w:rPr>
          <w:rFonts w:ascii="Times New Roman" w:hAnsi="Times New Roman" w:cs="Times New Roman"/>
          <w:sz w:val="26"/>
          <w:szCs w:val="26"/>
        </w:rPr>
        <w:t xml:space="preserve">заказ на продажу золота исполняется по цене = фиксинг + 0,05%, </w:t>
      </w:r>
    </w:p>
    <w:p w:rsidR="00E217B2" w:rsidRDefault="00E217B2">
      <w:pPr>
        <w:spacing w:line="360" w:lineRule="auto"/>
        <w:ind w:left="720"/>
        <w:jc w:val="left"/>
        <w:rPr>
          <w:rFonts w:ascii="Times New Roman" w:hAnsi="Times New Roman" w:cs="Times New Roman"/>
          <w:sz w:val="26"/>
          <w:szCs w:val="26"/>
        </w:rPr>
      </w:pPr>
      <w:r>
        <w:rPr>
          <w:rFonts w:ascii="Times New Roman" w:hAnsi="Times New Roman" w:cs="Times New Roman"/>
          <w:sz w:val="26"/>
          <w:szCs w:val="26"/>
        </w:rPr>
        <w:t xml:space="preserve">заказ на покупку золота исполняется по цене = фиксинг + 0,25%. </w:t>
      </w:r>
    </w:p>
    <w:p w:rsidR="00E217B2" w:rsidRDefault="00E217B2">
      <w:pPr>
        <w:spacing w:line="360" w:lineRule="auto"/>
        <w:jc w:val="left"/>
        <w:rPr>
          <w:rFonts w:ascii="Times New Roman" w:hAnsi="Times New Roman" w:cs="Times New Roman"/>
          <w:sz w:val="26"/>
          <w:szCs w:val="26"/>
        </w:rPr>
      </w:pPr>
      <w:r>
        <w:rPr>
          <w:rFonts w:ascii="Times New Roman" w:hAnsi="Times New Roman" w:cs="Times New Roman"/>
          <w:sz w:val="26"/>
          <w:szCs w:val="26"/>
        </w:rPr>
        <w:t>Это условие является стандартным и обсуждению не подлежит.</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ab/>
        <w:t>Для расчетов за золото металл поставляется в хранилище банка и заносится на специальный металлический счет, с которого и возможно получение физического металла. При этом плата за хранение металла в банке не взимается, металл получают со счета бесплатно, проценты по счету не начисляются. Расчеты по счетам производятся по системе SWIFT.</w:t>
      </w:r>
    </w:p>
    <w:p w:rsidR="00E217B2" w:rsidRDefault="00E217B2">
      <w:pPr>
        <w:spacing w:line="360" w:lineRule="auto"/>
        <w:rPr>
          <w:rFonts w:ascii="Times New Roman" w:hAnsi="Times New Roman" w:cs="Times New Roman"/>
          <w:sz w:val="26"/>
          <w:szCs w:val="26"/>
        </w:rPr>
      </w:pPr>
    </w:p>
    <w:p w:rsidR="00E217B2" w:rsidRDefault="00E217B2">
      <w:pPr>
        <w:spacing w:line="360" w:lineRule="auto"/>
        <w:jc w:val="center"/>
        <w:rPr>
          <w:b/>
          <w:bCs/>
          <w:sz w:val="36"/>
          <w:szCs w:val="36"/>
        </w:rPr>
      </w:pPr>
      <w:r>
        <w:rPr>
          <w:b/>
          <w:bCs/>
          <w:sz w:val="36"/>
          <w:szCs w:val="36"/>
        </w:rPr>
        <w:t>5. АНАЛИЗ ЦЕН И СОСТОЯНИЕ РЫНКА ЗОЛОТА</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В соответствии с прогнозом «</w:t>
      </w:r>
      <w:r>
        <w:rPr>
          <w:rFonts w:ascii="Times New Roman" w:hAnsi="Times New Roman" w:cs="Times New Roman"/>
          <w:sz w:val="26"/>
          <w:szCs w:val="26"/>
          <w:lang w:val="en-US"/>
        </w:rPr>
        <w:t>Economist</w:t>
      </w:r>
      <w:r>
        <w:rPr>
          <w:rFonts w:ascii="Times New Roman" w:hAnsi="Times New Roman" w:cs="Times New Roman"/>
          <w:sz w:val="26"/>
          <w:szCs w:val="26"/>
        </w:rPr>
        <w:t xml:space="preserve"> </w:t>
      </w:r>
      <w:r>
        <w:rPr>
          <w:rFonts w:ascii="Times New Roman" w:hAnsi="Times New Roman" w:cs="Times New Roman"/>
          <w:sz w:val="26"/>
          <w:szCs w:val="26"/>
          <w:lang w:val="en-US"/>
        </w:rPr>
        <w:t>Intelligence</w:t>
      </w:r>
      <w:r>
        <w:rPr>
          <w:rFonts w:ascii="Times New Roman" w:hAnsi="Times New Roman" w:cs="Times New Roman"/>
          <w:sz w:val="26"/>
          <w:szCs w:val="26"/>
        </w:rPr>
        <w:t xml:space="preserve"> </w:t>
      </w:r>
      <w:r>
        <w:rPr>
          <w:rFonts w:ascii="Times New Roman" w:hAnsi="Times New Roman" w:cs="Times New Roman"/>
          <w:sz w:val="26"/>
          <w:szCs w:val="26"/>
          <w:lang w:val="en-US"/>
        </w:rPr>
        <w:t>Unit</w:t>
      </w:r>
      <w:r>
        <w:rPr>
          <w:rFonts w:ascii="Times New Roman" w:hAnsi="Times New Roman" w:cs="Times New Roman"/>
          <w:sz w:val="26"/>
          <w:szCs w:val="26"/>
        </w:rPr>
        <w:t>», реальная цена на золото в период до 2010 года будет ежегодно в среднем возрастать на 3% в долларовом выражении исходя из курса 1995 года, что связано с истощением запасов дешевой золотоносной руды. Отмечается, что в условиях появления ограниченности поставок нового золота уровень спроса будет определяющим фактором при формировании цен. На цены золота, вероятно, влияют следующие причины: параллельный неофициальный рынок, продажи слитков центральными банками и государственными агентствами, характер и темпы спада в золотодобывающей промышленности ЮАР, развитие экономики Китая и расширение закупок с целью защиты от инфляции или в ответ на обострение политической напряженности.</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Базируясь на перечисленных критериях, «</w:t>
      </w:r>
      <w:r>
        <w:rPr>
          <w:rFonts w:ascii="Times New Roman" w:hAnsi="Times New Roman" w:cs="Times New Roman"/>
          <w:sz w:val="26"/>
          <w:szCs w:val="26"/>
          <w:lang w:val="en-US"/>
        </w:rPr>
        <w:t>Economist</w:t>
      </w:r>
      <w:r>
        <w:rPr>
          <w:rFonts w:ascii="Times New Roman" w:hAnsi="Times New Roman" w:cs="Times New Roman"/>
          <w:sz w:val="26"/>
          <w:szCs w:val="26"/>
        </w:rPr>
        <w:t xml:space="preserve"> </w:t>
      </w:r>
      <w:r>
        <w:rPr>
          <w:rFonts w:ascii="Times New Roman" w:hAnsi="Times New Roman" w:cs="Times New Roman"/>
          <w:sz w:val="26"/>
          <w:szCs w:val="26"/>
          <w:lang w:val="en-US"/>
        </w:rPr>
        <w:t>Intelligence</w:t>
      </w:r>
      <w:r>
        <w:rPr>
          <w:rFonts w:ascii="Times New Roman" w:hAnsi="Times New Roman" w:cs="Times New Roman"/>
          <w:sz w:val="26"/>
          <w:szCs w:val="26"/>
        </w:rPr>
        <w:t xml:space="preserve"> </w:t>
      </w:r>
      <w:r>
        <w:rPr>
          <w:rFonts w:ascii="Times New Roman" w:hAnsi="Times New Roman" w:cs="Times New Roman"/>
          <w:sz w:val="26"/>
          <w:szCs w:val="26"/>
          <w:lang w:val="en-US"/>
        </w:rPr>
        <w:t>Unit</w:t>
      </w:r>
      <w:r>
        <w:rPr>
          <w:rFonts w:ascii="Times New Roman" w:hAnsi="Times New Roman" w:cs="Times New Roman"/>
          <w:sz w:val="26"/>
          <w:szCs w:val="26"/>
        </w:rPr>
        <w:t xml:space="preserve">» предлагает сценарии формирования цен, которые допускают, что спрос и предложение будут продолжать оказывать большее влияние на цены, чем прочие факторы, другими словами, золото рассматривается как товар. По их мнению, наиболее вероятный сценарий заключается в том, что затрудненность с поставками в последующие годы вызовет повышение цен на золото, чему будет способствовать сокращение производства металла в ЮАР.  </w:t>
      </w:r>
    </w:p>
    <w:p w:rsidR="00E217B2" w:rsidRDefault="00E217B2">
      <w:pPr>
        <w:pStyle w:val="a3"/>
        <w:spacing w:line="360" w:lineRule="auto"/>
        <w:ind w:firstLine="720"/>
        <w:rPr>
          <w:rFonts w:ascii="Times New Roman" w:hAnsi="Times New Roman" w:cs="Times New Roman"/>
          <w:sz w:val="26"/>
          <w:szCs w:val="26"/>
        </w:rPr>
      </w:pPr>
      <w:r>
        <w:rPr>
          <w:rFonts w:ascii="Times New Roman" w:hAnsi="Times New Roman" w:cs="Times New Roman"/>
          <w:sz w:val="26"/>
          <w:szCs w:val="26"/>
        </w:rPr>
        <w:t>Если в начале 1997 года биржевая стоимость тройской унции (31,1 г.) золота достигала 415 долларов, а в начале1998 года  составляла 380 долларов, то к середине лета она опустилась до уровня в 325 долларов и продолжает колебаться вокруг этой отметки. В июле котировки ненадолго  прыгнули  вниз до 316 долларов за унцию, когда центральный банк Австралии продал 167 тонн золота, что равнялось двум третям его резервов. Такого эффекта не было год назад, когда Банк  Нидерландов выбросил на рынок 300 тонн из своих запасов. Однако Австралия является вторым в мире после ЮАР экспортером золота и в качестве таковой должна быть заинтересована в поддержании цены на достаточно высоком уровне. У многих наблюдателей возник вопрос: не означает ли поступок Австралии  начало конца резервной функции золота, что давно предрекают некоторые эксперты?</w:t>
      </w:r>
    </w:p>
    <w:p w:rsidR="00E217B2" w:rsidRDefault="00E217B2">
      <w:pPr>
        <w:pStyle w:val="a3"/>
        <w:spacing w:line="360" w:lineRule="auto"/>
        <w:rPr>
          <w:rFonts w:ascii="Times New Roman" w:hAnsi="Times New Roman" w:cs="Times New Roman"/>
          <w:sz w:val="26"/>
          <w:szCs w:val="26"/>
        </w:rPr>
      </w:pPr>
      <w:r>
        <w:rPr>
          <w:rFonts w:ascii="Times New Roman" w:hAnsi="Times New Roman" w:cs="Times New Roman"/>
          <w:sz w:val="26"/>
          <w:szCs w:val="26"/>
        </w:rPr>
        <w:t xml:space="preserve">      Статус золота как официального резерва центральных банков вновь привлек внимание специалистов после того как </w:t>
      </w:r>
      <w:r>
        <w:rPr>
          <w:sz w:val="26"/>
          <w:szCs w:val="26"/>
          <w:lang w:val="en-US"/>
        </w:rPr>
        <w:t>Bank</w:t>
      </w:r>
      <w:r>
        <w:rPr>
          <w:sz w:val="26"/>
          <w:szCs w:val="26"/>
        </w:rPr>
        <w:t xml:space="preserve"> </w:t>
      </w:r>
      <w:r>
        <w:rPr>
          <w:sz w:val="26"/>
          <w:szCs w:val="26"/>
          <w:lang w:val="en-US"/>
        </w:rPr>
        <w:t>of</w:t>
      </w:r>
      <w:r>
        <w:rPr>
          <w:sz w:val="26"/>
          <w:szCs w:val="26"/>
        </w:rPr>
        <w:t xml:space="preserve"> </w:t>
      </w:r>
      <w:r>
        <w:rPr>
          <w:sz w:val="26"/>
          <w:szCs w:val="26"/>
          <w:lang w:val="en-US"/>
        </w:rPr>
        <w:t>England</w:t>
      </w:r>
      <w:r>
        <w:rPr>
          <w:rFonts w:ascii="Times New Roman" w:hAnsi="Times New Roman" w:cs="Times New Roman"/>
          <w:sz w:val="26"/>
          <w:szCs w:val="26"/>
        </w:rPr>
        <w:t xml:space="preserve">  7 мая 1999 года решил радикально уменьшить собственные золотые запасы – 715 до 300 тонн.</w:t>
      </w:r>
    </w:p>
    <w:p w:rsidR="00E217B2" w:rsidRDefault="00E217B2">
      <w:pPr>
        <w:pStyle w:val="a3"/>
        <w:spacing w:line="360" w:lineRule="auto"/>
        <w:rPr>
          <w:sz w:val="26"/>
          <w:szCs w:val="26"/>
        </w:rPr>
      </w:pPr>
      <w:r>
        <w:rPr>
          <w:rFonts w:ascii="Times New Roman" w:hAnsi="Times New Roman" w:cs="Times New Roman"/>
          <w:sz w:val="26"/>
          <w:szCs w:val="26"/>
        </w:rPr>
        <w:t xml:space="preserve">          Соединенное Королевство не стало первой страной, которая собралась распрощаться с существенной частью своего золота: Канада, Бельгия, Нидерланды, Аргентина и Австралия недавно осуществили то же самое. Решение британцев придало большую значимость тем изменениям, которые наблюдаются сейчас в отношении правительств к резервам  центральных банков в целом, и к золоту, в частности</w:t>
      </w:r>
    </w:p>
    <w:p w:rsidR="00E217B2" w:rsidRDefault="00E217B2">
      <w:pPr>
        <w:pStyle w:val="a3"/>
        <w:spacing w:line="360" w:lineRule="auto"/>
        <w:rPr>
          <w:rFonts w:ascii="Times New Roman" w:hAnsi="Times New Roman" w:cs="Times New Roman"/>
          <w:sz w:val="26"/>
          <w:szCs w:val="26"/>
        </w:rPr>
      </w:pPr>
      <w:r>
        <w:rPr>
          <w:rFonts w:ascii="Times New Roman" w:hAnsi="Times New Roman" w:cs="Times New Roman"/>
          <w:sz w:val="26"/>
          <w:szCs w:val="26"/>
        </w:rPr>
        <w:t xml:space="preserve">          Планируется, что британские запасы золота постепенно будут заменены резервами иностранной валюты: 40% достанется евро и доллару США, а 20% японской иене. По мнению казначейства Великобритании, этот шаг не ставит под угрозу вступление страны  в Европейский экономический и валютный союз. В случае если Великобритания захочет присоединиться к ЭВС, лишь 140 тонн резервного золота должны поступить в Европейский  центробанк.</w:t>
      </w:r>
    </w:p>
    <w:p w:rsidR="00E217B2" w:rsidRDefault="00E217B2">
      <w:pPr>
        <w:pStyle w:val="a3"/>
        <w:spacing w:line="360" w:lineRule="auto"/>
        <w:rPr>
          <w:rFonts w:ascii="Times New Roman" w:hAnsi="Times New Roman" w:cs="Times New Roman"/>
          <w:sz w:val="26"/>
          <w:szCs w:val="26"/>
        </w:rPr>
      </w:pPr>
      <w:r>
        <w:rPr>
          <w:rFonts w:ascii="Times New Roman" w:hAnsi="Times New Roman" w:cs="Times New Roman"/>
          <w:sz w:val="26"/>
          <w:szCs w:val="26"/>
        </w:rPr>
        <w:t xml:space="preserve">         Продажа золота Великобританией последовала за решением  Швейцарии отказаться от золотодевизного стандарта. Хотя США официально говорят о том, что у их нет планов по продажи части своих громадных (8177 тонн) золотых резервов ФРС, американские экономисты все чаще поднимают вопрос о необходимости перевода золота из государственного в частный актив.</w:t>
      </w:r>
    </w:p>
    <w:p w:rsidR="00E217B2" w:rsidRDefault="00E217B2">
      <w:pPr>
        <w:pStyle w:val="a3"/>
        <w:spacing w:line="360" w:lineRule="auto"/>
        <w:rPr>
          <w:rFonts w:ascii="Times New Roman" w:hAnsi="Times New Roman" w:cs="Times New Roman"/>
          <w:sz w:val="26"/>
          <w:szCs w:val="26"/>
        </w:rPr>
      </w:pPr>
      <w:r>
        <w:rPr>
          <w:rFonts w:ascii="Times New Roman" w:hAnsi="Times New Roman" w:cs="Times New Roman"/>
          <w:sz w:val="26"/>
          <w:szCs w:val="26"/>
        </w:rPr>
        <w:t xml:space="preserve">        Проблема с золотом как с банковским активом начались с конца 80-х годов, когда цена на него начала медленно падать – с 500 долларов за унцию до нынешних 280-290 долларов. По мнению главного экономиста британского отделения </w:t>
      </w:r>
      <w:r>
        <w:rPr>
          <w:sz w:val="26"/>
          <w:szCs w:val="26"/>
          <w:lang w:val="en-US"/>
        </w:rPr>
        <w:t>Deutsche</w:t>
      </w:r>
      <w:r>
        <w:rPr>
          <w:sz w:val="26"/>
          <w:szCs w:val="26"/>
        </w:rPr>
        <w:t xml:space="preserve"> </w:t>
      </w:r>
      <w:r>
        <w:rPr>
          <w:sz w:val="26"/>
          <w:szCs w:val="26"/>
          <w:lang w:val="en-US"/>
        </w:rPr>
        <w:t>Bank</w:t>
      </w:r>
      <w:r>
        <w:rPr>
          <w:rFonts w:ascii="Times New Roman" w:hAnsi="Times New Roman" w:cs="Times New Roman"/>
          <w:sz w:val="26"/>
          <w:szCs w:val="26"/>
        </w:rPr>
        <w:t xml:space="preserve"> в Лондоне, золото имеет ценность лишь в условиях отрицательных реальных ставок процента, обычно вызываемых высокой инфляцией. Именно поэтому золото было столь популярным в качестве резервного актива в центральных банках в 70-е годы. Сейчас же, в условиях низких процентных ставок и  незначительной инфляции, золото становится все более и более бесполезным. </w:t>
      </w:r>
    </w:p>
    <w:p w:rsidR="00E217B2" w:rsidRDefault="00E217B2">
      <w:pPr>
        <w:pStyle w:val="a3"/>
        <w:spacing w:line="360" w:lineRule="auto"/>
        <w:rPr>
          <w:sz w:val="26"/>
          <w:szCs w:val="26"/>
        </w:rPr>
      </w:pPr>
    </w:p>
    <w:p w:rsidR="00E217B2" w:rsidRDefault="00E217B2">
      <w:pPr>
        <w:pStyle w:val="a3"/>
        <w:spacing w:line="360" w:lineRule="auto"/>
        <w:jc w:val="center"/>
        <w:rPr>
          <w:b/>
          <w:bCs/>
          <w:sz w:val="32"/>
          <w:szCs w:val="32"/>
        </w:rPr>
      </w:pPr>
      <w:r>
        <w:rPr>
          <w:b/>
          <w:bCs/>
          <w:sz w:val="32"/>
          <w:szCs w:val="32"/>
        </w:rPr>
        <w:t>5.1. Крупнейшие золотые резервы</w:t>
      </w:r>
    </w:p>
    <w:p w:rsidR="00E217B2" w:rsidRDefault="00E217B2">
      <w:pPr>
        <w:pStyle w:val="a3"/>
        <w:spacing w:line="360" w:lineRule="auto"/>
        <w:jc w:val="left"/>
        <w:rPr>
          <w:rFonts w:ascii="Times New Roman" w:hAnsi="Times New Roman" w:cs="Times New Roman"/>
          <w:sz w:val="26"/>
          <w:szCs w:val="26"/>
        </w:rPr>
      </w:pPr>
      <w:r>
        <w:rPr>
          <w:rFonts w:ascii="Times New Roman" w:hAnsi="Times New Roman" w:cs="Times New Roman"/>
          <w:sz w:val="26"/>
          <w:szCs w:val="26"/>
        </w:rPr>
        <w:t xml:space="preserve">                           Крупнейшие золотые резервы (тонн), 1999 год.      </w:t>
      </w:r>
    </w:p>
    <w:p w:rsidR="00E217B2" w:rsidRDefault="00E217B2">
      <w:pPr>
        <w:pStyle w:val="a3"/>
        <w:spacing w:line="360" w:lineRule="auto"/>
        <w:jc w:val="right"/>
        <w:rPr>
          <w:rFonts w:ascii="Times New Roman" w:hAnsi="Times New Roman" w:cs="Times New Roman"/>
          <w:sz w:val="20"/>
          <w:szCs w:val="20"/>
        </w:rPr>
      </w:pPr>
      <w:r>
        <w:rPr>
          <w:rFonts w:ascii="Times New Roman" w:hAnsi="Times New Roman" w:cs="Times New Roman"/>
          <w:sz w:val="20"/>
          <w:szCs w:val="20"/>
        </w:rPr>
        <w:t>Таблица №5</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536"/>
      </w:tblGrid>
      <w:tr w:rsidR="00E217B2">
        <w:tc>
          <w:tcPr>
            <w:tcW w:w="4644" w:type="dxa"/>
          </w:tcPr>
          <w:p w:rsidR="00E217B2" w:rsidRDefault="00E217B2">
            <w:pPr>
              <w:pStyle w:val="a3"/>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США</w:t>
            </w:r>
          </w:p>
        </w:tc>
        <w:tc>
          <w:tcPr>
            <w:tcW w:w="4536" w:type="dxa"/>
          </w:tcPr>
          <w:p w:rsidR="00E217B2" w:rsidRDefault="00E217B2">
            <w:pPr>
              <w:pStyle w:val="a3"/>
              <w:spacing w:line="360" w:lineRule="auto"/>
              <w:jc w:val="center"/>
              <w:rPr>
                <w:b/>
                <w:bCs/>
                <w:sz w:val="26"/>
                <w:szCs w:val="26"/>
              </w:rPr>
            </w:pPr>
            <w:r>
              <w:rPr>
                <w:b/>
                <w:bCs/>
                <w:sz w:val="26"/>
                <w:szCs w:val="26"/>
              </w:rPr>
              <w:t>8177</w:t>
            </w:r>
          </w:p>
        </w:tc>
      </w:tr>
      <w:tr w:rsidR="00E217B2">
        <w:tc>
          <w:tcPr>
            <w:tcW w:w="4644" w:type="dxa"/>
          </w:tcPr>
          <w:p w:rsidR="00E217B2" w:rsidRDefault="00E217B2">
            <w:pPr>
              <w:pStyle w:val="a3"/>
              <w:spacing w:line="360" w:lineRule="auto"/>
              <w:jc w:val="center"/>
              <w:rPr>
                <w:b/>
                <w:bCs/>
                <w:sz w:val="26"/>
                <w:szCs w:val="26"/>
              </w:rPr>
            </w:pPr>
            <w:r>
              <w:rPr>
                <w:rFonts w:ascii="Times New Roman" w:hAnsi="Times New Roman" w:cs="Times New Roman"/>
                <w:b/>
                <w:bCs/>
                <w:sz w:val="26"/>
                <w:szCs w:val="26"/>
              </w:rPr>
              <w:t>Германия</w:t>
            </w:r>
          </w:p>
        </w:tc>
        <w:tc>
          <w:tcPr>
            <w:tcW w:w="4536" w:type="dxa"/>
          </w:tcPr>
          <w:p w:rsidR="00E217B2" w:rsidRDefault="00E217B2">
            <w:pPr>
              <w:pStyle w:val="a3"/>
              <w:spacing w:line="360" w:lineRule="auto"/>
              <w:jc w:val="center"/>
              <w:rPr>
                <w:b/>
                <w:bCs/>
                <w:sz w:val="26"/>
                <w:szCs w:val="26"/>
              </w:rPr>
            </w:pPr>
            <w:r>
              <w:rPr>
                <w:b/>
                <w:bCs/>
                <w:sz w:val="26"/>
                <w:szCs w:val="26"/>
              </w:rPr>
              <w:t>3485</w:t>
            </w:r>
          </w:p>
        </w:tc>
      </w:tr>
      <w:tr w:rsidR="00E217B2">
        <w:tc>
          <w:tcPr>
            <w:tcW w:w="4644" w:type="dxa"/>
          </w:tcPr>
          <w:p w:rsidR="00E217B2" w:rsidRDefault="00E217B2">
            <w:pPr>
              <w:pStyle w:val="a3"/>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Франция</w:t>
            </w:r>
          </w:p>
        </w:tc>
        <w:tc>
          <w:tcPr>
            <w:tcW w:w="4536" w:type="dxa"/>
          </w:tcPr>
          <w:p w:rsidR="00E217B2" w:rsidRDefault="00E217B2">
            <w:pPr>
              <w:pStyle w:val="a3"/>
              <w:spacing w:line="360" w:lineRule="auto"/>
              <w:jc w:val="center"/>
              <w:rPr>
                <w:b/>
                <w:bCs/>
                <w:sz w:val="26"/>
                <w:szCs w:val="26"/>
              </w:rPr>
            </w:pPr>
            <w:r>
              <w:rPr>
                <w:b/>
                <w:bCs/>
                <w:sz w:val="26"/>
                <w:szCs w:val="26"/>
              </w:rPr>
              <w:t>3309</w:t>
            </w:r>
          </w:p>
        </w:tc>
      </w:tr>
      <w:tr w:rsidR="00E217B2">
        <w:tc>
          <w:tcPr>
            <w:tcW w:w="4644" w:type="dxa"/>
          </w:tcPr>
          <w:p w:rsidR="00E217B2" w:rsidRDefault="00E217B2">
            <w:pPr>
              <w:pStyle w:val="a3"/>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Швейцария</w:t>
            </w:r>
          </w:p>
        </w:tc>
        <w:tc>
          <w:tcPr>
            <w:tcW w:w="4536" w:type="dxa"/>
          </w:tcPr>
          <w:p w:rsidR="00E217B2" w:rsidRDefault="00E217B2">
            <w:pPr>
              <w:pStyle w:val="a3"/>
              <w:spacing w:line="360" w:lineRule="auto"/>
              <w:jc w:val="center"/>
              <w:rPr>
                <w:b/>
                <w:bCs/>
                <w:sz w:val="26"/>
                <w:szCs w:val="26"/>
              </w:rPr>
            </w:pPr>
            <w:r>
              <w:rPr>
                <w:b/>
                <w:bCs/>
                <w:sz w:val="26"/>
                <w:szCs w:val="26"/>
              </w:rPr>
              <w:t>2603</w:t>
            </w:r>
          </w:p>
        </w:tc>
      </w:tr>
      <w:tr w:rsidR="00E217B2">
        <w:tc>
          <w:tcPr>
            <w:tcW w:w="4644" w:type="dxa"/>
          </w:tcPr>
          <w:p w:rsidR="00E217B2" w:rsidRDefault="00E217B2">
            <w:pPr>
              <w:pStyle w:val="a3"/>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Италия</w:t>
            </w:r>
          </w:p>
        </w:tc>
        <w:tc>
          <w:tcPr>
            <w:tcW w:w="4536" w:type="dxa"/>
          </w:tcPr>
          <w:p w:rsidR="00E217B2" w:rsidRDefault="00E217B2">
            <w:pPr>
              <w:pStyle w:val="a3"/>
              <w:spacing w:line="360" w:lineRule="auto"/>
              <w:jc w:val="center"/>
              <w:rPr>
                <w:b/>
                <w:bCs/>
                <w:sz w:val="26"/>
                <w:szCs w:val="26"/>
              </w:rPr>
            </w:pPr>
            <w:r>
              <w:rPr>
                <w:b/>
                <w:bCs/>
                <w:sz w:val="26"/>
                <w:szCs w:val="26"/>
              </w:rPr>
              <w:t>2463</w:t>
            </w:r>
          </w:p>
        </w:tc>
      </w:tr>
      <w:tr w:rsidR="00E217B2">
        <w:tc>
          <w:tcPr>
            <w:tcW w:w="4644" w:type="dxa"/>
          </w:tcPr>
          <w:p w:rsidR="00E217B2" w:rsidRDefault="00E217B2">
            <w:pPr>
              <w:pStyle w:val="a3"/>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Нидерланды</w:t>
            </w:r>
          </w:p>
        </w:tc>
        <w:tc>
          <w:tcPr>
            <w:tcW w:w="4536" w:type="dxa"/>
          </w:tcPr>
          <w:p w:rsidR="00E217B2" w:rsidRDefault="00E217B2">
            <w:pPr>
              <w:pStyle w:val="a3"/>
              <w:spacing w:line="360" w:lineRule="auto"/>
              <w:jc w:val="center"/>
              <w:rPr>
                <w:b/>
                <w:bCs/>
                <w:sz w:val="26"/>
                <w:szCs w:val="26"/>
              </w:rPr>
            </w:pPr>
            <w:r>
              <w:rPr>
                <w:b/>
                <w:bCs/>
                <w:sz w:val="26"/>
                <w:szCs w:val="26"/>
              </w:rPr>
              <w:t>1017</w:t>
            </w:r>
          </w:p>
        </w:tc>
      </w:tr>
      <w:tr w:rsidR="00E217B2">
        <w:tc>
          <w:tcPr>
            <w:tcW w:w="4644" w:type="dxa"/>
          </w:tcPr>
          <w:p w:rsidR="00E217B2" w:rsidRDefault="00E217B2">
            <w:pPr>
              <w:pStyle w:val="a3"/>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Япония</w:t>
            </w:r>
          </w:p>
        </w:tc>
        <w:tc>
          <w:tcPr>
            <w:tcW w:w="4536" w:type="dxa"/>
          </w:tcPr>
          <w:p w:rsidR="00E217B2" w:rsidRDefault="00E217B2">
            <w:pPr>
              <w:pStyle w:val="a3"/>
              <w:spacing w:line="360" w:lineRule="auto"/>
              <w:jc w:val="center"/>
              <w:rPr>
                <w:b/>
                <w:bCs/>
                <w:sz w:val="26"/>
                <w:szCs w:val="26"/>
              </w:rPr>
            </w:pPr>
            <w:r>
              <w:rPr>
                <w:b/>
                <w:bCs/>
                <w:sz w:val="26"/>
                <w:szCs w:val="26"/>
              </w:rPr>
              <w:t>757</w:t>
            </w:r>
          </w:p>
        </w:tc>
      </w:tr>
      <w:tr w:rsidR="00E217B2">
        <w:tc>
          <w:tcPr>
            <w:tcW w:w="4644" w:type="dxa"/>
          </w:tcPr>
          <w:p w:rsidR="00E217B2" w:rsidRDefault="00E217B2">
            <w:pPr>
              <w:pStyle w:val="a3"/>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Великобритания</w:t>
            </w:r>
          </w:p>
        </w:tc>
        <w:tc>
          <w:tcPr>
            <w:tcW w:w="4536" w:type="dxa"/>
          </w:tcPr>
          <w:p w:rsidR="00E217B2" w:rsidRDefault="00E217B2">
            <w:pPr>
              <w:pStyle w:val="a3"/>
              <w:spacing w:line="360" w:lineRule="auto"/>
              <w:jc w:val="center"/>
              <w:rPr>
                <w:b/>
                <w:bCs/>
                <w:sz w:val="26"/>
                <w:szCs w:val="26"/>
              </w:rPr>
            </w:pPr>
            <w:r>
              <w:rPr>
                <w:b/>
                <w:bCs/>
                <w:sz w:val="26"/>
                <w:szCs w:val="26"/>
              </w:rPr>
              <w:t>715</w:t>
            </w:r>
          </w:p>
        </w:tc>
      </w:tr>
      <w:tr w:rsidR="00E217B2">
        <w:tc>
          <w:tcPr>
            <w:tcW w:w="4644" w:type="dxa"/>
          </w:tcPr>
          <w:p w:rsidR="00E217B2" w:rsidRDefault="00E217B2">
            <w:pPr>
              <w:pStyle w:val="a3"/>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Россия</w:t>
            </w:r>
          </w:p>
        </w:tc>
        <w:tc>
          <w:tcPr>
            <w:tcW w:w="4536" w:type="dxa"/>
          </w:tcPr>
          <w:p w:rsidR="00E217B2" w:rsidRDefault="00E217B2">
            <w:pPr>
              <w:pStyle w:val="a3"/>
              <w:spacing w:line="360" w:lineRule="auto"/>
              <w:jc w:val="center"/>
              <w:rPr>
                <w:b/>
                <w:bCs/>
                <w:sz w:val="26"/>
                <w:szCs w:val="26"/>
              </w:rPr>
            </w:pPr>
            <w:r>
              <w:rPr>
                <w:b/>
                <w:bCs/>
                <w:sz w:val="26"/>
                <w:szCs w:val="26"/>
              </w:rPr>
              <w:t>430</w:t>
            </w:r>
          </w:p>
        </w:tc>
      </w:tr>
      <w:tr w:rsidR="00E217B2">
        <w:tc>
          <w:tcPr>
            <w:tcW w:w="4644" w:type="dxa"/>
          </w:tcPr>
          <w:p w:rsidR="00E217B2" w:rsidRDefault="00E217B2">
            <w:pPr>
              <w:pStyle w:val="a3"/>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Весь мир</w:t>
            </w:r>
          </w:p>
        </w:tc>
        <w:tc>
          <w:tcPr>
            <w:tcW w:w="4536" w:type="dxa"/>
          </w:tcPr>
          <w:p w:rsidR="00E217B2" w:rsidRDefault="00E217B2">
            <w:pPr>
              <w:pStyle w:val="a3"/>
              <w:spacing w:line="360" w:lineRule="auto"/>
              <w:jc w:val="center"/>
              <w:rPr>
                <w:b/>
                <w:bCs/>
                <w:sz w:val="26"/>
                <w:szCs w:val="26"/>
              </w:rPr>
            </w:pPr>
            <w:r>
              <w:rPr>
                <w:b/>
                <w:bCs/>
                <w:sz w:val="26"/>
                <w:szCs w:val="26"/>
              </w:rPr>
              <w:t>29400</w:t>
            </w:r>
          </w:p>
        </w:tc>
      </w:tr>
    </w:tbl>
    <w:p w:rsidR="00E217B2" w:rsidRDefault="00E217B2">
      <w:pPr>
        <w:pStyle w:val="a3"/>
        <w:spacing w:line="360" w:lineRule="auto"/>
        <w:jc w:val="left"/>
        <w:rPr>
          <w:sz w:val="26"/>
          <w:szCs w:val="26"/>
        </w:rPr>
      </w:pP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Известный аналитик золотого рынка  Энди Смит, лондонский представитель </w:t>
      </w:r>
      <w:r>
        <w:rPr>
          <w:rFonts w:ascii="Times New Roman" w:hAnsi="Times New Roman" w:cs="Times New Roman"/>
          <w:sz w:val="26"/>
          <w:szCs w:val="26"/>
          <w:lang w:val="en-US"/>
        </w:rPr>
        <w:t>UBS</w:t>
      </w:r>
      <w:r>
        <w:rPr>
          <w:rFonts w:ascii="Times New Roman" w:hAnsi="Times New Roman" w:cs="Times New Roman"/>
          <w:sz w:val="26"/>
          <w:szCs w:val="26"/>
        </w:rPr>
        <w:t xml:space="preserve"> (Объединения швейцарских банков), недавно опубликовал доклад, в котором проводит параллели между нынешней ситуацией и событиями столетней давности, когда правительства ряда государств внезапно утратили доверие к серебру как гаранту стабильности своих валют. В 1871 году 80 % населения Земли пользовались валютами с серебряным паритетом. Еще 15 % человечества имели денежные единицы с золотым и серебряным покрытием.  Однако в финансовом мире стало распространяться мнение, что государственные резервы должны формироваться за счет золота, а  серебро - «металл вчерашнего дня». Не прошло и десяти лет, как серебро полностью лишилось резервной функции.  Ценовой паритет, существовавший между ним и золотом в течение 200 лет, был разрушен, и белый металл  быстро превратился просто в техническое сырье. </w:t>
      </w:r>
    </w:p>
    <w:p w:rsidR="00E217B2" w:rsidRDefault="00E217B2">
      <w:pPr>
        <w:spacing w:line="360" w:lineRule="auto"/>
        <w:ind w:firstLine="720"/>
        <w:jc w:val="center"/>
        <w:rPr>
          <w:rFonts w:ascii="Times New Roman" w:hAnsi="Times New Roman" w:cs="Times New Roman"/>
          <w:sz w:val="26"/>
          <w:szCs w:val="26"/>
        </w:rPr>
      </w:pPr>
    </w:p>
    <w:p w:rsidR="00E217B2" w:rsidRDefault="00E217B2">
      <w:pPr>
        <w:spacing w:line="360" w:lineRule="auto"/>
        <w:ind w:firstLine="720"/>
        <w:jc w:val="center"/>
        <w:rPr>
          <w:rFonts w:ascii="Times New Roman" w:hAnsi="Times New Roman" w:cs="Times New Roman"/>
          <w:sz w:val="26"/>
          <w:szCs w:val="26"/>
        </w:rPr>
      </w:pPr>
      <w:r>
        <w:rPr>
          <w:rFonts w:ascii="Times New Roman" w:hAnsi="Times New Roman" w:cs="Times New Roman"/>
          <w:sz w:val="26"/>
          <w:szCs w:val="26"/>
        </w:rPr>
        <w:t>Запасы золота</w:t>
      </w:r>
    </w:p>
    <w:p w:rsidR="00E217B2" w:rsidRDefault="00E217B2">
      <w:pPr>
        <w:spacing w:line="360" w:lineRule="auto"/>
        <w:ind w:firstLine="720"/>
        <w:jc w:val="right"/>
        <w:rPr>
          <w:rFonts w:ascii="Times New Roman" w:hAnsi="Times New Roman" w:cs="Times New Roman"/>
          <w:sz w:val="20"/>
          <w:szCs w:val="20"/>
        </w:rPr>
      </w:pPr>
      <w:r>
        <w:rPr>
          <w:rFonts w:ascii="Times New Roman" w:hAnsi="Times New Roman" w:cs="Times New Roman"/>
          <w:sz w:val="20"/>
          <w:szCs w:val="20"/>
        </w:rPr>
        <w:t>Таблица № 6</w:t>
      </w:r>
    </w:p>
    <w:tbl>
      <w:tblPr>
        <w:tblW w:w="0" w:type="auto"/>
        <w:tblInd w:w="-38" w:type="dxa"/>
        <w:tblLayout w:type="fixed"/>
        <w:tblCellMar>
          <w:left w:w="30" w:type="dxa"/>
          <w:right w:w="30" w:type="dxa"/>
        </w:tblCellMar>
        <w:tblLook w:val="0000" w:firstRow="0" w:lastRow="0" w:firstColumn="0" w:lastColumn="0" w:noHBand="0" w:noVBand="0"/>
      </w:tblPr>
      <w:tblGrid>
        <w:gridCol w:w="3007"/>
        <w:gridCol w:w="992"/>
        <w:gridCol w:w="1020"/>
        <w:gridCol w:w="1041"/>
        <w:gridCol w:w="1062"/>
        <w:gridCol w:w="1049"/>
        <w:gridCol w:w="1074"/>
      </w:tblGrid>
      <w:tr w:rsidR="00E217B2">
        <w:trPr>
          <w:trHeight w:val="319"/>
        </w:trPr>
        <w:tc>
          <w:tcPr>
            <w:tcW w:w="3007" w:type="dxa"/>
            <w:tcBorders>
              <w:top w:val="single" w:sz="6" w:space="0" w:color="000000"/>
              <w:left w:val="single" w:sz="6" w:space="0" w:color="000000"/>
              <w:bottom w:val="nil"/>
              <w:right w:val="single" w:sz="6" w:space="0" w:color="000000"/>
            </w:tcBorders>
            <w:shd w:val="clear" w:color="00FFFF" w:fill="FFFFFF"/>
          </w:tcPr>
          <w:p w:rsidR="00E217B2" w:rsidRDefault="00E217B2">
            <w:pPr>
              <w:spacing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Страны</w:t>
            </w:r>
          </w:p>
        </w:tc>
        <w:tc>
          <w:tcPr>
            <w:tcW w:w="992" w:type="dxa"/>
            <w:tcBorders>
              <w:top w:val="single" w:sz="6" w:space="0" w:color="000000"/>
              <w:left w:val="single" w:sz="6" w:space="0" w:color="000000"/>
              <w:bottom w:val="nil"/>
              <w:right w:val="single" w:sz="6" w:space="0" w:color="000000"/>
            </w:tcBorders>
            <w:shd w:val="clear" w:color="00FFFF" w:fill="FFFFFF"/>
          </w:tcPr>
          <w:p w:rsidR="00E217B2" w:rsidRDefault="00E217B2">
            <w:pPr>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1960</w:t>
            </w:r>
          </w:p>
        </w:tc>
        <w:tc>
          <w:tcPr>
            <w:tcW w:w="1020" w:type="dxa"/>
            <w:tcBorders>
              <w:top w:val="single" w:sz="6" w:space="0" w:color="000000"/>
              <w:left w:val="single" w:sz="6" w:space="0" w:color="000000"/>
              <w:bottom w:val="nil"/>
              <w:right w:val="single" w:sz="6" w:space="0" w:color="000000"/>
            </w:tcBorders>
            <w:shd w:val="clear" w:color="00FFFF" w:fill="FFFFFF"/>
          </w:tcPr>
          <w:p w:rsidR="00E217B2" w:rsidRDefault="00E217B2">
            <w:pPr>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1970</w:t>
            </w:r>
          </w:p>
        </w:tc>
        <w:tc>
          <w:tcPr>
            <w:tcW w:w="1041" w:type="dxa"/>
            <w:tcBorders>
              <w:top w:val="single" w:sz="6" w:space="0" w:color="000000"/>
              <w:left w:val="single" w:sz="6" w:space="0" w:color="000000"/>
              <w:bottom w:val="nil"/>
              <w:right w:val="single" w:sz="6" w:space="0" w:color="000000"/>
            </w:tcBorders>
            <w:shd w:val="clear" w:color="00FFFF" w:fill="FFFFFF"/>
          </w:tcPr>
          <w:p w:rsidR="00E217B2" w:rsidRDefault="00E217B2">
            <w:pPr>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1980</w:t>
            </w:r>
          </w:p>
        </w:tc>
        <w:tc>
          <w:tcPr>
            <w:tcW w:w="1062" w:type="dxa"/>
            <w:tcBorders>
              <w:top w:val="single" w:sz="6" w:space="0" w:color="000000"/>
              <w:left w:val="single" w:sz="6" w:space="0" w:color="000000"/>
              <w:bottom w:val="nil"/>
              <w:right w:val="single" w:sz="6" w:space="0" w:color="000000"/>
            </w:tcBorders>
            <w:shd w:val="clear" w:color="00FFFF" w:fill="FFFFFF"/>
          </w:tcPr>
          <w:p w:rsidR="00E217B2" w:rsidRDefault="00E217B2">
            <w:pPr>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1990</w:t>
            </w:r>
          </w:p>
        </w:tc>
        <w:tc>
          <w:tcPr>
            <w:tcW w:w="1049" w:type="dxa"/>
            <w:tcBorders>
              <w:top w:val="single" w:sz="6" w:space="0" w:color="000000"/>
              <w:left w:val="single" w:sz="6" w:space="0" w:color="000000"/>
              <w:bottom w:val="nil"/>
              <w:right w:val="single" w:sz="6" w:space="0" w:color="000000"/>
            </w:tcBorders>
            <w:shd w:val="clear" w:color="00FFFF" w:fill="FFFFFF"/>
          </w:tcPr>
          <w:p w:rsidR="00E217B2" w:rsidRDefault="00E217B2">
            <w:pPr>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1996</w:t>
            </w:r>
          </w:p>
        </w:tc>
        <w:tc>
          <w:tcPr>
            <w:tcW w:w="1074" w:type="dxa"/>
            <w:tcBorders>
              <w:top w:val="single" w:sz="6" w:space="0" w:color="000000"/>
              <w:left w:val="single" w:sz="6" w:space="0" w:color="000000"/>
              <w:bottom w:val="nil"/>
              <w:right w:val="single" w:sz="6" w:space="0" w:color="000000"/>
            </w:tcBorders>
            <w:shd w:val="clear" w:color="00FFFF" w:fill="FFFFFF"/>
          </w:tcPr>
          <w:p w:rsidR="00E217B2" w:rsidRDefault="00E217B2">
            <w:pPr>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1998</w:t>
            </w:r>
          </w:p>
        </w:tc>
      </w:tr>
      <w:tr w:rsidR="00E217B2">
        <w:trPr>
          <w:trHeight w:val="319"/>
        </w:trPr>
        <w:tc>
          <w:tcPr>
            <w:tcW w:w="3007"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lef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США</w:t>
            </w:r>
          </w:p>
        </w:tc>
        <w:tc>
          <w:tcPr>
            <w:tcW w:w="992"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508,7</w:t>
            </w:r>
          </w:p>
        </w:tc>
        <w:tc>
          <w:tcPr>
            <w:tcW w:w="1020"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316,3</w:t>
            </w:r>
          </w:p>
        </w:tc>
        <w:tc>
          <w:tcPr>
            <w:tcW w:w="1041"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264,3</w:t>
            </w:r>
          </w:p>
        </w:tc>
        <w:tc>
          <w:tcPr>
            <w:tcW w:w="1062"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261,9</w:t>
            </w:r>
          </w:p>
        </w:tc>
        <w:tc>
          <w:tcPr>
            <w:tcW w:w="1049"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261,8</w:t>
            </w:r>
          </w:p>
        </w:tc>
        <w:tc>
          <w:tcPr>
            <w:tcW w:w="1074"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p>
        </w:tc>
      </w:tr>
      <w:tr w:rsidR="00E217B2">
        <w:trPr>
          <w:trHeight w:val="307"/>
        </w:trPr>
        <w:tc>
          <w:tcPr>
            <w:tcW w:w="3007"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lef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Канада</w:t>
            </w:r>
          </w:p>
        </w:tc>
        <w:tc>
          <w:tcPr>
            <w:tcW w:w="992"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25,3</w:t>
            </w:r>
          </w:p>
        </w:tc>
        <w:tc>
          <w:tcPr>
            <w:tcW w:w="1020"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22,6</w:t>
            </w:r>
          </w:p>
        </w:tc>
        <w:tc>
          <w:tcPr>
            <w:tcW w:w="1041"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21</w:t>
            </w:r>
          </w:p>
        </w:tc>
        <w:tc>
          <w:tcPr>
            <w:tcW w:w="1062"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14,8</w:t>
            </w:r>
          </w:p>
        </w:tc>
        <w:tc>
          <w:tcPr>
            <w:tcW w:w="1049"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3,7</w:t>
            </w:r>
          </w:p>
        </w:tc>
        <w:tc>
          <w:tcPr>
            <w:tcW w:w="1074"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p>
        </w:tc>
      </w:tr>
      <w:tr w:rsidR="00E217B2">
        <w:trPr>
          <w:trHeight w:val="307"/>
        </w:trPr>
        <w:tc>
          <w:tcPr>
            <w:tcW w:w="3007"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lef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Австралия</w:t>
            </w:r>
          </w:p>
        </w:tc>
        <w:tc>
          <w:tcPr>
            <w:tcW w:w="992"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4,2</w:t>
            </w:r>
          </w:p>
        </w:tc>
        <w:tc>
          <w:tcPr>
            <w:tcW w:w="1020"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6,8</w:t>
            </w:r>
          </w:p>
        </w:tc>
        <w:tc>
          <w:tcPr>
            <w:tcW w:w="1041"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7,9</w:t>
            </w:r>
          </w:p>
        </w:tc>
        <w:tc>
          <w:tcPr>
            <w:tcW w:w="1062"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7,9</w:t>
            </w:r>
          </w:p>
        </w:tc>
        <w:tc>
          <w:tcPr>
            <w:tcW w:w="1049"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7,9</w:t>
            </w:r>
          </w:p>
        </w:tc>
        <w:tc>
          <w:tcPr>
            <w:tcW w:w="1074"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p>
        </w:tc>
      </w:tr>
      <w:tr w:rsidR="00E217B2">
        <w:trPr>
          <w:trHeight w:val="307"/>
        </w:trPr>
        <w:tc>
          <w:tcPr>
            <w:tcW w:w="3007"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lef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Япония</w:t>
            </w:r>
          </w:p>
        </w:tc>
        <w:tc>
          <w:tcPr>
            <w:tcW w:w="992"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7,1</w:t>
            </w:r>
          </w:p>
        </w:tc>
        <w:tc>
          <w:tcPr>
            <w:tcW w:w="1020"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15,2</w:t>
            </w:r>
          </w:p>
        </w:tc>
        <w:tc>
          <w:tcPr>
            <w:tcW w:w="1041"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24,2</w:t>
            </w:r>
          </w:p>
        </w:tc>
        <w:tc>
          <w:tcPr>
            <w:tcW w:w="1062"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24,2</w:t>
            </w:r>
          </w:p>
        </w:tc>
        <w:tc>
          <w:tcPr>
            <w:tcW w:w="1049"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24,2</w:t>
            </w:r>
          </w:p>
        </w:tc>
        <w:tc>
          <w:tcPr>
            <w:tcW w:w="1074"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p>
        </w:tc>
      </w:tr>
      <w:tr w:rsidR="00E217B2">
        <w:trPr>
          <w:trHeight w:val="307"/>
        </w:trPr>
        <w:tc>
          <w:tcPr>
            <w:tcW w:w="3007"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lef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Австрия</w:t>
            </w:r>
          </w:p>
        </w:tc>
        <w:tc>
          <w:tcPr>
            <w:tcW w:w="992"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8,4</w:t>
            </w:r>
          </w:p>
        </w:tc>
        <w:tc>
          <w:tcPr>
            <w:tcW w:w="1020"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20,4</w:t>
            </w:r>
          </w:p>
        </w:tc>
        <w:tc>
          <w:tcPr>
            <w:tcW w:w="1041"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21,1</w:t>
            </w:r>
          </w:p>
        </w:tc>
        <w:tc>
          <w:tcPr>
            <w:tcW w:w="1062"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20,4</w:t>
            </w:r>
          </w:p>
        </w:tc>
        <w:tc>
          <w:tcPr>
            <w:tcW w:w="1049"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12,9</w:t>
            </w:r>
          </w:p>
        </w:tc>
        <w:tc>
          <w:tcPr>
            <w:tcW w:w="1074"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418*</w:t>
            </w:r>
          </w:p>
        </w:tc>
      </w:tr>
      <w:tr w:rsidR="00E217B2">
        <w:trPr>
          <w:trHeight w:val="307"/>
        </w:trPr>
        <w:tc>
          <w:tcPr>
            <w:tcW w:w="3007"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lef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Бельгия</w:t>
            </w:r>
          </w:p>
        </w:tc>
        <w:tc>
          <w:tcPr>
            <w:tcW w:w="992"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33,4</w:t>
            </w:r>
          </w:p>
        </w:tc>
        <w:tc>
          <w:tcPr>
            <w:tcW w:w="1020"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42</w:t>
            </w:r>
          </w:p>
        </w:tc>
        <w:tc>
          <w:tcPr>
            <w:tcW w:w="1041"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34,2</w:t>
            </w:r>
          </w:p>
        </w:tc>
        <w:tc>
          <w:tcPr>
            <w:tcW w:w="1062"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30,2</w:t>
            </w:r>
          </w:p>
        </w:tc>
        <w:tc>
          <w:tcPr>
            <w:tcW w:w="1049"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20,5</w:t>
            </w:r>
          </w:p>
        </w:tc>
        <w:tc>
          <w:tcPr>
            <w:tcW w:w="1074"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596*</w:t>
            </w:r>
          </w:p>
        </w:tc>
      </w:tr>
      <w:tr w:rsidR="00E217B2">
        <w:trPr>
          <w:trHeight w:val="307"/>
        </w:trPr>
        <w:tc>
          <w:tcPr>
            <w:tcW w:w="3007"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lef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Дания</w:t>
            </w:r>
          </w:p>
        </w:tc>
        <w:tc>
          <w:tcPr>
            <w:tcW w:w="992"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3,1</w:t>
            </w:r>
          </w:p>
        </w:tc>
        <w:tc>
          <w:tcPr>
            <w:tcW w:w="1020"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1,8</w:t>
            </w:r>
          </w:p>
        </w:tc>
        <w:tc>
          <w:tcPr>
            <w:tcW w:w="1041"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1,6</w:t>
            </w:r>
          </w:p>
        </w:tc>
        <w:tc>
          <w:tcPr>
            <w:tcW w:w="1062"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1,7</w:t>
            </w:r>
          </w:p>
        </w:tc>
        <w:tc>
          <w:tcPr>
            <w:tcW w:w="1049"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1,6</w:t>
            </w:r>
          </w:p>
        </w:tc>
        <w:tc>
          <w:tcPr>
            <w:tcW w:w="1074"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p>
        </w:tc>
      </w:tr>
      <w:tr w:rsidR="00E217B2">
        <w:trPr>
          <w:trHeight w:val="307"/>
        </w:trPr>
        <w:tc>
          <w:tcPr>
            <w:tcW w:w="3007"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lef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Франция</w:t>
            </w:r>
          </w:p>
        </w:tc>
        <w:tc>
          <w:tcPr>
            <w:tcW w:w="992"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46,9</w:t>
            </w:r>
          </w:p>
        </w:tc>
        <w:tc>
          <w:tcPr>
            <w:tcW w:w="1020"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100,9</w:t>
            </w:r>
          </w:p>
        </w:tc>
        <w:tc>
          <w:tcPr>
            <w:tcW w:w="1041"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81,9</w:t>
            </w:r>
          </w:p>
        </w:tc>
        <w:tc>
          <w:tcPr>
            <w:tcW w:w="1062"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81,9</w:t>
            </w:r>
          </w:p>
        </w:tc>
        <w:tc>
          <w:tcPr>
            <w:tcW w:w="1049"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81,9</w:t>
            </w:r>
          </w:p>
        </w:tc>
        <w:tc>
          <w:tcPr>
            <w:tcW w:w="1074"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3,182*</w:t>
            </w:r>
          </w:p>
        </w:tc>
      </w:tr>
      <w:tr w:rsidR="00E217B2">
        <w:trPr>
          <w:trHeight w:val="307"/>
        </w:trPr>
        <w:tc>
          <w:tcPr>
            <w:tcW w:w="3007"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lef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Германия</w:t>
            </w:r>
          </w:p>
        </w:tc>
        <w:tc>
          <w:tcPr>
            <w:tcW w:w="992"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84,9</w:t>
            </w:r>
          </w:p>
        </w:tc>
        <w:tc>
          <w:tcPr>
            <w:tcW w:w="1020"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113,7</w:t>
            </w:r>
          </w:p>
        </w:tc>
        <w:tc>
          <w:tcPr>
            <w:tcW w:w="1041"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95,2</w:t>
            </w:r>
          </w:p>
        </w:tc>
        <w:tc>
          <w:tcPr>
            <w:tcW w:w="1062"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95,2</w:t>
            </w:r>
          </w:p>
        </w:tc>
        <w:tc>
          <w:tcPr>
            <w:tcW w:w="1049"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95,2</w:t>
            </w:r>
          </w:p>
        </w:tc>
        <w:tc>
          <w:tcPr>
            <w:tcW w:w="1074"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3,700*</w:t>
            </w:r>
          </w:p>
        </w:tc>
      </w:tr>
      <w:tr w:rsidR="00E217B2">
        <w:trPr>
          <w:trHeight w:val="307"/>
        </w:trPr>
        <w:tc>
          <w:tcPr>
            <w:tcW w:w="3007"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lef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Греция</w:t>
            </w:r>
          </w:p>
        </w:tc>
        <w:tc>
          <w:tcPr>
            <w:tcW w:w="992"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2,2</w:t>
            </w:r>
          </w:p>
        </w:tc>
        <w:tc>
          <w:tcPr>
            <w:tcW w:w="1020"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3,3</w:t>
            </w:r>
          </w:p>
        </w:tc>
        <w:tc>
          <w:tcPr>
            <w:tcW w:w="1041"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3,8</w:t>
            </w:r>
          </w:p>
        </w:tc>
        <w:tc>
          <w:tcPr>
            <w:tcW w:w="1062"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3,4</w:t>
            </w:r>
          </w:p>
        </w:tc>
        <w:tc>
          <w:tcPr>
            <w:tcW w:w="1049"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3,5</w:t>
            </w:r>
          </w:p>
        </w:tc>
        <w:tc>
          <w:tcPr>
            <w:tcW w:w="1074"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135*</w:t>
            </w:r>
          </w:p>
        </w:tc>
      </w:tr>
      <w:tr w:rsidR="00E217B2">
        <w:trPr>
          <w:trHeight w:val="307"/>
        </w:trPr>
        <w:tc>
          <w:tcPr>
            <w:tcW w:w="3007"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lef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Италия</w:t>
            </w:r>
          </w:p>
        </w:tc>
        <w:tc>
          <w:tcPr>
            <w:tcW w:w="992"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63</w:t>
            </w:r>
          </w:p>
        </w:tc>
        <w:tc>
          <w:tcPr>
            <w:tcW w:w="1020"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82,5</w:t>
            </w:r>
          </w:p>
        </w:tc>
        <w:tc>
          <w:tcPr>
            <w:tcW w:w="1041"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66,7</w:t>
            </w:r>
          </w:p>
        </w:tc>
        <w:tc>
          <w:tcPr>
            <w:tcW w:w="1062"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66,7</w:t>
            </w:r>
          </w:p>
        </w:tc>
        <w:tc>
          <w:tcPr>
            <w:tcW w:w="1049"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66,7</w:t>
            </w:r>
          </w:p>
        </w:tc>
        <w:tc>
          <w:tcPr>
            <w:tcW w:w="1074"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2,592*</w:t>
            </w:r>
          </w:p>
        </w:tc>
      </w:tr>
      <w:tr w:rsidR="00E217B2">
        <w:trPr>
          <w:trHeight w:val="307"/>
        </w:trPr>
        <w:tc>
          <w:tcPr>
            <w:tcW w:w="3007"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lef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Нидерланды</w:t>
            </w:r>
          </w:p>
        </w:tc>
        <w:tc>
          <w:tcPr>
            <w:tcW w:w="992"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41,5</w:t>
            </w:r>
          </w:p>
        </w:tc>
        <w:tc>
          <w:tcPr>
            <w:tcW w:w="1020"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51,1</w:t>
            </w:r>
          </w:p>
        </w:tc>
        <w:tc>
          <w:tcPr>
            <w:tcW w:w="1041"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43,9</w:t>
            </w:r>
          </w:p>
        </w:tc>
        <w:tc>
          <w:tcPr>
            <w:tcW w:w="1062"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43,9</w:t>
            </w:r>
          </w:p>
        </w:tc>
        <w:tc>
          <w:tcPr>
            <w:tcW w:w="1049"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34,8</w:t>
            </w:r>
          </w:p>
        </w:tc>
        <w:tc>
          <w:tcPr>
            <w:tcW w:w="1074"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1,052*</w:t>
            </w:r>
          </w:p>
        </w:tc>
      </w:tr>
      <w:tr w:rsidR="00E217B2">
        <w:trPr>
          <w:trHeight w:val="307"/>
        </w:trPr>
        <w:tc>
          <w:tcPr>
            <w:tcW w:w="3007"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lef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Норвегия</w:t>
            </w:r>
          </w:p>
        </w:tc>
        <w:tc>
          <w:tcPr>
            <w:tcW w:w="992"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0,9</w:t>
            </w:r>
          </w:p>
        </w:tc>
        <w:tc>
          <w:tcPr>
            <w:tcW w:w="1020"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0,7</w:t>
            </w:r>
          </w:p>
        </w:tc>
        <w:tc>
          <w:tcPr>
            <w:tcW w:w="1041"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1,2</w:t>
            </w:r>
          </w:p>
        </w:tc>
        <w:tc>
          <w:tcPr>
            <w:tcW w:w="1062"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1,2</w:t>
            </w:r>
          </w:p>
        </w:tc>
        <w:tc>
          <w:tcPr>
            <w:tcW w:w="1049"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1,2</w:t>
            </w:r>
          </w:p>
        </w:tc>
        <w:tc>
          <w:tcPr>
            <w:tcW w:w="1074"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p>
        </w:tc>
      </w:tr>
      <w:tr w:rsidR="00E217B2">
        <w:trPr>
          <w:trHeight w:val="307"/>
        </w:trPr>
        <w:tc>
          <w:tcPr>
            <w:tcW w:w="3007"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lef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Португалия</w:t>
            </w:r>
          </w:p>
        </w:tc>
        <w:tc>
          <w:tcPr>
            <w:tcW w:w="992"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15,7</w:t>
            </w:r>
          </w:p>
        </w:tc>
        <w:tc>
          <w:tcPr>
            <w:tcW w:w="1020"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25,8</w:t>
            </w:r>
          </w:p>
        </w:tc>
        <w:tc>
          <w:tcPr>
            <w:tcW w:w="1041"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22,2</w:t>
            </w:r>
          </w:p>
        </w:tc>
        <w:tc>
          <w:tcPr>
            <w:tcW w:w="1062"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15,8</w:t>
            </w:r>
          </w:p>
        </w:tc>
        <w:tc>
          <w:tcPr>
            <w:tcW w:w="1049"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16,1</w:t>
            </w:r>
          </w:p>
        </w:tc>
        <w:tc>
          <w:tcPr>
            <w:tcW w:w="1074"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625*</w:t>
            </w:r>
          </w:p>
        </w:tc>
      </w:tr>
      <w:tr w:rsidR="00E217B2">
        <w:trPr>
          <w:trHeight w:val="307"/>
        </w:trPr>
        <w:tc>
          <w:tcPr>
            <w:tcW w:w="3007"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lef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Испания</w:t>
            </w:r>
          </w:p>
        </w:tc>
        <w:tc>
          <w:tcPr>
            <w:tcW w:w="992"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5,1</w:t>
            </w:r>
          </w:p>
        </w:tc>
        <w:tc>
          <w:tcPr>
            <w:tcW w:w="1020"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14,2</w:t>
            </w:r>
          </w:p>
        </w:tc>
        <w:tc>
          <w:tcPr>
            <w:tcW w:w="1041"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14,6</w:t>
            </w:r>
          </w:p>
        </w:tc>
        <w:tc>
          <w:tcPr>
            <w:tcW w:w="1062"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15,6</w:t>
            </w:r>
          </w:p>
        </w:tc>
        <w:tc>
          <w:tcPr>
            <w:tcW w:w="1049"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15,6</w:t>
            </w:r>
          </w:p>
        </w:tc>
        <w:tc>
          <w:tcPr>
            <w:tcW w:w="1074"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608*</w:t>
            </w:r>
          </w:p>
        </w:tc>
      </w:tr>
      <w:tr w:rsidR="00E217B2">
        <w:trPr>
          <w:trHeight w:val="307"/>
        </w:trPr>
        <w:tc>
          <w:tcPr>
            <w:tcW w:w="3007"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lef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Швейцария</w:t>
            </w:r>
          </w:p>
        </w:tc>
        <w:tc>
          <w:tcPr>
            <w:tcW w:w="992"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62,4</w:t>
            </w:r>
          </w:p>
        </w:tc>
        <w:tc>
          <w:tcPr>
            <w:tcW w:w="1020"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78</w:t>
            </w:r>
          </w:p>
        </w:tc>
        <w:tc>
          <w:tcPr>
            <w:tcW w:w="1041"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83,3</w:t>
            </w:r>
          </w:p>
        </w:tc>
        <w:tc>
          <w:tcPr>
            <w:tcW w:w="1062"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83,3</w:t>
            </w:r>
          </w:p>
        </w:tc>
        <w:tc>
          <w:tcPr>
            <w:tcW w:w="1049"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83,3</w:t>
            </w:r>
          </w:p>
        </w:tc>
        <w:tc>
          <w:tcPr>
            <w:tcW w:w="1074"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p>
        </w:tc>
      </w:tr>
      <w:tr w:rsidR="00E217B2">
        <w:trPr>
          <w:trHeight w:val="307"/>
        </w:trPr>
        <w:tc>
          <w:tcPr>
            <w:tcW w:w="3007"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lef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Великобритания</w:t>
            </w:r>
          </w:p>
        </w:tc>
        <w:tc>
          <w:tcPr>
            <w:tcW w:w="992"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80</w:t>
            </w:r>
          </w:p>
        </w:tc>
        <w:tc>
          <w:tcPr>
            <w:tcW w:w="1020"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38,5</w:t>
            </w:r>
          </w:p>
        </w:tc>
        <w:tc>
          <w:tcPr>
            <w:tcW w:w="1041"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18,8</w:t>
            </w:r>
          </w:p>
        </w:tc>
        <w:tc>
          <w:tcPr>
            <w:tcW w:w="1062"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18,9</w:t>
            </w:r>
          </w:p>
        </w:tc>
        <w:tc>
          <w:tcPr>
            <w:tcW w:w="1049"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18,4</w:t>
            </w:r>
          </w:p>
        </w:tc>
        <w:tc>
          <w:tcPr>
            <w:tcW w:w="1074"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717*</w:t>
            </w:r>
          </w:p>
        </w:tc>
      </w:tr>
      <w:tr w:rsidR="00E217B2">
        <w:trPr>
          <w:trHeight w:val="307"/>
        </w:trPr>
        <w:tc>
          <w:tcPr>
            <w:tcW w:w="3007"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lef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Другие евр.страны</w:t>
            </w:r>
          </w:p>
        </w:tc>
        <w:tc>
          <w:tcPr>
            <w:tcW w:w="992"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2,7</w:t>
            </w:r>
          </w:p>
        </w:tc>
        <w:tc>
          <w:tcPr>
            <w:tcW w:w="1020"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3,8</w:t>
            </w:r>
          </w:p>
        </w:tc>
        <w:tc>
          <w:tcPr>
            <w:tcW w:w="1041"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1,9</w:t>
            </w:r>
          </w:p>
        </w:tc>
        <w:tc>
          <w:tcPr>
            <w:tcW w:w="1062"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2,9</w:t>
            </w:r>
          </w:p>
        </w:tc>
        <w:tc>
          <w:tcPr>
            <w:tcW w:w="1049"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2,7</w:t>
            </w:r>
          </w:p>
        </w:tc>
        <w:tc>
          <w:tcPr>
            <w:tcW w:w="1074" w:type="dxa"/>
            <w:tcBorders>
              <w:top w:val="single" w:sz="6" w:space="0" w:color="000000"/>
              <w:left w:val="single" w:sz="6" w:space="0" w:color="000000"/>
              <w:bottom w:val="single" w:sz="6" w:space="0" w:color="000000"/>
              <w:right w:val="single" w:sz="6" w:space="0" w:color="000000"/>
            </w:tcBorders>
            <w:shd w:val="clear" w:color="C0C0C0" w:fill="FFFFFF"/>
          </w:tcPr>
          <w:p w:rsidR="00E217B2" w:rsidRDefault="00E217B2">
            <w:pPr>
              <w:spacing w:line="360" w:lineRule="auto"/>
              <w:jc w:val="center"/>
              <w:rPr>
                <w:rFonts w:ascii="Times New Roman" w:hAnsi="Times New Roman" w:cs="Times New Roman"/>
                <w:b/>
                <w:bCs/>
                <w:i/>
                <w:iCs/>
                <w:color w:val="000000"/>
                <w:sz w:val="24"/>
                <w:szCs w:val="24"/>
              </w:rPr>
            </w:pPr>
          </w:p>
        </w:tc>
      </w:tr>
      <w:tr w:rsidR="00E217B2">
        <w:trPr>
          <w:trHeight w:val="238"/>
        </w:trPr>
        <w:tc>
          <w:tcPr>
            <w:tcW w:w="8171" w:type="dxa"/>
            <w:gridSpan w:val="6"/>
            <w:tcBorders>
              <w:top w:val="nil"/>
              <w:left w:val="nil"/>
              <w:bottom w:val="nil"/>
              <w:right w:val="nil"/>
            </w:tcBorders>
          </w:tcPr>
          <w:p w:rsidR="00E217B2" w:rsidRDefault="00E217B2">
            <w:pPr>
              <w:spacing w:line="360" w:lineRule="auto"/>
              <w:jc w:val="left"/>
              <w:rPr>
                <w:rFonts w:ascii="Times New Roman" w:hAnsi="Times New Roman" w:cs="Times New Roman"/>
                <w:color w:val="000000"/>
                <w:sz w:val="20"/>
                <w:szCs w:val="20"/>
              </w:rPr>
            </w:pPr>
            <w:r>
              <w:rPr>
                <w:rFonts w:ascii="Times New Roman" w:hAnsi="Times New Roman" w:cs="Times New Roman"/>
                <w:color w:val="000000"/>
                <w:sz w:val="20"/>
                <w:szCs w:val="20"/>
              </w:rPr>
              <w:t>Прим.: за 1960-1996 данные  в миллионах тройских унций, а 1997 - в тоннах * и только европейские страны.</w:t>
            </w:r>
          </w:p>
        </w:tc>
        <w:tc>
          <w:tcPr>
            <w:tcW w:w="1074" w:type="dxa"/>
            <w:tcBorders>
              <w:top w:val="nil"/>
              <w:left w:val="nil"/>
              <w:bottom w:val="nil"/>
              <w:right w:val="nil"/>
            </w:tcBorders>
          </w:tcPr>
          <w:p w:rsidR="00E217B2" w:rsidRDefault="00E217B2">
            <w:pPr>
              <w:spacing w:line="360" w:lineRule="auto"/>
              <w:jc w:val="center"/>
              <w:rPr>
                <w:rFonts w:ascii="Times New Roman" w:hAnsi="Times New Roman" w:cs="Times New Roman"/>
                <w:b/>
                <w:bCs/>
                <w:color w:val="000000"/>
                <w:sz w:val="24"/>
                <w:szCs w:val="24"/>
              </w:rPr>
            </w:pPr>
          </w:p>
        </w:tc>
      </w:tr>
    </w:tbl>
    <w:p w:rsidR="00E217B2" w:rsidRDefault="00E217B2">
      <w:pPr>
        <w:spacing w:line="360" w:lineRule="auto"/>
        <w:ind w:firstLine="720"/>
        <w:jc w:val="left"/>
        <w:rPr>
          <w:rFonts w:ascii="Times New Roman" w:hAnsi="Times New Roman" w:cs="Times New Roman"/>
          <w:sz w:val="26"/>
          <w:szCs w:val="26"/>
        </w:rPr>
      </w:pPr>
    </w:p>
    <w:p w:rsidR="00E217B2" w:rsidRDefault="00E217B2">
      <w:pPr>
        <w:spacing w:line="360" w:lineRule="auto"/>
        <w:ind w:firstLine="720"/>
        <w:jc w:val="left"/>
        <w:rPr>
          <w:rFonts w:ascii="Times New Roman" w:hAnsi="Times New Roman" w:cs="Times New Roman"/>
          <w:sz w:val="26"/>
          <w:szCs w:val="26"/>
        </w:rPr>
      </w:pP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И хотя сегодня нет панических распродаж золота, как это было 100 лет назад с серебром, ряд государств европейского союза начал переоценку своих золотых запасов  в преддверии создания Европейского валютного союза и перехода на единую валюту.  Между тем представитель Банка Швейцарии во всеуслышание заявляет, что обеспечение франка золотом - «реликт прошлого». Многие аналитики готовы поручиться, что ни один центральный банк и пальцем не пошевельнет, чтобы  поддержать цену золота, включая эмиссионные учреждения тех стран, где сосредоточены две трети мировых золотых запасов, - США, Германии,  Франции, Италии и Швейцарии. Валютные резервы США на 75 % состоит из золота, а его общий объем достигает 262 миллионов тройских унций. В Германии второй по объему золотой запас приближается к 100 млн. унций, однако это лишь треть резерва. Более значительна степень зависимости от золота валютных резервов Франции (50 %) и Швейцарии (45%). В середине лета официальные представители четырех стран из «золотой пятерки» сообщили, что золотой запас распродавать не будут. Однако повышения биржевой цены не произошло. Не помог даже рост спроса, подхлестнутый низкими ценами, - по данным Всемирного совета по золоту, в первом полугодии нынешнего года он был на 14 % выше, чем в аналогичный период прошлого.</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Наиболее значительным фактором, определявшим развитие рынка большую часть прошлого года, явилось негативное отношение к золоту как со стороны частных инвесторов, так и со стороны официального сектора. Это отразилось в количественном показателе деинвестирования (продаж запасов золота) и продаж со стороны центральных банков, которые были поглощены рынком, что повлияло на падение цены и таким образом усугубило уже владевшее рынком “плохое настроение”. Было бы неверным характеризовать рынок 1996 года, переполненного продажами запасов золота, только с точки зрения неадекватного физического спроса. В действительности, в течение года имели место драматические изменения в ряде фундаментальных составляющих уравнения предложение-спрос (Таблица 7).</w:t>
      </w:r>
    </w:p>
    <w:p w:rsidR="00E217B2" w:rsidRDefault="00E217B2">
      <w:pPr>
        <w:spacing w:line="360" w:lineRule="auto"/>
        <w:ind w:firstLine="720"/>
        <w:jc w:val="left"/>
        <w:rPr>
          <w:rFonts w:ascii="Times New Roman" w:hAnsi="Times New Roman" w:cs="Times New Roman"/>
          <w:i/>
          <w:iCs/>
          <w:sz w:val="26"/>
          <w:szCs w:val="26"/>
        </w:rPr>
      </w:pPr>
    </w:p>
    <w:p w:rsidR="00E217B2" w:rsidRDefault="00E217B2">
      <w:pPr>
        <w:spacing w:line="360" w:lineRule="auto"/>
        <w:ind w:firstLine="720"/>
        <w:jc w:val="left"/>
        <w:rPr>
          <w:rFonts w:ascii="Times New Roman" w:hAnsi="Times New Roman" w:cs="Times New Roman"/>
          <w:i/>
          <w:iCs/>
          <w:sz w:val="26"/>
          <w:szCs w:val="26"/>
        </w:rPr>
      </w:pPr>
    </w:p>
    <w:p w:rsidR="00E217B2" w:rsidRDefault="00E217B2">
      <w:pPr>
        <w:spacing w:line="360" w:lineRule="auto"/>
        <w:ind w:firstLine="720"/>
        <w:jc w:val="center"/>
        <w:rPr>
          <w:b/>
          <w:bCs/>
          <w:sz w:val="32"/>
          <w:szCs w:val="32"/>
        </w:rPr>
      </w:pPr>
      <w:r>
        <w:rPr>
          <w:b/>
          <w:bCs/>
          <w:sz w:val="32"/>
          <w:szCs w:val="32"/>
        </w:rPr>
        <w:t>5.2. Продажи официального сектора</w:t>
      </w:r>
    </w:p>
    <w:p w:rsidR="00E217B2" w:rsidRDefault="00E217B2">
      <w:pPr>
        <w:pStyle w:val="21"/>
        <w:jc w:val="both"/>
        <w:rPr>
          <w:rFonts w:ascii="Times New Roman" w:hAnsi="Times New Roman" w:cs="Times New Roman"/>
          <w:sz w:val="26"/>
          <w:szCs w:val="26"/>
        </w:rPr>
      </w:pPr>
      <w:r>
        <w:rPr>
          <w:rFonts w:ascii="Times New Roman" w:hAnsi="Times New Roman" w:cs="Times New Roman"/>
          <w:sz w:val="26"/>
          <w:szCs w:val="26"/>
        </w:rPr>
        <w:t>В совокупности оценочные показатели чистых продаж 1996 года - 208 тонн, не столь значительно отличаются от зарегистрированного объема продаж 1995 года - 186 тонн. Отмечается характерный рост продаж в первом и четвертом кварталах года, что способствовало уменьшению роста цены в эти периоды.  В официальном секторе  было меньше новостей, чем в 1997 году, центральные банки в прошлом году были не менее активными. Продажи золота официальным сектором в 1998 году выросли по сравнению с предыдущем годом на 8% - до 437 тонн.</w:t>
      </w:r>
    </w:p>
    <w:p w:rsidR="00E217B2" w:rsidRDefault="00E217B2">
      <w:pPr>
        <w:spacing w:line="360" w:lineRule="auto"/>
        <w:ind w:firstLine="720"/>
        <w:jc w:val="left"/>
        <w:rPr>
          <w:rFonts w:ascii="Times New Roman" w:hAnsi="Times New Roman" w:cs="Times New Roman"/>
          <w:sz w:val="26"/>
          <w:szCs w:val="26"/>
        </w:rPr>
      </w:pPr>
    </w:p>
    <w:p w:rsidR="00E217B2" w:rsidRDefault="00E217B2">
      <w:pPr>
        <w:spacing w:line="360" w:lineRule="auto"/>
        <w:ind w:firstLine="720"/>
        <w:jc w:val="center"/>
        <w:rPr>
          <w:b/>
          <w:bCs/>
          <w:sz w:val="32"/>
          <w:szCs w:val="32"/>
        </w:rPr>
      </w:pPr>
      <w:r>
        <w:rPr>
          <w:b/>
          <w:bCs/>
          <w:sz w:val="32"/>
          <w:szCs w:val="32"/>
        </w:rPr>
        <w:t>5.3. Спрос</w:t>
      </w:r>
    </w:p>
    <w:p w:rsidR="00E217B2" w:rsidRDefault="00E217B2">
      <w:pPr>
        <w:spacing w:line="360" w:lineRule="auto"/>
        <w:jc w:val="center"/>
        <w:rPr>
          <w:rFonts w:ascii="Times New Roman" w:hAnsi="Times New Roman" w:cs="Times New Roman"/>
          <w:sz w:val="26"/>
          <w:szCs w:val="26"/>
        </w:rPr>
      </w:pPr>
      <w:r>
        <w:rPr>
          <w:rFonts w:ascii="Times New Roman" w:hAnsi="Times New Roman" w:cs="Times New Roman"/>
          <w:sz w:val="26"/>
          <w:szCs w:val="26"/>
        </w:rPr>
        <w:t>Мировой спрос на золото (тонны за полный год)</w:t>
      </w:r>
    </w:p>
    <w:p w:rsidR="00E217B2" w:rsidRDefault="00E217B2">
      <w:pPr>
        <w:spacing w:line="360" w:lineRule="auto"/>
        <w:jc w:val="right"/>
        <w:rPr>
          <w:rFonts w:ascii="Times New Roman" w:hAnsi="Times New Roman" w:cs="Times New Roman"/>
          <w:sz w:val="20"/>
          <w:szCs w:val="20"/>
          <w:lang w:val="en-US"/>
        </w:rPr>
      </w:pPr>
      <w:r>
        <w:rPr>
          <w:rFonts w:ascii="Times New Roman" w:hAnsi="Times New Roman" w:cs="Times New Roman"/>
          <w:sz w:val="20"/>
          <w:szCs w:val="20"/>
        </w:rPr>
        <w:t>Таблица</w:t>
      </w:r>
      <w:r>
        <w:rPr>
          <w:rFonts w:ascii="Times New Roman" w:hAnsi="Times New Roman" w:cs="Times New Roman"/>
          <w:sz w:val="20"/>
          <w:szCs w:val="20"/>
          <w:lang w:val="en-US"/>
        </w:rPr>
        <w:t xml:space="preserve"> №7</w:t>
      </w:r>
    </w:p>
    <w:tbl>
      <w:tblPr>
        <w:tblW w:w="0" w:type="auto"/>
        <w:tblInd w:w="-45" w:type="dxa"/>
        <w:tblLayout w:type="fixed"/>
        <w:tblCellMar>
          <w:left w:w="30" w:type="dxa"/>
          <w:right w:w="30" w:type="dxa"/>
        </w:tblCellMar>
        <w:tblLook w:val="0000" w:firstRow="0" w:lastRow="0" w:firstColumn="0" w:lastColumn="0" w:noHBand="0" w:noVBand="0"/>
      </w:tblPr>
      <w:tblGrid>
        <w:gridCol w:w="2948"/>
        <w:gridCol w:w="1021"/>
        <w:gridCol w:w="943"/>
        <w:gridCol w:w="78"/>
        <w:gridCol w:w="943"/>
        <w:gridCol w:w="78"/>
        <w:gridCol w:w="943"/>
        <w:gridCol w:w="78"/>
        <w:gridCol w:w="943"/>
        <w:gridCol w:w="78"/>
        <w:gridCol w:w="943"/>
        <w:gridCol w:w="78"/>
      </w:tblGrid>
      <w:tr w:rsidR="00E217B2">
        <w:trPr>
          <w:trHeight w:val="269"/>
        </w:trPr>
        <w:tc>
          <w:tcPr>
            <w:tcW w:w="2948" w:type="dxa"/>
            <w:tcBorders>
              <w:top w:val="single" w:sz="12" w:space="0" w:color="000000"/>
              <w:left w:val="single" w:sz="12" w:space="0" w:color="000000"/>
              <w:bottom w:val="single" w:sz="6" w:space="0" w:color="000000"/>
              <w:right w:val="single" w:sz="6" w:space="0" w:color="000000"/>
            </w:tcBorders>
            <w:shd w:val="solid" w:color="FFFFFF" w:fill="FFFFFF"/>
          </w:tcPr>
          <w:p w:rsidR="00E217B2" w:rsidRDefault="00E217B2">
            <w:pPr>
              <w:spacing w:line="360" w:lineRule="auto"/>
              <w:jc w:val="left"/>
              <w:rPr>
                <w:rFonts w:ascii="Times New Roman" w:hAnsi="Times New Roman" w:cs="Times New Roman"/>
                <w:color w:val="000000"/>
                <w:sz w:val="20"/>
                <w:szCs w:val="20"/>
                <w:lang w:val="en-US"/>
              </w:rPr>
            </w:pPr>
          </w:p>
        </w:tc>
        <w:tc>
          <w:tcPr>
            <w:tcW w:w="1021" w:type="dxa"/>
            <w:tcBorders>
              <w:top w:val="single" w:sz="12"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1993</w:t>
            </w:r>
          </w:p>
        </w:tc>
        <w:tc>
          <w:tcPr>
            <w:tcW w:w="1021" w:type="dxa"/>
            <w:gridSpan w:val="2"/>
            <w:tcBorders>
              <w:top w:val="single" w:sz="12"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1994</w:t>
            </w:r>
          </w:p>
        </w:tc>
        <w:tc>
          <w:tcPr>
            <w:tcW w:w="1021" w:type="dxa"/>
            <w:gridSpan w:val="2"/>
            <w:tcBorders>
              <w:top w:val="single" w:sz="12"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1995</w:t>
            </w:r>
          </w:p>
        </w:tc>
        <w:tc>
          <w:tcPr>
            <w:tcW w:w="1021" w:type="dxa"/>
            <w:gridSpan w:val="2"/>
            <w:tcBorders>
              <w:top w:val="single" w:sz="12"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1996</w:t>
            </w:r>
          </w:p>
        </w:tc>
        <w:tc>
          <w:tcPr>
            <w:tcW w:w="1021" w:type="dxa"/>
            <w:gridSpan w:val="2"/>
            <w:tcBorders>
              <w:top w:val="single" w:sz="12"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1997</w:t>
            </w:r>
          </w:p>
        </w:tc>
        <w:tc>
          <w:tcPr>
            <w:tcW w:w="1021" w:type="dxa"/>
            <w:gridSpan w:val="2"/>
            <w:tcBorders>
              <w:top w:val="single" w:sz="12" w:space="0" w:color="000000"/>
              <w:left w:val="single" w:sz="6" w:space="0" w:color="000000"/>
              <w:bottom w:val="single" w:sz="6" w:space="0" w:color="000000"/>
              <w:right w:val="single" w:sz="12" w:space="0" w:color="000000"/>
            </w:tcBorders>
            <w:shd w:val="solid" w:color="FFFFFF" w:fill="FFFFFF"/>
          </w:tcPr>
          <w:p w:rsidR="00E217B2" w:rsidRDefault="00E217B2">
            <w:pPr>
              <w:spacing w:line="36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1998</w:t>
            </w:r>
          </w:p>
        </w:tc>
      </w:tr>
      <w:tr w:rsidR="00E217B2">
        <w:trPr>
          <w:trHeight w:val="269"/>
        </w:trPr>
        <w:tc>
          <w:tcPr>
            <w:tcW w:w="2948" w:type="dxa"/>
            <w:tcBorders>
              <w:top w:val="single" w:sz="6" w:space="0" w:color="000000"/>
              <w:left w:val="single" w:sz="12" w:space="0" w:color="000000"/>
              <w:bottom w:val="single" w:sz="6" w:space="0" w:color="000000"/>
              <w:right w:val="single" w:sz="6" w:space="0" w:color="000000"/>
            </w:tcBorders>
            <w:shd w:val="solid" w:color="FFFFFF" w:fill="FFFFFF"/>
          </w:tcPr>
          <w:p w:rsidR="00E217B2" w:rsidRDefault="00E217B2">
            <w:pPr>
              <w:spacing w:line="360" w:lineRule="auto"/>
              <w:jc w:val="left"/>
              <w:rPr>
                <w:rFonts w:ascii="Times New Roman" w:hAnsi="Times New Roman" w:cs="Times New Roman"/>
                <w:i/>
                <w:iCs/>
                <w:color w:val="000000"/>
                <w:sz w:val="20"/>
                <w:szCs w:val="20"/>
                <w:lang w:val="en-US"/>
              </w:rPr>
            </w:pPr>
            <w:r>
              <w:rPr>
                <w:rFonts w:ascii="Times New Roman" w:hAnsi="Times New Roman" w:cs="Times New Roman"/>
                <w:i/>
                <w:iCs/>
                <w:color w:val="000000"/>
                <w:sz w:val="20"/>
                <w:szCs w:val="20"/>
                <w:lang w:val="en-US"/>
              </w:rPr>
              <w:t>Gold Price ($)</w:t>
            </w:r>
          </w:p>
        </w:tc>
        <w:tc>
          <w:tcPr>
            <w:tcW w:w="1021" w:type="dxa"/>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243,45</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359,18</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384,14</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384,08</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387,87</w:t>
            </w:r>
          </w:p>
        </w:tc>
        <w:tc>
          <w:tcPr>
            <w:tcW w:w="1021" w:type="dxa"/>
            <w:gridSpan w:val="2"/>
            <w:tcBorders>
              <w:top w:val="single" w:sz="6" w:space="0" w:color="000000"/>
              <w:left w:val="single" w:sz="6" w:space="0" w:color="000000"/>
              <w:bottom w:val="single" w:sz="6" w:space="0" w:color="000000"/>
              <w:right w:val="single" w:sz="12"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p>
        </w:tc>
      </w:tr>
      <w:tr w:rsidR="00E217B2">
        <w:trPr>
          <w:trHeight w:val="257"/>
        </w:trPr>
        <w:tc>
          <w:tcPr>
            <w:tcW w:w="2948" w:type="dxa"/>
            <w:tcBorders>
              <w:top w:val="single" w:sz="6" w:space="0" w:color="000000"/>
              <w:left w:val="single" w:sz="12" w:space="0" w:color="000000"/>
              <w:bottom w:val="single" w:sz="6" w:space="0" w:color="000000"/>
              <w:right w:val="single" w:sz="6" w:space="0" w:color="000000"/>
            </w:tcBorders>
            <w:shd w:val="solid" w:color="C0C0C0" w:fill="FFFFFF"/>
          </w:tcPr>
          <w:p w:rsidR="00E217B2" w:rsidRDefault="00E217B2">
            <w:pPr>
              <w:spacing w:line="360" w:lineRule="auto"/>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Индия</w:t>
            </w:r>
          </w:p>
        </w:tc>
        <w:tc>
          <w:tcPr>
            <w:tcW w:w="1021" w:type="dxa"/>
            <w:tcBorders>
              <w:top w:val="single" w:sz="6" w:space="0" w:color="000000"/>
              <w:left w:val="single" w:sz="6" w:space="0" w:color="000000"/>
              <w:bottom w:val="single" w:sz="6" w:space="0" w:color="000000"/>
              <w:right w:val="single" w:sz="6" w:space="0" w:color="000000"/>
            </w:tcBorders>
            <w:shd w:val="solid" w:color="C0C0C0"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454,30</w:t>
            </w:r>
          </w:p>
        </w:tc>
        <w:tc>
          <w:tcPr>
            <w:tcW w:w="1021" w:type="dxa"/>
            <w:gridSpan w:val="2"/>
            <w:tcBorders>
              <w:top w:val="single" w:sz="6" w:space="0" w:color="000000"/>
              <w:left w:val="single" w:sz="6" w:space="0" w:color="000000"/>
              <w:bottom w:val="single" w:sz="6" w:space="0" w:color="000000"/>
              <w:right w:val="single" w:sz="6" w:space="0" w:color="000000"/>
            </w:tcBorders>
            <w:shd w:val="solid" w:color="C0C0C0"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405,40</w:t>
            </w:r>
          </w:p>
        </w:tc>
        <w:tc>
          <w:tcPr>
            <w:tcW w:w="1021" w:type="dxa"/>
            <w:gridSpan w:val="2"/>
            <w:tcBorders>
              <w:top w:val="single" w:sz="6" w:space="0" w:color="000000"/>
              <w:left w:val="single" w:sz="6" w:space="0" w:color="000000"/>
              <w:bottom w:val="single" w:sz="6" w:space="0" w:color="000000"/>
              <w:right w:val="single" w:sz="6" w:space="0" w:color="000000"/>
            </w:tcBorders>
            <w:shd w:val="solid" w:color="C0C0C0"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415,00</w:t>
            </w:r>
          </w:p>
        </w:tc>
        <w:tc>
          <w:tcPr>
            <w:tcW w:w="1021" w:type="dxa"/>
            <w:gridSpan w:val="2"/>
            <w:tcBorders>
              <w:top w:val="single" w:sz="6" w:space="0" w:color="000000"/>
              <w:left w:val="single" w:sz="6" w:space="0" w:color="000000"/>
              <w:bottom w:val="single" w:sz="6" w:space="0" w:color="000000"/>
              <w:right w:val="single" w:sz="6" w:space="0" w:color="000000"/>
            </w:tcBorders>
            <w:shd w:val="solid" w:color="C0C0C0"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477,20</w:t>
            </w:r>
          </w:p>
        </w:tc>
        <w:tc>
          <w:tcPr>
            <w:tcW w:w="1021" w:type="dxa"/>
            <w:gridSpan w:val="2"/>
            <w:tcBorders>
              <w:top w:val="single" w:sz="6" w:space="0" w:color="000000"/>
              <w:left w:val="single" w:sz="6" w:space="0" w:color="000000"/>
              <w:bottom w:val="single" w:sz="6" w:space="0" w:color="000000"/>
              <w:right w:val="single" w:sz="6" w:space="0" w:color="000000"/>
            </w:tcBorders>
            <w:shd w:val="solid" w:color="C0C0C0"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507,80</w:t>
            </w:r>
          </w:p>
        </w:tc>
        <w:tc>
          <w:tcPr>
            <w:tcW w:w="1021" w:type="dxa"/>
            <w:gridSpan w:val="2"/>
            <w:tcBorders>
              <w:top w:val="single" w:sz="6" w:space="0" w:color="000000"/>
              <w:left w:val="single" w:sz="6" w:space="0" w:color="000000"/>
              <w:bottom w:val="single" w:sz="6" w:space="0" w:color="000000"/>
              <w:right w:val="single" w:sz="12" w:space="0" w:color="000000"/>
            </w:tcBorders>
            <w:shd w:val="solid" w:color="C0C0C0"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535,30</w:t>
            </w:r>
          </w:p>
        </w:tc>
      </w:tr>
      <w:tr w:rsidR="00E217B2">
        <w:trPr>
          <w:trHeight w:val="257"/>
        </w:trPr>
        <w:tc>
          <w:tcPr>
            <w:tcW w:w="2948" w:type="dxa"/>
            <w:tcBorders>
              <w:top w:val="single" w:sz="6" w:space="0" w:color="000000"/>
              <w:left w:val="single" w:sz="12" w:space="0" w:color="000000"/>
              <w:bottom w:val="single" w:sz="6" w:space="0" w:color="000000"/>
              <w:right w:val="single" w:sz="6" w:space="0" w:color="000000"/>
            </w:tcBorders>
            <w:shd w:val="solid" w:color="FFFFFF" w:fill="FFFFFF"/>
          </w:tcPr>
          <w:p w:rsidR="00E217B2" w:rsidRDefault="00E217B2">
            <w:pPr>
              <w:spacing w:line="360" w:lineRule="auto"/>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Китай+Тайвань</w:t>
            </w:r>
          </w:p>
        </w:tc>
        <w:tc>
          <w:tcPr>
            <w:tcW w:w="1021" w:type="dxa"/>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497,80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420,00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433,80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427,40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371,40</w:t>
            </w:r>
          </w:p>
        </w:tc>
        <w:tc>
          <w:tcPr>
            <w:tcW w:w="1021" w:type="dxa"/>
            <w:gridSpan w:val="2"/>
            <w:tcBorders>
              <w:top w:val="single" w:sz="6" w:space="0" w:color="000000"/>
              <w:left w:val="single" w:sz="6" w:space="0" w:color="000000"/>
              <w:bottom w:val="single" w:sz="6" w:space="0" w:color="000000"/>
              <w:right w:val="single" w:sz="12"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300,90</w:t>
            </w:r>
          </w:p>
        </w:tc>
      </w:tr>
      <w:tr w:rsidR="00E217B2">
        <w:trPr>
          <w:trHeight w:val="257"/>
        </w:trPr>
        <w:tc>
          <w:tcPr>
            <w:tcW w:w="2948" w:type="dxa"/>
            <w:tcBorders>
              <w:top w:val="single" w:sz="6" w:space="0" w:color="000000"/>
              <w:left w:val="single" w:sz="12" w:space="0" w:color="000000"/>
              <w:bottom w:val="single" w:sz="6" w:space="0" w:color="000000"/>
              <w:right w:val="single" w:sz="6" w:space="0" w:color="000000"/>
            </w:tcBorders>
            <w:shd w:val="solid" w:color="FFFFFF" w:fill="FFFFFF"/>
          </w:tcPr>
          <w:p w:rsidR="00E217B2" w:rsidRDefault="00E217B2">
            <w:pPr>
              <w:spacing w:line="360" w:lineRule="auto"/>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Китай</w:t>
            </w:r>
          </w:p>
        </w:tc>
        <w:tc>
          <w:tcPr>
            <w:tcW w:w="1021" w:type="dxa"/>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306,60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259,40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271,80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267,20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248,10</w:t>
            </w:r>
          </w:p>
        </w:tc>
        <w:tc>
          <w:tcPr>
            <w:tcW w:w="1021" w:type="dxa"/>
            <w:gridSpan w:val="2"/>
            <w:tcBorders>
              <w:top w:val="single" w:sz="6" w:space="0" w:color="000000"/>
              <w:left w:val="single" w:sz="6" w:space="0" w:color="000000"/>
              <w:bottom w:val="single" w:sz="6" w:space="0" w:color="000000"/>
              <w:right w:val="single" w:sz="12"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193,30</w:t>
            </w:r>
          </w:p>
        </w:tc>
      </w:tr>
      <w:tr w:rsidR="00E217B2">
        <w:trPr>
          <w:trHeight w:val="257"/>
        </w:trPr>
        <w:tc>
          <w:tcPr>
            <w:tcW w:w="2948" w:type="dxa"/>
            <w:tcBorders>
              <w:top w:val="single" w:sz="6" w:space="0" w:color="000000"/>
              <w:left w:val="single" w:sz="12" w:space="0" w:color="000000"/>
              <w:bottom w:val="single" w:sz="6" w:space="0" w:color="000000"/>
              <w:right w:val="single" w:sz="6" w:space="0" w:color="000000"/>
            </w:tcBorders>
            <w:shd w:val="solid" w:color="FFFFFF" w:fill="FFFFFF"/>
          </w:tcPr>
          <w:p w:rsidR="00E217B2" w:rsidRDefault="00E217B2">
            <w:pPr>
              <w:spacing w:line="360" w:lineRule="auto"/>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Тайвань</w:t>
            </w:r>
          </w:p>
        </w:tc>
        <w:tc>
          <w:tcPr>
            <w:tcW w:w="1021" w:type="dxa"/>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191,20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160,60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162,00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160,20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123,30</w:t>
            </w:r>
          </w:p>
        </w:tc>
        <w:tc>
          <w:tcPr>
            <w:tcW w:w="1021" w:type="dxa"/>
            <w:gridSpan w:val="2"/>
            <w:tcBorders>
              <w:top w:val="single" w:sz="6" w:space="0" w:color="000000"/>
              <w:left w:val="single" w:sz="6" w:space="0" w:color="000000"/>
              <w:bottom w:val="single" w:sz="6" w:space="0" w:color="000000"/>
              <w:right w:val="single" w:sz="12"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107,60</w:t>
            </w:r>
          </w:p>
        </w:tc>
      </w:tr>
      <w:tr w:rsidR="00E217B2">
        <w:trPr>
          <w:trHeight w:val="257"/>
        </w:trPr>
        <w:tc>
          <w:tcPr>
            <w:tcW w:w="2948" w:type="dxa"/>
            <w:tcBorders>
              <w:top w:val="single" w:sz="6" w:space="0" w:color="000000"/>
              <w:left w:val="single" w:sz="12" w:space="0" w:color="000000"/>
              <w:bottom w:val="single" w:sz="6" w:space="0" w:color="000000"/>
              <w:right w:val="single" w:sz="6" w:space="0" w:color="000000"/>
            </w:tcBorders>
            <w:shd w:val="solid" w:color="FFFFFF" w:fill="FFFFFF"/>
          </w:tcPr>
          <w:p w:rsidR="00E217B2" w:rsidRDefault="00E217B2">
            <w:pPr>
              <w:spacing w:line="360" w:lineRule="auto"/>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Ю-в Азия+Ю.Корея</w:t>
            </w:r>
          </w:p>
        </w:tc>
        <w:tc>
          <w:tcPr>
            <w:tcW w:w="1021" w:type="dxa"/>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306,00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340,80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410,70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445,70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455,10</w:t>
            </w:r>
          </w:p>
        </w:tc>
        <w:tc>
          <w:tcPr>
            <w:tcW w:w="1021" w:type="dxa"/>
            <w:gridSpan w:val="2"/>
            <w:tcBorders>
              <w:top w:val="single" w:sz="6" w:space="0" w:color="000000"/>
              <w:left w:val="single" w:sz="6" w:space="0" w:color="000000"/>
              <w:bottom w:val="single" w:sz="6" w:space="0" w:color="000000"/>
              <w:right w:val="single" w:sz="12"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313,10</w:t>
            </w:r>
          </w:p>
        </w:tc>
      </w:tr>
      <w:tr w:rsidR="00E217B2">
        <w:trPr>
          <w:trHeight w:val="257"/>
        </w:trPr>
        <w:tc>
          <w:tcPr>
            <w:tcW w:w="2948" w:type="dxa"/>
            <w:tcBorders>
              <w:top w:val="single" w:sz="6" w:space="0" w:color="000000"/>
              <w:left w:val="single" w:sz="12" w:space="0" w:color="000000"/>
              <w:bottom w:val="single" w:sz="6" w:space="0" w:color="000000"/>
              <w:right w:val="single" w:sz="6" w:space="0" w:color="000000"/>
            </w:tcBorders>
            <w:shd w:val="solid" w:color="FFFFFF" w:fill="FFFFFF"/>
          </w:tcPr>
          <w:p w:rsidR="00E217B2" w:rsidRDefault="00E217B2">
            <w:pPr>
              <w:spacing w:line="360" w:lineRule="auto"/>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Таиланд</w:t>
            </w:r>
          </w:p>
        </w:tc>
        <w:tc>
          <w:tcPr>
            <w:tcW w:w="1021" w:type="dxa"/>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87,00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96,00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124,00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116,00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106,00</w:t>
            </w:r>
          </w:p>
        </w:tc>
        <w:tc>
          <w:tcPr>
            <w:tcW w:w="1021" w:type="dxa"/>
            <w:gridSpan w:val="2"/>
            <w:tcBorders>
              <w:top w:val="single" w:sz="6" w:space="0" w:color="000000"/>
              <w:left w:val="single" w:sz="6" w:space="0" w:color="000000"/>
              <w:bottom w:val="single" w:sz="6" w:space="0" w:color="000000"/>
              <w:right w:val="single" w:sz="12"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75,00</w:t>
            </w:r>
          </w:p>
        </w:tc>
      </w:tr>
      <w:tr w:rsidR="00E217B2">
        <w:trPr>
          <w:trHeight w:val="257"/>
        </w:trPr>
        <w:tc>
          <w:tcPr>
            <w:tcW w:w="2948" w:type="dxa"/>
            <w:tcBorders>
              <w:top w:val="single" w:sz="6" w:space="0" w:color="000000"/>
              <w:left w:val="single" w:sz="12" w:space="0" w:color="000000"/>
              <w:bottom w:val="single" w:sz="6" w:space="0" w:color="000000"/>
              <w:right w:val="single" w:sz="6" w:space="0" w:color="000000"/>
            </w:tcBorders>
            <w:shd w:val="solid" w:color="FFFFFF" w:fill="FFFFFF"/>
          </w:tcPr>
          <w:p w:rsidR="00E217B2" w:rsidRDefault="00E217B2">
            <w:pPr>
              <w:spacing w:line="360" w:lineRule="auto"/>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Сингапур</w:t>
            </w:r>
          </w:p>
        </w:tc>
        <w:tc>
          <w:tcPr>
            <w:tcW w:w="1021" w:type="dxa"/>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25,00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21,40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23,90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24,10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20,00</w:t>
            </w:r>
          </w:p>
        </w:tc>
        <w:tc>
          <w:tcPr>
            <w:tcW w:w="1021" w:type="dxa"/>
            <w:gridSpan w:val="2"/>
            <w:tcBorders>
              <w:top w:val="single" w:sz="6" w:space="0" w:color="000000"/>
              <w:left w:val="single" w:sz="6" w:space="0" w:color="000000"/>
              <w:bottom w:val="single" w:sz="6" w:space="0" w:color="000000"/>
              <w:right w:val="single" w:sz="12"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18,60</w:t>
            </w:r>
          </w:p>
        </w:tc>
      </w:tr>
      <w:tr w:rsidR="00E217B2">
        <w:trPr>
          <w:trHeight w:val="257"/>
        </w:trPr>
        <w:tc>
          <w:tcPr>
            <w:tcW w:w="2948" w:type="dxa"/>
            <w:tcBorders>
              <w:top w:val="single" w:sz="6" w:space="0" w:color="000000"/>
              <w:left w:val="single" w:sz="12" w:space="0" w:color="000000"/>
              <w:bottom w:val="single" w:sz="6" w:space="0" w:color="000000"/>
              <w:right w:val="single" w:sz="6" w:space="0" w:color="000000"/>
            </w:tcBorders>
            <w:shd w:val="solid" w:color="FFFFFF" w:fill="FFFFFF"/>
          </w:tcPr>
          <w:p w:rsidR="00E217B2" w:rsidRDefault="00E217B2">
            <w:pPr>
              <w:spacing w:line="360" w:lineRule="auto"/>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Южная Корея</w:t>
            </w:r>
          </w:p>
        </w:tc>
        <w:tc>
          <w:tcPr>
            <w:tcW w:w="1021" w:type="dxa"/>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73,50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90,00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106,00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121,00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125,50</w:t>
            </w:r>
          </w:p>
        </w:tc>
        <w:tc>
          <w:tcPr>
            <w:tcW w:w="1021" w:type="dxa"/>
            <w:gridSpan w:val="2"/>
            <w:tcBorders>
              <w:top w:val="single" w:sz="6" w:space="0" w:color="000000"/>
              <w:left w:val="single" w:sz="6" w:space="0" w:color="000000"/>
              <w:bottom w:val="single" w:sz="6" w:space="0" w:color="000000"/>
              <w:right w:val="single" w:sz="12"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94,50</w:t>
            </w:r>
          </w:p>
        </w:tc>
      </w:tr>
      <w:tr w:rsidR="00E217B2">
        <w:trPr>
          <w:trHeight w:val="257"/>
        </w:trPr>
        <w:tc>
          <w:tcPr>
            <w:tcW w:w="2948" w:type="dxa"/>
            <w:tcBorders>
              <w:top w:val="single" w:sz="6" w:space="0" w:color="000000"/>
              <w:left w:val="single" w:sz="12" w:space="0" w:color="000000"/>
              <w:bottom w:val="single" w:sz="6" w:space="0" w:color="000000"/>
              <w:right w:val="single" w:sz="6" w:space="0" w:color="000000"/>
            </w:tcBorders>
            <w:shd w:val="solid" w:color="FFFFFF" w:fill="FFFFFF"/>
          </w:tcPr>
          <w:p w:rsidR="00E217B2" w:rsidRDefault="00E217B2">
            <w:pPr>
              <w:spacing w:line="360" w:lineRule="auto"/>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Малазия</w:t>
            </w:r>
          </w:p>
        </w:tc>
        <w:tc>
          <w:tcPr>
            <w:tcW w:w="1021" w:type="dxa"/>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22,50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22,40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24,80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29,60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33,60</w:t>
            </w:r>
          </w:p>
        </w:tc>
        <w:tc>
          <w:tcPr>
            <w:tcW w:w="1021" w:type="dxa"/>
            <w:gridSpan w:val="2"/>
            <w:tcBorders>
              <w:top w:val="single" w:sz="6" w:space="0" w:color="000000"/>
              <w:left w:val="single" w:sz="6" w:space="0" w:color="000000"/>
              <w:bottom w:val="single" w:sz="6" w:space="0" w:color="000000"/>
              <w:right w:val="single" w:sz="12"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25,50</w:t>
            </w:r>
          </w:p>
        </w:tc>
      </w:tr>
      <w:tr w:rsidR="00E217B2">
        <w:trPr>
          <w:trHeight w:val="257"/>
        </w:trPr>
        <w:tc>
          <w:tcPr>
            <w:tcW w:w="2948" w:type="dxa"/>
            <w:tcBorders>
              <w:top w:val="single" w:sz="6" w:space="0" w:color="000000"/>
              <w:left w:val="single" w:sz="12" w:space="0" w:color="000000"/>
              <w:bottom w:val="single" w:sz="6" w:space="0" w:color="000000"/>
              <w:right w:val="single" w:sz="6" w:space="0" w:color="000000"/>
            </w:tcBorders>
            <w:shd w:val="solid" w:color="FFFFFF" w:fill="FFFFFF"/>
          </w:tcPr>
          <w:p w:rsidR="00E217B2" w:rsidRDefault="00E217B2">
            <w:pPr>
              <w:spacing w:line="360" w:lineRule="auto"/>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Индонезия</w:t>
            </w:r>
          </w:p>
        </w:tc>
        <w:tc>
          <w:tcPr>
            <w:tcW w:w="1021" w:type="dxa"/>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70,00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80,00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97,00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119,00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129,00</w:t>
            </w:r>
          </w:p>
        </w:tc>
        <w:tc>
          <w:tcPr>
            <w:tcW w:w="1021" w:type="dxa"/>
            <w:gridSpan w:val="2"/>
            <w:tcBorders>
              <w:top w:val="single" w:sz="6" w:space="0" w:color="000000"/>
              <w:left w:val="single" w:sz="6" w:space="0" w:color="000000"/>
              <w:bottom w:val="single" w:sz="6" w:space="0" w:color="000000"/>
              <w:right w:val="single" w:sz="12"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94,50</w:t>
            </w:r>
          </w:p>
        </w:tc>
      </w:tr>
      <w:tr w:rsidR="00E217B2">
        <w:trPr>
          <w:trHeight w:val="257"/>
        </w:trPr>
        <w:tc>
          <w:tcPr>
            <w:tcW w:w="2948" w:type="dxa"/>
            <w:tcBorders>
              <w:top w:val="single" w:sz="6" w:space="0" w:color="000000"/>
              <w:left w:val="single" w:sz="12" w:space="0" w:color="000000"/>
              <w:bottom w:val="single" w:sz="6" w:space="0" w:color="000000"/>
              <w:right w:val="single" w:sz="6" w:space="0" w:color="000000"/>
            </w:tcBorders>
            <w:shd w:val="solid" w:color="FFFFFF" w:fill="FFFFFF"/>
          </w:tcPr>
          <w:p w:rsidR="00E217B2" w:rsidRDefault="00E217B2">
            <w:pPr>
              <w:spacing w:line="360" w:lineRule="auto"/>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Вьетнам</w:t>
            </w:r>
          </w:p>
        </w:tc>
        <w:tc>
          <w:tcPr>
            <w:tcW w:w="1021" w:type="dxa"/>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28,00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31,00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35,00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36,00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41,00</w:t>
            </w:r>
          </w:p>
        </w:tc>
        <w:tc>
          <w:tcPr>
            <w:tcW w:w="1021" w:type="dxa"/>
            <w:gridSpan w:val="2"/>
            <w:tcBorders>
              <w:top w:val="single" w:sz="6" w:space="0" w:color="000000"/>
              <w:left w:val="single" w:sz="6" w:space="0" w:color="000000"/>
              <w:bottom w:val="single" w:sz="6" w:space="0" w:color="000000"/>
              <w:right w:val="single" w:sz="12"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35,00</w:t>
            </w:r>
          </w:p>
        </w:tc>
      </w:tr>
      <w:tr w:rsidR="00E217B2">
        <w:trPr>
          <w:trHeight w:val="257"/>
        </w:trPr>
        <w:tc>
          <w:tcPr>
            <w:tcW w:w="2948" w:type="dxa"/>
            <w:tcBorders>
              <w:top w:val="single" w:sz="6" w:space="0" w:color="000000"/>
              <w:left w:val="single" w:sz="12" w:space="0" w:color="000000"/>
              <w:bottom w:val="single" w:sz="6" w:space="0" w:color="000000"/>
              <w:right w:val="single" w:sz="6" w:space="0" w:color="000000"/>
            </w:tcBorders>
            <w:shd w:val="solid" w:color="C0C0C0" w:fill="FFFFFF"/>
          </w:tcPr>
          <w:p w:rsidR="00E217B2" w:rsidRDefault="00E217B2">
            <w:pPr>
              <w:spacing w:line="360" w:lineRule="auto"/>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Саудовская Аравия</w:t>
            </w:r>
          </w:p>
        </w:tc>
        <w:tc>
          <w:tcPr>
            <w:tcW w:w="1021" w:type="dxa"/>
            <w:tcBorders>
              <w:top w:val="single" w:sz="6" w:space="0" w:color="000000"/>
              <w:left w:val="single" w:sz="6" w:space="0" w:color="000000"/>
              <w:bottom w:val="single" w:sz="6" w:space="0" w:color="000000"/>
              <w:right w:val="single" w:sz="6" w:space="0" w:color="000000"/>
            </w:tcBorders>
            <w:shd w:val="solid" w:color="C0C0C0"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225,00</w:t>
            </w:r>
          </w:p>
        </w:tc>
        <w:tc>
          <w:tcPr>
            <w:tcW w:w="1021" w:type="dxa"/>
            <w:gridSpan w:val="2"/>
            <w:tcBorders>
              <w:top w:val="single" w:sz="6" w:space="0" w:color="000000"/>
              <w:left w:val="single" w:sz="6" w:space="0" w:color="000000"/>
              <w:bottom w:val="single" w:sz="6" w:space="0" w:color="000000"/>
              <w:right w:val="single" w:sz="6" w:space="0" w:color="000000"/>
            </w:tcBorders>
            <w:shd w:val="solid" w:color="C0C0C0"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200,00</w:t>
            </w:r>
          </w:p>
        </w:tc>
        <w:tc>
          <w:tcPr>
            <w:tcW w:w="1021" w:type="dxa"/>
            <w:gridSpan w:val="2"/>
            <w:tcBorders>
              <w:top w:val="single" w:sz="6" w:space="0" w:color="000000"/>
              <w:left w:val="single" w:sz="6" w:space="0" w:color="000000"/>
              <w:bottom w:val="single" w:sz="6" w:space="0" w:color="000000"/>
              <w:right w:val="single" w:sz="6" w:space="0" w:color="000000"/>
            </w:tcBorders>
            <w:shd w:val="solid" w:color="C0C0C0"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174,00</w:t>
            </w:r>
          </w:p>
        </w:tc>
        <w:tc>
          <w:tcPr>
            <w:tcW w:w="1021" w:type="dxa"/>
            <w:gridSpan w:val="2"/>
            <w:tcBorders>
              <w:top w:val="single" w:sz="6" w:space="0" w:color="000000"/>
              <w:left w:val="single" w:sz="6" w:space="0" w:color="000000"/>
              <w:bottom w:val="single" w:sz="6" w:space="0" w:color="000000"/>
              <w:right w:val="single" w:sz="6" w:space="0" w:color="000000"/>
            </w:tcBorders>
            <w:shd w:val="solid" w:color="C0C0C0"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193,10</w:t>
            </w:r>
          </w:p>
        </w:tc>
        <w:tc>
          <w:tcPr>
            <w:tcW w:w="1021" w:type="dxa"/>
            <w:gridSpan w:val="2"/>
            <w:tcBorders>
              <w:top w:val="single" w:sz="6" w:space="0" w:color="000000"/>
              <w:left w:val="single" w:sz="6" w:space="0" w:color="000000"/>
              <w:bottom w:val="single" w:sz="6" w:space="0" w:color="000000"/>
              <w:right w:val="single" w:sz="6" w:space="0" w:color="000000"/>
            </w:tcBorders>
            <w:shd w:val="solid" w:color="C0C0C0"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184,90</w:t>
            </w:r>
          </w:p>
        </w:tc>
        <w:tc>
          <w:tcPr>
            <w:tcW w:w="1021" w:type="dxa"/>
            <w:gridSpan w:val="2"/>
            <w:tcBorders>
              <w:top w:val="single" w:sz="6" w:space="0" w:color="000000"/>
              <w:left w:val="single" w:sz="6" w:space="0" w:color="000000"/>
              <w:bottom w:val="single" w:sz="6" w:space="0" w:color="000000"/>
              <w:right w:val="single" w:sz="12" w:space="0" w:color="000000"/>
            </w:tcBorders>
            <w:shd w:val="solid" w:color="C0C0C0"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152,00</w:t>
            </w:r>
          </w:p>
        </w:tc>
      </w:tr>
      <w:tr w:rsidR="00E217B2">
        <w:trPr>
          <w:trHeight w:val="257"/>
        </w:trPr>
        <w:tc>
          <w:tcPr>
            <w:tcW w:w="2948" w:type="dxa"/>
            <w:tcBorders>
              <w:top w:val="single" w:sz="6" w:space="0" w:color="000000"/>
              <w:left w:val="single" w:sz="12" w:space="0" w:color="000000"/>
              <w:bottom w:val="single" w:sz="6" w:space="0" w:color="000000"/>
              <w:right w:val="single" w:sz="6" w:space="0" w:color="000000"/>
            </w:tcBorders>
            <w:shd w:val="solid" w:color="FFFFFF" w:fill="FFFFFF"/>
          </w:tcPr>
          <w:p w:rsidR="00E217B2" w:rsidRDefault="00E217B2">
            <w:pPr>
              <w:spacing w:line="360" w:lineRule="auto"/>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Страны Персидского залива</w:t>
            </w:r>
          </w:p>
        </w:tc>
        <w:tc>
          <w:tcPr>
            <w:tcW w:w="1021" w:type="dxa"/>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101,40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82,30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87,90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110,90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118,00</w:t>
            </w:r>
          </w:p>
        </w:tc>
        <w:tc>
          <w:tcPr>
            <w:tcW w:w="1021" w:type="dxa"/>
            <w:gridSpan w:val="2"/>
            <w:tcBorders>
              <w:top w:val="single" w:sz="6" w:space="0" w:color="000000"/>
              <w:left w:val="single" w:sz="6" w:space="0" w:color="000000"/>
              <w:bottom w:val="single" w:sz="6" w:space="0" w:color="000000"/>
              <w:right w:val="single" w:sz="12"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111,30</w:t>
            </w:r>
          </w:p>
        </w:tc>
      </w:tr>
      <w:tr w:rsidR="00E217B2">
        <w:trPr>
          <w:trHeight w:val="257"/>
        </w:trPr>
        <w:tc>
          <w:tcPr>
            <w:tcW w:w="2948" w:type="dxa"/>
            <w:tcBorders>
              <w:top w:val="single" w:sz="6" w:space="0" w:color="000000"/>
              <w:left w:val="single" w:sz="12" w:space="0" w:color="000000"/>
              <w:bottom w:val="single" w:sz="6" w:space="0" w:color="000000"/>
              <w:right w:val="single" w:sz="6" w:space="0" w:color="000000"/>
            </w:tcBorders>
            <w:shd w:val="solid" w:color="FFFFFF" w:fill="FFFFFF"/>
          </w:tcPr>
          <w:p w:rsidR="00E217B2" w:rsidRDefault="00E217B2">
            <w:pPr>
              <w:spacing w:line="360" w:lineRule="auto"/>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Объед. арабские эмираты</w:t>
            </w:r>
          </w:p>
        </w:tc>
        <w:tc>
          <w:tcPr>
            <w:tcW w:w="1021" w:type="dxa"/>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37,00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32,70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33,20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45,50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52,60</w:t>
            </w:r>
          </w:p>
        </w:tc>
        <w:tc>
          <w:tcPr>
            <w:tcW w:w="1021" w:type="dxa"/>
            <w:gridSpan w:val="2"/>
            <w:tcBorders>
              <w:top w:val="single" w:sz="6" w:space="0" w:color="000000"/>
              <w:left w:val="single" w:sz="6" w:space="0" w:color="000000"/>
              <w:bottom w:val="single" w:sz="6" w:space="0" w:color="000000"/>
              <w:right w:val="single" w:sz="12"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58,50</w:t>
            </w:r>
          </w:p>
        </w:tc>
      </w:tr>
      <w:tr w:rsidR="00E217B2">
        <w:trPr>
          <w:trHeight w:val="257"/>
        </w:trPr>
        <w:tc>
          <w:tcPr>
            <w:tcW w:w="2948" w:type="dxa"/>
            <w:tcBorders>
              <w:top w:val="single" w:sz="6" w:space="0" w:color="000000"/>
              <w:left w:val="single" w:sz="12" w:space="0" w:color="000000"/>
              <w:bottom w:val="single" w:sz="6" w:space="0" w:color="000000"/>
              <w:right w:val="single" w:sz="6" w:space="0" w:color="000000"/>
            </w:tcBorders>
            <w:shd w:val="solid" w:color="FFFFFF" w:fill="FFFFFF"/>
          </w:tcPr>
          <w:p w:rsidR="00E217B2" w:rsidRDefault="00E217B2">
            <w:pPr>
              <w:spacing w:line="360" w:lineRule="auto"/>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Кувейт</w:t>
            </w:r>
          </w:p>
        </w:tc>
        <w:tc>
          <w:tcPr>
            <w:tcW w:w="1021" w:type="dxa"/>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35,00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20,00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25,00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35,10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34,70</w:t>
            </w:r>
          </w:p>
        </w:tc>
        <w:tc>
          <w:tcPr>
            <w:tcW w:w="1021" w:type="dxa"/>
            <w:gridSpan w:val="2"/>
            <w:tcBorders>
              <w:top w:val="single" w:sz="6" w:space="0" w:color="000000"/>
              <w:left w:val="single" w:sz="6" w:space="0" w:color="000000"/>
              <w:bottom w:val="single" w:sz="6" w:space="0" w:color="000000"/>
              <w:right w:val="single" w:sz="12"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25,90</w:t>
            </w:r>
          </w:p>
        </w:tc>
      </w:tr>
      <w:tr w:rsidR="00E217B2">
        <w:trPr>
          <w:trHeight w:val="257"/>
        </w:trPr>
        <w:tc>
          <w:tcPr>
            <w:tcW w:w="2948" w:type="dxa"/>
            <w:tcBorders>
              <w:top w:val="single" w:sz="6" w:space="0" w:color="000000"/>
              <w:left w:val="single" w:sz="12" w:space="0" w:color="000000"/>
              <w:bottom w:val="single" w:sz="6" w:space="0" w:color="000000"/>
              <w:right w:val="single" w:sz="6" w:space="0" w:color="000000"/>
            </w:tcBorders>
            <w:shd w:val="solid" w:color="FFFFFF" w:fill="FFFFFF"/>
          </w:tcPr>
          <w:p w:rsidR="00E217B2" w:rsidRDefault="00E217B2">
            <w:pPr>
              <w:spacing w:line="360" w:lineRule="auto"/>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Бахрейн</w:t>
            </w:r>
          </w:p>
        </w:tc>
        <w:tc>
          <w:tcPr>
            <w:tcW w:w="1021" w:type="dxa"/>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7,00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7,20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7,40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7,70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8,00</w:t>
            </w:r>
          </w:p>
        </w:tc>
        <w:tc>
          <w:tcPr>
            <w:tcW w:w="1021" w:type="dxa"/>
            <w:gridSpan w:val="2"/>
            <w:tcBorders>
              <w:top w:val="single" w:sz="6" w:space="0" w:color="000000"/>
              <w:left w:val="single" w:sz="6" w:space="0" w:color="000000"/>
              <w:bottom w:val="single" w:sz="6" w:space="0" w:color="000000"/>
              <w:right w:val="single" w:sz="12"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7,60</w:t>
            </w:r>
          </w:p>
        </w:tc>
      </w:tr>
      <w:tr w:rsidR="00E217B2">
        <w:trPr>
          <w:trHeight w:val="257"/>
        </w:trPr>
        <w:tc>
          <w:tcPr>
            <w:tcW w:w="2948" w:type="dxa"/>
            <w:tcBorders>
              <w:top w:val="single" w:sz="6" w:space="0" w:color="000000"/>
              <w:left w:val="single" w:sz="12" w:space="0" w:color="000000"/>
              <w:bottom w:val="single" w:sz="6" w:space="0" w:color="000000"/>
              <w:right w:val="single" w:sz="6" w:space="0" w:color="000000"/>
            </w:tcBorders>
            <w:shd w:val="solid" w:color="FFFFFF" w:fill="FFFFFF"/>
          </w:tcPr>
          <w:p w:rsidR="00E217B2" w:rsidRDefault="00E217B2">
            <w:pPr>
              <w:spacing w:line="360" w:lineRule="auto"/>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Оман</w:t>
            </w:r>
          </w:p>
        </w:tc>
        <w:tc>
          <w:tcPr>
            <w:tcW w:w="1021" w:type="dxa"/>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16,50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16,50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16,50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16,50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16,50</w:t>
            </w:r>
          </w:p>
        </w:tc>
        <w:tc>
          <w:tcPr>
            <w:tcW w:w="1021" w:type="dxa"/>
            <w:gridSpan w:val="2"/>
            <w:tcBorders>
              <w:top w:val="single" w:sz="6" w:space="0" w:color="000000"/>
              <w:left w:val="single" w:sz="6" w:space="0" w:color="000000"/>
              <w:bottom w:val="single" w:sz="6" w:space="0" w:color="000000"/>
              <w:right w:val="single" w:sz="12"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14,20</w:t>
            </w:r>
          </w:p>
        </w:tc>
      </w:tr>
      <w:tr w:rsidR="00E217B2">
        <w:trPr>
          <w:trHeight w:val="257"/>
        </w:trPr>
        <w:tc>
          <w:tcPr>
            <w:tcW w:w="2948" w:type="dxa"/>
            <w:tcBorders>
              <w:top w:val="single" w:sz="6" w:space="0" w:color="000000"/>
              <w:left w:val="single" w:sz="12" w:space="0" w:color="000000"/>
              <w:bottom w:val="single" w:sz="6" w:space="0" w:color="000000"/>
              <w:right w:val="single" w:sz="6" w:space="0" w:color="000000"/>
            </w:tcBorders>
            <w:shd w:val="solid" w:color="FFFFFF" w:fill="FFFFFF"/>
          </w:tcPr>
          <w:p w:rsidR="00E217B2" w:rsidRDefault="00E217B2">
            <w:pPr>
              <w:spacing w:line="360" w:lineRule="auto"/>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Катар</w:t>
            </w:r>
          </w:p>
        </w:tc>
        <w:tc>
          <w:tcPr>
            <w:tcW w:w="1021" w:type="dxa"/>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6,00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6,00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6,00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6,10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6,20</w:t>
            </w:r>
          </w:p>
        </w:tc>
        <w:tc>
          <w:tcPr>
            <w:tcW w:w="1021" w:type="dxa"/>
            <w:gridSpan w:val="2"/>
            <w:tcBorders>
              <w:top w:val="single" w:sz="6" w:space="0" w:color="000000"/>
              <w:left w:val="single" w:sz="6" w:space="0" w:color="000000"/>
              <w:bottom w:val="single" w:sz="6" w:space="0" w:color="000000"/>
              <w:right w:val="single" w:sz="12"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5,10</w:t>
            </w:r>
          </w:p>
        </w:tc>
      </w:tr>
      <w:tr w:rsidR="00E217B2">
        <w:trPr>
          <w:trHeight w:val="257"/>
        </w:trPr>
        <w:tc>
          <w:tcPr>
            <w:tcW w:w="2948" w:type="dxa"/>
            <w:tcBorders>
              <w:top w:val="single" w:sz="6" w:space="0" w:color="000000"/>
              <w:left w:val="single" w:sz="12" w:space="0" w:color="000000"/>
              <w:bottom w:val="single" w:sz="6" w:space="0" w:color="000000"/>
              <w:right w:val="single" w:sz="6" w:space="0" w:color="000000"/>
            </w:tcBorders>
            <w:shd w:val="solid" w:color="C0C0C0" w:fill="FFFFFF"/>
          </w:tcPr>
          <w:p w:rsidR="00E217B2" w:rsidRDefault="00E217B2">
            <w:pPr>
              <w:spacing w:line="360" w:lineRule="auto"/>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Турция</w:t>
            </w:r>
          </w:p>
        </w:tc>
        <w:tc>
          <w:tcPr>
            <w:tcW w:w="1021" w:type="dxa"/>
            <w:tcBorders>
              <w:top w:val="single" w:sz="6" w:space="0" w:color="000000"/>
              <w:left w:val="single" w:sz="6" w:space="0" w:color="000000"/>
              <w:bottom w:val="single" w:sz="6" w:space="0" w:color="000000"/>
              <w:right w:val="single" w:sz="6" w:space="0" w:color="000000"/>
            </w:tcBorders>
            <w:shd w:val="solid" w:color="C0C0C0"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128,10</w:t>
            </w:r>
          </w:p>
        </w:tc>
        <w:tc>
          <w:tcPr>
            <w:tcW w:w="1021" w:type="dxa"/>
            <w:gridSpan w:val="2"/>
            <w:tcBorders>
              <w:top w:val="single" w:sz="6" w:space="0" w:color="000000"/>
              <w:left w:val="single" w:sz="6" w:space="0" w:color="000000"/>
              <w:bottom w:val="single" w:sz="6" w:space="0" w:color="000000"/>
              <w:right w:val="single" w:sz="6" w:space="0" w:color="000000"/>
            </w:tcBorders>
            <w:shd w:val="solid" w:color="C0C0C0"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159,90</w:t>
            </w:r>
          </w:p>
        </w:tc>
        <w:tc>
          <w:tcPr>
            <w:tcW w:w="1021" w:type="dxa"/>
            <w:gridSpan w:val="2"/>
            <w:tcBorders>
              <w:top w:val="single" w:sz="6" w:space="0" w:color="000000"/>
              <w:left w:val="single" w:sz="6" w:space="0" w:color="000000"/>
              <w:bottom w:val="single" w:sz="6" w:space="0" w:color="000000"/>
              <w:right w:val="single" w:sz="6" w:space="0" w:color="000000"/>
            </w:tcBorders>
            <w:shd w:val="solid" w:color="C0C0C0"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80,80</w:t>
            </w:r>
          </w:p>
        </w:tc>
        <w:tc>
          <w:tcPr>
            <w:tcW w:w="1021" w:type="dxa"/>
            <w:gridSpan w:val="2"/>
            <w:tcBorders>
              <w:top w:val="single" w:sz="6" w:space="0" w:color="000000"/>
              <w:left w:val="single" w:sz="6" w:space="0" w:color="000000"/>
              <w:bottom w:val="single" w:sz="6" w:space="0" w:color="000000"/>
              <w:right w:val="single" w:sz="6" w:space="0" w:color="000000"/>
            </w:tcBorders>
            <w:shd w:val="solid" w:color="C0C0C0"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139,40</w:t>
            </w:r>
          </w:p>
        </w:tc>
        <w:tc>
          <w:tcPr>
            <w:tcW w:w="1021" w:type="dxa"/>
            <w:gridSpan w:val="2"/>
            <w:tcBorders>
              <w:top w:val="single" w:sz="6" w:space="0" w:color="000000"/>
              <w:left w:val="single" w:sz="6" w:space="0" w:color="000000"/>
              <w:bottom w:val="single" w:sz="6" w:space="0" w:color="000000"/>
              <w:right w:val="single" w:sz="6" w:space="0" w:color="000000"/>
            </w:tcBorders>
            <w:shd w:val="solid" w:color="C0C0C0"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153,00</w:t>
            </w:r>
          </w:p>
        </w:tc>
        <w:tc>
          <w:tcPr>
            <w:tcW w:w="1021" w:type="dxa"/>
            <w:gridSpan w:val="2"/>
            <w:tcBorders>
              <w:top w:val="single" w:sz="6" w:space="0" w:color="000000"/>
              <w:left w:val="single" w:sz="6" w:space="0" w:color="000000"/>
              <w:bottom w:val="single" w:sz="6" w:space="0" w:color="000000"/>
              <w:right w:val="single" w:sz="12" w:space="0" w:color="000000"/>
            </w:tcBorders>
            <w:shd w:val="solid" w:color="C0C0C0"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164,00</w:t>
            </w:r>
          </w:p>
        </w:tc>
      </w:tr>
      <w:tr w:rsidR="00E217B2">
        <w:trPr>
          <w:trHeight w:val="257"/>
        </w:trPr>
        <w:tc>
          <w:tcPr>
            <w:tcW w:w="2948" w:type="dxa"/>
            <w:tcBorders>
              <w:top w:val="single" w:sz="6" w:space="0" w:color="000000"/>
              <w:left w:val="single" w:sz="12" w:space="0" w:color="000000"/>
              <w:bottom w:val="single" w:sz="6" w:space="0" w:color="000000"/>
              <w:right w:val="single" w:sz="6" w:space="0" w:color="000000"/>
            </w:tcBorders>
            <w:shd w:val="solid" w:color="FFFFFF" w:fill="FFFFFF"/>
          </w:tcPr>
          <w:p w:rsidR="00E217B2" w:rsidRDefault="00E217B2">
            <w:pPr>
              <w:spacing w:line="360" w:lineRule="auto"/>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Латинская Америка</w:t>
            </w:r>
          </w:p>
        </w:tc>
        <w:tc>
          <w:tcPr>
            <w:tcW w:w="1021" w:type="dxa"/>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74,00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94,00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97,00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85,00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100,00</w:t>
            </w:r>
          </w:p>
        </w:tc>
        <w:tc>
          <w:tcPr>
            <w:tcW w:w="1021" w:type="dxa"/>
            <w:gridSpan w:val="2"/>
            <w:tcBorders>
              <w:top w:val="single" w:sz="6" w:space="0" w:color="000000"/>
              <w:left w:val="single" w:sz="6" w:space="0" w:color="000000"/>
              <w:bottom w:val="single" w:sz="6" w:space="0" w:color="000000"/>
              <w:right w:val="single" w:sz="12"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75,00</w:t>
            </w:r>
          </w:p>
        </w:tc>
      </w:tr>
      <w:tr w:rsidR="00E217B2">
        <w:trPr>
          <w:trHeight w:val="257"/>
        </w:trPr>
        <w:tc>
          <w:tcPr>
            <w:tcW w:w="2948" w:type="dxa"/>
            <w:tcBorders>
              <w:top w:val="single" w:sz="6" w:space="0" w:color="000000"/>
              <w:left w:val="single" w:sz="12" w:space="0" w:color="000000"/>
              <w:bottom w:val="single" w:sz="6" w:space="0" w:color="000000"/>
              <w:right w:val="single" w:sz="6" w:space="0" w:color="000000"/>
            </w:tcBorders>
            <w:shd w:val="solid" w:color="FFFFFF" w:fill="FFFFFF"/>
          </w:tcPr>
          <w:p w:rsidR="00E217B2" w:rsidRDefault="00E217B2">
            <w:pPr>
              <w:spacing w:line="360" w:lineRule="auto"/>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Бразилия</w:t>
            </w:r>
          </w:p>
        </w:tc>
        <w:tc>
          <w:tcPr>
            <w:tcW w:w="1021" w:type="dxa"/>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41,00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52,00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50,00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54,00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59,00</w:t>
            </w:r>
          </w:p>
        </w:tc>
        <w:tc>
          <w:tcPr>
            <w:tcW w:w="1021" w:type="dxa"/>
            <w:gridSpan w:val="2"/>
            <w:tcBorders>
              <w:top w:val="single" w:sz="6" w:space="0" w:color="000000"/>
              <w:left w:val="single" w:sz="6" w:space="0" w:color="000000"/>
              <w:bottom w:val="single" w:sz="6" w:space="0" w:color="000000"/>
              <w:right w:val="single" w:sz="12"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40,00</w:t>
            </w:r>
          </w:p>
        </w:tc>
      </w:tr>
      <w:tr w:rsidR="00E217B2">
        <w:trPr>
          <w:trHeight w:val="257"/>
        </w:trPr>
        <w:tc>
          <w:tcPr>
            <w:tcW w:w="2948" w:type="dxa"/>
            <w:tcBorders>
              <w:top w:val="single" w:sz="6" w:space="0" w:color="000000"/>
              <w:left w:val="single" w:sz="12" w:space="0" w:color="000000"/>
              <w:bottom w:val="single" w:sz="6" w:space="0" w:color="000000"/>
              <w:right w:val="single" w:sz="6" w:space="0" w:color="000000"/>
            </w:tcBorders>
            <w:shd w:val="solid" w:color="FFFFFF" w:fill="FFFFFF"/>
          </w:tcPr>
          <w:p w:rsidR="00E217B2" w:rsidRDefault="00E217B2">
            <w:pPr>
              <w:spacing w:line="360" w:lineRule="auto"/>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Мексика</w:t>
            </w:r>
          </w:p>
        </w:tc>
        <w:tc>
          <w:tcPr>
            <w:tcW w:w="1021" w:type="dxa"/>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33,00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42,00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47,00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31,00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41,00</w:t>
            </w:r>
          </w:p>
        </w:tc>
        <w:tc>
          <w:tcPr>
            <w:tcW w:w="1021" w:type="dxa"/>
            <w:gridSpan w:val="2"/>
            <w:tcBorders>
              <w:top w:val="single" w:sz="6" w:space="0" w:color="000000"/>
              <w:left w:val="single" w:sz="6" w:space="0" w:color="000000"/>
              <w:bottom w:val="single" w:sz="6" w:space="0" w:color="000000"/>
              <w:right w:val="single" w:sz="12"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35,00</w:t>
            </w:r>
          </w:p>
        </w:tc>
      </w:tr>
      <w:tr w:rsidR="00E217B2">
        <w:trPr>
          <w:trHeight w:val="257"/>
        </w:trPr>
        <w:tc>
          <w:tcPr>
            <w:tcW w:w="2948" w:type="dxa"/>
            <w:tcBorders>
              <w:top w:val="single" w:sz="6" w:space="0" w:color="000000"/>
              <w:left w:val="single" w:sz="12" w:space="0" w:color="000000"/>
              <w:bottom w:val="single" w:sz="6" w:space="0" w:color="000000"/>
              <w:right w:val="single" w:sz="6" w:space="0" w:color="000000"/>
            </w:tcBorders>
            <w:shd w:val="solid" w:color="FFFFFF" w:fill="FFFFFF"/>
          </w:tcPr>
          <w:p w:rsidR="00E217B2" w:rsidRDefault="00E217B2">
            <w:pPr>
              <w:spacing w:line="360" w:lineRule="auto"/>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Развивающиеся страны</w:t>
            </w:r>
          </w:p>
        </w:tc>
        <w:tc>
          <w:tcPr>
            <w:tcW w:w="1021" w:type="dxa"/>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1786,60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1702,40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1699,20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1876,70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1890,20</w:t>
            </w:r>
          </w:p>
        </w:tc>
        <w:tc>
          <w:tcPr>
            <w:tcW w:w="1021" w:type="dxa"/>
            <w:gridSpan w:val="2"/>
            <w:tcBorders>
              <w:top w:val="single" w:sz="6" w:space="0" w:color="000000"/>
              <w:left w:val="single" w:sz="6" w:space="0" w:color="000000"/>
              <w:bottom w:val="single" w:sz="6" w:space="0" w:color="000000"/>
              <w:right w:val="single" w:sz="12"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1651,60</w:t>
            </w:r>
          </w:p>
        </w:tc>
      </w:tr>
      <w:tr w:rsidR="00E217B2">
        <w:trPr>
          <w:trHeight w:val="257"/>
        </w:trPr>
        <w:tc>
          <w:tcPr>
            <w:tcW w:w="2948" w:type="dxa"/>
            <w:tcBorders>
              <w:top w:val="single" w:sz="6" w:space="0" w:color="000000"/>
              <w:left w:val="single" w:sz="12" w:space="0" w:color="000000"/>
              <w:bottom w:val="single" w:sz="6" w:space="0" w:color="000000"/>
              <w:right w:val="single" w:sz="6" w:space="0" w:color="000000"/>
            </w:tcBorders>
            <w:shd w:val="solid" w:color="FFFFFF" w:fill="FFFFFF"/>
          </w:tcPr>
          <w:p w:rsidR="00E217B2" w:rsidRDefault="00E217B2">
            <w:pPr>
              <w:spacing w:line="360" w:lineRule="auto"/>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Европа</w:t>
            </w:r>
          </w:p>
        </w:tc>
        <w:tc>
          <w:tcPr>
            <w:tcW w:w="1021" w:type="dxa"/>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311,40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281,50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275,50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302,20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283,50</w:t>
            </w:r>
          </w:p>
        </w:tc>
        <w:tc>
          <w:tcPr>
            <w:tcW w:w="1021" w:type="dxa"/>
            <w:gridSpan w:val="2"/>
            <w:tcBorders>
              <w:top w:val="single" w:sz="6" w:space="0" w:color="000000"/>
              <w:left w:val="single" w:sz="6" w:space="0" w:color="000000"/>
              <w:bottom w:val="single" w:sz="6" w:space="0" w:color="000000"/>
              <w:right w:val="single" w:sz="12"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181,30</w:t>
            </w:r>
          </w:p>
        </w:tc>
      </w:tr>
      <w:tr w:rsidR="00E217B2">
        <w:trPr>
          <w:trHeight w:val="257"/>
        </w:trPr>
        <w:tc>
          <w:tcPr>
            <w:tcW w:w="2948" w:type="dxa"/>
            <w:tcBorders>
              <w:top w:val="single" w:sz="6" w:space="0" w:color="000000"/>
              <w:left w:val="single" w:sz="12" w:space="0" w:color="000000"/>
              <w:bottom w:val="single" w:sz="6" w:space="0" w:color="000000"/>
              <w:right w:val="single" w:sz="6" w:space="0" w:color="000000"/>
            </w:tcBorders>
            <w:shd w:val="solid" w:color="FFFFFF" w:fill="FFFFFF"/>
          </w:tcPr>
          <w:p w:rsidR="00E217B2" w:rsidRDefault="00E217B2">
            <w:pPr>
              <w:spacing w:line="360" w:lineRule="auto"/>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Италия</w:t>
            </w:r>
          </w:p>
        </w:tc>
        <w:tc>
          <w:tcPr>
            <w:tcW w:w="1021" w:type="dxa"/>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132,60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112,80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109,40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114,60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108,90</w:t>
            </w:r>
          </w:p>
        </w:tc>
        <w:tc>
          <w:tcPr>
            <w:tcW w:w="1021" w:type="dxa"/>
            <w:gridSpan w:val="2"/>
            <w:tcBorders>
              <w:top w:val="single" w:sz="6" w:space="0" w:color="000000"/>
              <w:left w:val="single" w:sz="6" w:space="0" w:color="000000"/>
              <w:bottom w:val="single" w:sz="6" w:space="0" w:color="000000"/>
              <w:right w:val="single" w:sz="12"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65,20</w:t>
            </w:r>
          </w:p>
        </w:tc>
      </w:tr>
      <w:tr w:rsidR="00E217B2">
        <w:trPr>
          <w:trHeight w:val="257"/>
        </w:trPr>
        <w:tc>
          <w:tcPr>
            <w:tcW w:w="2948" w:type="dxa"/>
            <w:tcBorders>
              <w:top w:val="single" w:sz="6" w:space="0" w:color="000000"/>
              <w:left w:val="single" w:sz="12" w:space="0" w:color="000000"/>
              <w:bottom w:val="single" w:sz="6" w:space="0" w:color="000000"/>
              <w:right w:val="single" w:sz="6" w:space="0" w:color="000000"/>
            </w:tcBorders>
            <w:shd w:val="solid" w:color="FFFFFF" w:fill="FFFFFF"/>
          </w:tcPr>
          <w:p w:rsidR="00E217B2" w:rsidRDefault="00E217B2">
            <w:pPr>
              <w:spacing w:line="360" w:lineRule="auto"/>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Франция</w:t>
            </w:r>
          </w:p>
        </w:tc>
        <w:tc>
          <w:tcPr>
            <w:tcW w:w="1021" w:type="dxa"/>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42,00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48,90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50,50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52,00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53,00</w:t>
            </w:r>
          </w:p>
        </w:tc>
        <w:tc>
          <w:tcPr>
            <w:tcW w:w="1021" w:type="dxa"/>
            <w:gridSpan w:val="2"/>
            <w:tcBorders>
              <w:top w:val="single" w:sz="6" w:space="0" w:color="000000"/>
              <w:left w:val="single" w:sz="6" w:space="0" w:color="000000"/>
              <w:bottom w:val="single" w:sz="6" w:space="0" w:color="000000"/>
              <w:right w:val="single" w:sz="12"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35,20</w:t>
            </w:r>
          </w:p>
        </w:tc>
      </w:tr>
      <w:tr w:rsidR="00E217B2">
        <w:trPr>
          <w:trHeight w:val="257"/>
        </w:trPr>
        <w:tc>
          <w:tcPr>
            <w:tcW w:w="2948" w:type="dxa"/>
            <w:tcBorders>
              <w:top w:val="single" w:sz="6" w:space="0" w:color="000000"/>
              <w:left w:val="single" w:sz="12" w:space="0" w:color="000000"/>
              <w:bottom w:val="single" w:sz="6" w:space="0" w:color="000000"/>
              <w:right w:val="single" w:sz="6" w:space="0" w:color="000000"/>
            </w:tcBorders>
            <w:shd w:val="solid" w:color="FFFFFF" w:fill="FFFFFF"/>
          </w:tcPr>
          <w:p w:rsidR="00E217B2" w:rsidRDefault="00E217B2">
            <w:pPr>
              <w:spacing w:line="360" w:lineRule="auto"/>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Германия</w:t>
            </w:r>
          </w:p>
        </w:tc>
        <w:tc>
          <w:tcPr>
            <w:tcW w:w="1021" w:type="dxa"/>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102,20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86,90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80,80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96,30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81,60</w:t>
            </w:r>
          </w:p>
        </w:tc>
        <w:tc>
          <w:tcPr>
            <w:tcW w:w="1021" w:type="dxa"/>
            <w:gridSpan w:val="2"/>
            <w:tcBorders>
              <w:top w:val="single" w:sz="6" w:space="0" w:color="000000"/>
              <w:left w:val="single" w:sz="6" w:space="0" w:color="000000"/>
              <w:bottom w:val="single" w:sz="6" w:space="0" w:color="000000"/>
              <w:right w:val="single" w:sz="12"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51,40</w:t>
            </w:r>
          </w:p>
        </w:tc>
      </w:tr>
      <w:tr w:rsidR="00E217B2">
        <w:trPr>
          <w:trHeight w:val="257"/>
        </w:trPr>
        <w:tc>
          <w:tcPr>
            <w:tcW w:w="2948" w:type="dxa"/>
            <w:tcBorders>
              <w:top w:val="single" w:sz="6" w:space="0" w:color="000000"/>
              <w:left w:val="single" w:sz="12" w:space="0" w:color="000000"/>
              <w:bottom w:val="single" w:sz="6" w:space="0" w:color="000000"/>
              <w:right w:val="single" w:sz="6" w:space="0" w:color="000000"/>
            </w:tcBorders>
            <w:shd w:val="solid" w:color="FFFFFF" w:fill="FFFFFF"/>
          </w:tcPr>
          <w:p w:rsidR="00E217B2" w:rsidRDefault="00E217B2">
            <w:pPr>
              <w:spacing w:line="360" w:lineRule="auto"/>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Англия</w:t>
            </w:r>
          </w:p>
        </w:tc>
        <w:tc>
          <w:tcPr>
            <w:tcW w:w="1021" w:type="dxa"/>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34,60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32,90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34,80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39,30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40,00</w:t>
            </w:r>
          </w:p>
        </w:tc>
        <w:tc>
          <w:tcPr>
            <w:tcW w:w="1021" w:type="dxa"/>
            <w:gridSpan w:val="2"/>
            <w:tcBorders>
              <w:top w:val="single" w:sz="6" w:space="0" w:color="000000"/>
              <w:left w:val="single" w:sz="6" w:space="0" w:color="000000"/>
              <w:bottom w:val="single" w:sz="6" w:space="0" w:color="000000"/>
              <w:right w:val="single" w:sz="12"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29,50</w:t>
            </w:r>
          </w:p>
        </w:tc>
      </w:tr>
      <w:tr w:rsidR="00E217B2">
        <w:trPr>
          <w:trHeight w:val="257"/>
        </w:trPr>
        <w:tc>
          <w:tcPr>
            <w:tcW w:w="2948" w:type="dxa"/>
            <w:tcBorders>
              <w:top w:val="single" w:sz="6" w:space="0" w:color="000000"/>
              <w:left w:val="single" w:sz="12" w:space="0" w:color="000000"/>
              <w:bottom w:val="single" w:sz="6" w:space="0" w:color="000000"/>
              <w:right w:val="single" w:sz="6" w:space="0" w:color="000000"/>
            </w:tcBorders>
            <w:shd w:val="solid" w:color="C0C0C0" w:fill="FFFFFF"/>
          </w:tcPr>
          <w:p w:rsidR="00E217B2" w:rsidRDefault="00E217B2">
            <w:pPr>
              <w:spacing w:line="360" w:lineRule="auto"/>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США</w:t>
            </w:r>
          </w:p>
        </w:tc>
        <w:tc>
          <w:tcPr>
            <w:tcW w:w="1021" w:type="dxa"/>
            <w:tcBorders>
              <w:top w:val="single" w:sz="6" w:space="0" w:color="000000"/>
              <w:left w:val="single" w:sz="6" w:space="0" w:color="000000"/>
              <w:bottom w:val="single" w:sz="6" w:space="0" w:color="000000"/>
              <w:right w:val="single" w:sz="6" w:space="0" w:color="000000"/>
            </w:tcBorders>
            <w:shd w:val="solid" w:color="C0C0C0"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282,40</w:t>
            </w:r>
          </w:p>
        </w:tc>
        <w:tc>
          <w:tcPr>
            <w:tcW w:w="1021" w:type="dxa"/>
            <w:gridSpan w:val="2"/>
            <w:tcBorders>
              <w:top w:val="single" w:sz="6" w:space="0" w:color="000000"/>
              <w:left w:val="single" w:sz="6" w:space="0" w:color="000000"/>
              <w:bottom w:val="single" w:sz="6" w:space="0" w:color="000000"/>
              <w:right w:val="single" w:sz="6" w:space="0" w:color="000000"/>
            </w:tcBorders>
            <w:shd w:val="solid" w:color="C0C0C0"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306,10</w:t>
            </w:r>
          </w:p>
        </w:tc>
        <w:tc>
          <w:tcPr>
            <w:tcW w:w="1021" w:type="dxa"/>
            <w:gridSpan w:val="2"/>
            <w:tcBorders>
              <w:top w:val="single" w:sz="6" w:space="0" w:color="000000"/>
              <w:left w:val="single" w:sz="6" w:space="0" w:color="000000"/>
              <w:bottom w:val="single" w:sz="6" w:space="0" w:color="000000"/>
              <w:right w:val="single" w:sz="6" w:space="0" w:color="000000"/>
            </w:tcBorders>
            <w:shd w:val="solid" w:color="C0C0C0"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311,40</w:t>
            </w:r>
          </w:p>
        </w:tc>
        <w:tc>
          <w:tcPr>
            <w:tcW w:w="1021" w:type="dxa"/>
            <w:gridSpan w:val="2"/>
            <w:tcBorders>
              <w:top w:val="single" w:sz="6" w:space="0" w:color="000000"/>
              <w:left w:val="single" w:sz="6" w:space="0" w:color="000000"/>
              <w:bottom w:val="single" w:sz="6" w:space="0" w:color="000000"/>
              <w:right w:val="single" w:sz="6" w:space="0" w:color="000000"/>
            </w:tcBorders>
            <w:shd w:val="solid" w:color="C0C0C0"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327,20</w:t>
            </w:r>
          </w:p>
        </w:tc>
        <w:tc>
          <w:tcPr>
            <w:tcW w:w="1021" w:type="dxa"/>
            <w:gridSpan w:val="2"/>
            <w:tcBorders>
              <w:top w:val="single" w:sz="6" w:space="0" w:color="000000"/>
              <w:left w:val="single" w:sz="6" w:space="0" w:color="000000"/>
              <w:bottom w:val="single" w:sz="6" w:space="0" w:color="000000"/>
              <w:right w:val="single" w:sz="6" w:space="0" w:color="000000"/>
            </w:tcBorders>
            <w:shd w:val="solid" w:color="C0C0C0"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345,30</w:t>
            </w:r>
          </w:p>
        </w:tc>
        <w:tc>
          <w:tcPr>
            <w:tcW w:w="1021" w:type="dxa"/>
            <w:gridSpan w:val="2"/>
            <w:tcBorders>
              <w:top w:val="single" w:sz="6" w:space="0" w:color="000000"/>
              <w:left w:val="single" w:sz="6" w:space="0" w:color="000000"/>
              <w:bottom w:val="single" w:sz="6" w:space="0" w:color="000000"/>
              <w:right w:val="single" w:sz="12" w:space="0" w:color="000000"/>
            </w:tcBorders>
            <w:shd w:val="solid" w:color="C0C0C0"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256,10</w:t>
            </w:r>
          </w:p>
        </w:tc>
      </w:tr>
      <w:tr w:rsidR="00E217B2">
        <w:trPr>
          <w:trHeight w:val="269"/>
        </w:trPr>
        <w:tc>
          <w:tcPr>
            <w:tcW w:w="2948" w:type="dxa"/>
            <w:tcBorders>
              <w:top w:val="single" w:sz="6" w:space="0" w:color="000000"/>
              <w:left w:val="single" w:sz="12" w:space="0" w:color="000000"/>
              <w:bottom w:val="single" w:sz="6" w:space="0" w:color="000000"/>
              <w:right w:val="single" w:sz="6" w:space="0" w:color="000000"/>
            </w:tcBorders>
            <w:shd w:val="solid" w:color="FFFFFF" w:fill="FFFFFF"/>
          </w:tcPr>
          <w:p w:rsidR="00E217B2" w:rsidRDefault="00E217B2">
            <w:pPr>
              <w:spacing w:line="360" w:lineRule="auto"/>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Япония</w:t>
            </w:r>
          </w:p>
        </w:tc>
        <w:tc>
          <w:tcPr>
            <w:tcW w:w="1021" w:type="dxa"/>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203,10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235,30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228,70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289,60</w:t>
            </w:r>
          </w:p>
        </w:tc>
        <w:tc>
          <w:tcPr>
            <w:tcW w:w="102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170,30</w:t>
            </w:r>
          </w:p>
        </w:tc>
        <w:tc>
          <w:tcPr>
            <w:tcW w:w="1021" w:type="dxa"/>
            <w:gridSpan w:val="2"/>
            <w:tcBorders>
              <w:top w:val="single" w:sz="6" w:space="0" w:color="000000"/>
              <w:left w:val="single" w:sz="6" w:space="0" w:color="000000"/>
              <w:bottom w:val="single" w:sz="6" w:space="0" w:color="000000"/>
              <w:right w:val="single" w:sz="12"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101,90</w:t>
            </w:r>
          </w:p>
        </w:tc>
      </w:tr>
      <w:tr w:rsidR="00E217B2">
        <w:trPr>
          <w:trHeight w:val="281"/>
        </w:trPr>
        <w:tc>
          <w:tcPr>
            <w:tcW w:w="2948" w:type="dxa"/>
            <w:tcBorders>
              <w:top w:val="single" w:sz="6" w:space="0" w:color="000000"/>
              <w:left w:val="single" w:sz="12" w:space="0" w:color="000000"/>
              <w:bottom w:val="single" w:sz="12" w:space="0" w:color="000000"/>
              <w:right w:val="single" w:sz="6" w:space="0" w:color="000000"/>
            </w:tcBorders>
            <w:shd w:val="solid" w:color="FFFFFF" w:fill="FFFFFF"/>
          </w:tcPr>
          <w:p w:rsidR="00E217B2" w:rsidRDefault="00E217B2">
            <w:pPr>
              <w:spacing w:line="360" w:lineRule="auto"/>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Развитые страны</w:t>
            </w:r>
          </w:p>
        </w:tc>
        <w:tc>
          <w:tcPr>
            <w:tcW w:w="1021" w:type="dxa"/>
            <w:tcBorders>
              <w:top w:val="single" w:sz="6" w:space="0" w:color="000000"/>
              <w:left w:val="single" w:sz="6" w:space="0" w:color="000000"/>
              <w:bottom w:val="single" w:sz="12"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796,90</w:t>
            </w:r>
          </w:p>
        </w:tc>
        <w:tc>
          <w:tcPr>
            <w:tcW w:w="1021" w:type="dxa"/>
            <w:gridSpan w:val="2"/>
            <w:tcBorders>
              <w:top w:val="single" w:sz="6" w:space="0" w:color="000000"/>
              <w:left w:val="single" w:sz="6" w:space="0" w:color="000000"/>
              <w:bottom w:val="single" w:sz="12"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822,90</w:t>
            </w:r>
          </w:p>
        </w:tc>
        <w:tc>
          <w:tcPr>
            <w:tcW w:w="1021" w:type="dxa"/>
            <w:gridSpan w:val="2"/>
            <w:tcBorders>
              <w:top w:val="single" w:sz="6" w:space="0" w:color="000000"/>
              <w:left w:val="single" w:sz="6" w:space="0" w:color="000000"/>
              <w:bottom w:val="single" w:sz="12"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815,60</w:t>
            </w:r>
          </w:p>
        </w:tc>
        <w:tc>
          <w:tcPr>
            <w:tcW w:w="1021" w:type="dxa"/>
            <w:gridSpan w:val="2"/>
            <w:tcBorders>
              <w:top w:val="single" w:sz="6" w:space="0" w:color="000000"/>
              <w:left w:val="single" w:sz="6" w:space="0" w:color="000000"/>
              <w:bottom w:val="single" w:sz="12"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919,00</w:t>
            </w:r>
          </w:p>
        </w:tc>
        <w:tc>
          <w:tcPr>
            <w:tcW w:w="1021" w:type="dxa"/>
            <w:gridSpan w:val="2"/>
            <w:tcBorders>
              <w:top w:val="single" w:sz="6" w:space="0" w:color="000000"/>
              <w:left w:val="single" w:sz="6" w:space="0" w:color="000000"/>
              <w:bottom w:val="single" w:sz="12" w:space="0" w:color="000000"/>
              <w:right w:val="single" w:sz="6"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799,20</w:t>
            </w:r>
          </w:p>
        </w:tc>
        <w:tc>
          <w:tcPr>
            <w:tcW w:w="1021" w:type="dxa"/>
            <w:gridSpan w:val="2"/>
            <w:tcBorders>
              <w:top w:val="single" w:sz="6" w:space="0" w:color="000000"/>
              <w:left w:val="single" w:sz="6" w:space="0" w:color="000000"/>
              <w:bottom w:val="single" w:sz="12" w:space="0" w:color="000000"/>
              <w:right w:val="single" w:sz="12" w:space="0" w:color="000000"/>
            </w:tcBorders>
            <w:shd w:val="solid" w:color="FFFFFF" w:fill="FFFFFF"/>
          </w:tcPr>
          <w:p w:rsidR="00E217B2" w:rsidRDefault="00E217B2">
            <w:pPr>
              <w:spacing w:line="36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539,30</w:t>
            </w:r>
          </w:p>
        </w:tc>
      </w:tr>
      <w:tr w:rsidR="00E217B2">
        <w:trPr>
          <w:gridAfter w:val="1"/>
          <w:wAfter w:w="78" w:type="dxa"/>
          <w:trHeight w:val="247"/>
        </w:trPr>
        <w:tc>
          <w:tcPr>
            <w:tcW w:w="4912" w:type="dxa"/>
            <w:gridSpan w:val="3"/>
            <w:tcBorders>
              <w:top w:val="nil"/>
              <w:left w:val="nil"/>
              <w:bottom w:val="nil"/>
              <w:right w:val="nil"/>
            </w:tcBorders>
          </w:tcPr>
          <w:p w:rsidR="00E217B2" w:rsidRDefault="00E217B2">
            <w:pPr>
              <w:spacing w:line="360" w:lineRule="auto"/>
              <w:jc w:val="left"/>
              <w:rPr>
                <w:rFonts w:ascii="Times New Roman" w:hAnsi="Times New Roman" w:cs="Times New Roman"/>
                <w:i/>
                <w:iCs/>
                <w:color w:val="000000"/>
                <w:sz w:val="20"/>
                <w:szCs w:val="20"/>
              </w:rPr>
            </w:pPr>
          </w:p>
        </w:tc>
        <w:tc>
          <w:tcPr>
            <w:tcW w:w="1021" w:type="dxa"/>
            <w:gridSpan w:val="2"/>
            <w:tcBorders>
              <w:top w:val="nil"/>
              <w:left w:val="nil"/>
              <w:bottom w:val="nil"/>
              <w:right w:val="nil"/>
            </w:tcBorders>
          </w:tcPr>
          <w:p w:rsidR="00E217B2" w:rsidRDefault="00E217B2">
            <w:pPr>
              <w:spacing w:line="360" w:lineRule="auto"/>
              <w:jc w:val="center"/>
              <w:rPr>
                <w:rFonts w:ascii="Times New Roman" w:hAnsi="Times New Roman" w:cs="Times New Roman"/>
                <w:b/>
                <w:bCs/>
                <w:color w:val="000000"/>
                <w:sz w:val="20"/>
                <w:szCs w:val="20"/>
              </w:rPr>
            </w:pPr>
          </w:p>
        </w:tc>
        <w:tc>
          <w:tcPr>
            <w:tcW w:w="1021" w:type="dxa"/>
            <w:gridSpan w:val="2"/>
            <w:tcBorders>
              <w:top w:val="nil"/>
              <w:left w:val="nil"/>
              <w:bottom w:val="nil"/>
              <w:right w:val="nil"/>
            </w:tcBorders>
          </w:tcPr>
          <w:p w:rsidR="00E217B2" w:rsidRDefault="00E217B2">
            <w:pPr>
              <w:spacing w:line="360" w:lineRule="auto"/>
              <w:jc w:val="center"/>
              <w:rPr>
                <w:rFonts w:ascii="Times New Roman" w:hAnsi="Times New Roman" w:cs="Times New Roman"/>
                <w:b/>
                <w:bCs/>
                <w:color w:val="000000"/>
                <w:sz w:val="20"/>
                <w:szCs w:val="20"/>
              </w:rPr>
            </w:pPr>
          </w:p>
        </w:tc>
        <w:tc>
          <w:tcPr>
            <w:tcW w:w="1021" w:type="dxa"/>
            <w:gridSpan w:val="2"/>
            <w:tcBorders>
              <w:top w:val="nil"/>
              <w:left w:val="nil"/>
              <w:bottom w:val="nil"/>
              <w:right w:val="nil"/>
            </w:tcBorders>
          </w:tcPr>
          <w:p w:rsidR="00E217B2" w:rsidRDefault="00E217B2">
            <w:pPr>
              <w:spacing w:line="360" w:lineRule="auto"/>
              <w:jc w:val="center"/>
              <w:rPr>
                <w:rFonts w:ascii="Times New Roman" w:hAnsi="Times New Roman" w:cs="Times New Roman"/>
                <w:b/>
                <w:bCs/>
                <w:color w:val="000000"/>
                <w:sz w:val="20"/>
                <w:szCs w:val="20"/>
              </w:rPr>
            </w:pPr>
          </w:p>
        </w:tc>
        <w:tc>
          <w:tcPr>
            <w:tcW w:w="1021" w:type="dxa"/>
            <w:gridSpan w:val="2"/>
            <w:tcBorders>
              <w:top w:val="nil"/>
              <w:left w:val="nil"/>
              <w:bottom w:val="nil"/>
              <w:right w:val="nil"/>
            </w:tcBorders>
          </w:tcPr>
          <w:p w:rsidR="00E217B2" w:rsidRDefault="00E217B2">
            <w:pPr>
              <w:spacing w:line="360" w:lineRule="auto"/>
              <w:jc w:val="center"/>
              <w:rPr>
                <w:rFonts w:ascii="Times New Roman" w:hAnsi="Times New Roman" w:cs="Times New Roman"/>
                <w:b/>
                <w:bCs/>
                <w:color w:val="000000"/>
                <w:sz w:val="20"/>
                <w:szCs w:val="20"/>
              </w:rPr>
            </w:pPr>
          </w:p>
        </w:tc>
      </w:tr>
    </w:tbl>
    <w:p w:rsidR="00E217B2" w:rsidRDefault="00E217B2">
      <w:pPr>
        <w:spacing w:line="360" w:lineRule="auto"/>
        <w:ind w:firstLine="720"/>
        <w:jc w:val="left"/>
        <w:rPr>
          <w:rFonts w:ascii="Times New Roman" w:hAnsi="Times New Roman" w:cs="Times New Roman"/>
          <w:i/>
          <w:iCs/>
          <w:sz w:val="26"/>
          <w:szCs w:val="26"/>
        </w:rPr>
      </w:pPr>
    </w:p>
    <w:p w:rsidR="00E217B2" w:rsidRDefault="00E217B2">
      <w:pPr>
        <w:pStyle w:val="a3"/>
        <w:spacing w:line="360" w:lineRule="auto"/>
        <w:ind w:firstLine="720"/>
        <w:rPr>
          <w:rFonts w:ascii="Times New Roman" w:hAnsi="Times New Roman" w:cs="Times New Roman"/>
          <w:sz w:val="26"/>
          <w:szCs w:val="26"/>
        </w:rPr>
      </w:pPr>
      <w:r>
        <w:rPr>
          <w:rFonts w:ascii="Times New Roman" w:hAnsi="Times New Roman" w:cs="Times New Roman"/>
          <w:sz w:val="26"/>
          <w:szCs w:val="26"/>
        </w:rPr>
        <w:t>Уровень суммарного мирового спроса на золото в 1999 году в основном поддерживался за счет его роста со стороны ювелирной промышленности Индии, Европы и Северной Америки, который почти полностью компенсировал падение спроса в Юго-Восточной Азии. В Индии в производстве ювелирных изделий в прошлом году было использовано свыше 800 тонн золота, что на 90 тонн больше, чем в 1997 году. Резкое падение спроса на «новый» металл в Юго-Восточной Азии привело в 1998 году к снижению мирового суммарного спроса на золото в промышленности на 3% по сравнению с предыдущем годом.</w:t>
      </w:r>
    </w:p>
    <w:p w:rsidR="00E217B2" w:rsidRDefault="00E217B2">
      <w:pPr>
        <w:pStyle w:val="a3"/>
        <w:spacing w:line="360" w:lineRule="auto"/>
        <w:ind w:firstLine="720"/>
        <w:rPr>
          <w:sz w:val="26"/>
          <w:szCs w:val="26"/>
        </w:rPr>
      </w:pPr>
    </w:p>
    <w:p w:rsidR="00E217B2" w:rsidRDefault="00E217B2">
      <w:pPr>
        <w:pStyle w:val="a3"/>
        <w:spacing w:line="360" w:lineRule="auto"/>
        <w:jc w:val="center"/>
        <w:rPr>
          <w:sz w:val="32"/>
          <w:szCs w:val="32"/>
        </w:rPr>
      </w:pPr>
      <w:r>
        <w:rPr>
          <w:sz w:val="32"/>
          <w:szCs w:val="32"/>
        </w:rPr>
        <w:t>5.3.1. Ювелирная отрасль.</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Изготовление ювелирных изделий выросло на 40 тонн до 2807 тонн в 1998 году - несколько разочаровывающий результат по сравнению с ростом в 157 тонн год назад. В изготовлении ювелирных изделий в развивающихся странах наблюдается оживленный рост - до 50 тонн или на 2,7%, в то время как в индустриальных странах выпуск ювелирных изделий сократился значительно. </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В Европе изготовление ювелирных изделий снизилось на 1,5% до 647 тонн, что, учитывая нестабильную экономическую ситуацию в некоторых крупных странах и дискретный характер производимых закупок, может рассматриваться как лучший результат, который можно было бы ожидать. В Италии - самом крупном производителе ювелирных изделий в Европе - выпуск упал на 1,6% до 439 тонн. Слабый экономический рост, перевооружение промышленности, рост безработицы - все это негативным образом отражается на местном спросе на ювелирном рынке. Экспортные продажи, однако, продолжают расти, хотя не такими быстрыми темпами, как в предыдущие годы. Изготовление ювелирных изделий в Германии  упало на 4% или почти на 37 тонн - результат, который превзошел все прогнозы. Изготовление ювелирных изделий во Франции и Испании остается ровным - на уровне 30 тонн, несмотря на вялый экономический рост и рост безработицы. С другой стороны, изготовление ювелирных изделий в США (до 28 тонн) показывает рост третий год подряд. </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Изготовление ювелирных изделий в странах Среднего Востока  опять выросло          в 1998 году до рекордного уровня - 533 тонны. Как в Саудовской Аравии, так и в Турции изготовление ювелирных изделий выросло до рекордного уровня - 159 и 141 тонна соответственно, хотя самый большой прирост  вызван возросшим  использованием скрапа, а не «нового» золота. Использование «нового» золота в изготовлении ювелирных изделий достигло рекордного уровня в 1990 году. В Египте, напротив, использование «нового» золота для изготовления ювелирных изделий удвоилось в 1998 году, так как поставки местного скрапа, а также скрапа из соседней Ливии, снижаются. Всего в Египте было произведено 69 тонн ювелирных изделий - рекордный уровень, что объясняется процветанием и ростом туристического бизнеса, что способствует росту использования золота, несмотря на тенденции изготовления изделий из 18-каратного золота вместо 21-каратного. Изготовление ювелирных изделий в Индии в 1998 году продвинулось на новый рекордный уровень в 428 тонн, где 318 тонн приходится на «новое» золото. Хотя производство дрогнуло в тот момент, когда экономика страдала от недостатка денег в середине года, потребители продолжали покупать золото в виде небольших слитков. Как оказалось, многие из этих слитков были впоследствии превращены в ювелирные изделия и предметы дарения -  такие как медали и монеты. Изготовление ювелирных изделий также сдерживалось притоком золотого скрапа на рынок. Хотя цены на золото на местном рынке были на 8% выше в 1998 году их постепенное снижение в течение года,  начиная с максимального уровня в феврале, стимулировало повышение спроса, особенно после сезона карнавалов и в начале свадебного сезона  в последнем квартале 1998 года. </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Изготовление ювелирных изделий на Ближнем Востоке снизилось в целом с общим региональным снижением на 23 тонны до 639 тонн. В Индонезии после 2 лет стабильного роста, привязанного к стабильной экономике, изготовление ювелирных изделий  немного снизилось в 1998 году - до 132 тонн.</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Китай являлся регионом с особо слабым спросом в 1998 году, что выразилось в том, что производство ювелирных изделий не превысило 184 тонны. Спрос на ювелирные изделия снижается последние несколько лет. Это частично объясняется программой строгой экономии, которая как замедляет рост доходов, так и привносит больше макроэкономической  стабильности. Снижение спроса может быть также объяснено изменением характера расходов, вызванного бурным ростом предложения на рынке потребительских товаров и альтернативных инвестиций, также как и популярностью полудрагоценных камней, как противопоставление традиционной бижутерии из золота. </w:t>
      </w:r>
    </w:p>
    <w:p w:rsidR="00E217B2" w:rsidRDefault="00E217B2">
      <w:pPr>
        <w:spacing w:line="360" w:lineRule="auto"/>
        <w:ind w:firstLine="720"/>
        <w:jc w:val="left"/>
        <w:rPr>
          <w:rFonts w:ascii="Times New Roman" w:hAnsi="Times New Roman" w:cs="Times New Roman"/>
          <w:sz w:val="26"/>
          <w:szCs w:val="26"/>
          <w:u w:val="single"/>
        </w:rPr>
      </w:pPr>
    </w:p>
    <w:p w:rsidR="00E217B2" w:rsidRDefault="00E217B2">
      <w:pPr>
        <w:spacing w:line="360" w:lineRule="auto"/>
        <w:ind w:firstLine="720"/>
        <w:jc w:val="center"/>
        <w:rPr>
          <w:sz w:val="32"/>
          <w:szCs w:val="32"/>
        </w:rPr>
      </w:pPr>
      <w:r>
        <w:rPr>
          <w:sz w:val="32"/>
          <w:szCs w:val="32"/>
        </w:rPr>
        <w:t>5.3.2. Электроника</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Хотя золото используется в электронике в небольших количествах (около 6% от общего объема), его использование в этой индустрии постепенно растет в течение всего последнего десятилетия, хотя эта тенденция несколько завуалирована резким снижением спроса в конце 80-х годов в Советском Союзе - некогда  наиболее активном в использовании золота в электронике.</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Однако в 1997 году резкое падение цен на электронные товары  и экономический спад в Южной Корее и Сингапуре (двух основных производителей электроники) возвестили о грядущих существенных изменениях в тенденциях спроса на золото в электронике. В настоящее время спад в использовании золота в электронике не так велик, как первоначально предполагалось с общим использованием золота в электронике даже несколько выросшем, хотя и достаточно скромно - всего на 1-2%. Это можно объяснить, отчасти, тем фактом, что выпуск продукции в регионах, использующих золото, продолжает расти. </w:t>
      </w:r>
    </w:p>
    <w:p w:rsidR="00E217B2" w:rsidRPr="00E217B2" w:rsidRDefault="00E217B2">
      <w:pPr>
        <w:spacing w:line="360" w:lineRule="auto"/>
        <w:ind w:firstLine="720"/>
        <w:jc w:val="left"/>
        <w:rPr>
          <w:rFonts w:ascii="Times New Roman" w:hAnsi="Times New Roman" w:cs="Times New Roman"/>
          <w:sz w:val="26"/>
          <w:szCs w:val="26"/>
          <w:u w:val="single"/>
        </w:rPr>
      </w:pPr>
    </w:p>
    <w:p w:rsidR="00E217B2" w:rsidRDefault="00E217B2">
      <w:pPr>
        <w:spacing w:line="360" w:lineRule="auto"/>
        <w:ind w:firstLine="720"/>
        <w:jc w:val="center"/>
        <w:rPr>
          <w:sz w:val="32"/>
          <w:szCs w:val="32"/>
        </w:rPr>
      </w:pPr>
      <w:r>
        <w:rPr>
          <w:sz w:val="32"/>
          <w:szCs w:val="32"/>
        </w:rPr>
        <w:t>5.3.3. Стоматология</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Использование золота в стоматологии выросло незначительно в 1998 году - до 67,5 тонн (в 1998 году - 67,3 тонн).</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Использование золота в стоматологии в </w:t>
      </w:r>
      <w:r>
        <w:rPr>
          <w:rFonts w:ascii="Times New Roman" w:hAnsi="Times New Roman" w:cs="Times New Roman"/>
          <w:i/>
          <w:iCs/>
          <w:sz w:val="26"/>
          <w:szCs w:val="26"/>
        </w:rPr>
        <w:t>Японии</w:t>
      </w:r>
      <w:r>
        <w:rPr>
          <w:rFonts w:ascii="Times New Roman" w:hAnsi="Times New Roman" w:cs="Times New Roman"/>
          <w:sz w:val="26"/>
          <w:szCs w:val="26"/>
        </w:rPr>
        <w:t xml:space="preserve"> снизилось на 25% до 19,5 тонн, как результат того, что дантисты избавляются от запасов золота в ожидании возможных изменений в системе страхования здоровья, где возможно будет разрешено использовать сплавы с более высоким содержанием золота. Напротив, в </w:t>
      </w:r>
      <w:r>
        <w:rPr>
          <w:rFonts w:ascii="Times New Roman" w:hAnsi="Times New Roman" w:cs="Times New Roman"/>
          <w:i/>
          <w:iCs/>
          <w:sz w:val="26"/>
          <w:szCs w:val="26"/>
        </w:rPr>
        <w:t>Германии</w:t>
      </w:r>
      <w:r>
        <w:rPr>
          <w:rFonts w:ascii="Times New Roman" w:hAnsi="Times New Roman" w:cs="Times New Roman"/>
          <w:sz w:val="26"/>
          <w:szCs w:val="26"/>
        </w:rPr>
        <w:t xml:space="preserve"> стоматологическая индустрия использовала золота на 2% больше в 1998 году (15,2 тонн), что было вызвано также грядущими изменениями в системе здравоохранения. Возможность применения более строгих критериев при рассмотрении просьб о медицинском обслуживании в 1999 году подталкивала некоторых пациентов изыскивать возможность ускоренного оперативного вмешательства уже в 1998 году. Кроме того, германский экспорт, особенно в страны Ближнего Востока, достиг своего пика в 1998 году.</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Скромный  рост использования золота в стоматологии </w:t>
      </w:r>
      <w:r>
        <w:rPr>
          <w:rFonts w:ascii="Times New Roman" w:hAnsi="Times New Roman" w:cs="Times New Roman"/>
          <w:i/>
          <w:iCs/>
          <w:sz w:val="26"/>
          <w:szCs w:val="26"/>
        </w:rPr>
        <w:t>США</w:t>
      </w:r>
      <w:r>
        <w:rPr>
          <w:rFonts w:ascii="Times New Roman" w:hAnsi="Times New Roman" w:cs="Times New Roman"/>
          <w:sz w:val="26"/>
          <w:szCs w:val="26"/>
        </w:rPr>
        <w:t xml:space="preserve"> был частью тенденции по отказу от использования сплавов недрагоценных металлов, так как растет обеспокоенность  появлением возможных побочных эффектов при применении других,  отличных от драгоценных металлов, материалов. Наблюдается рост в использовании стоматологических сплавов с золотом в </w:t>
      </w:r>
      <w:r>
        <w:rPr>
          <w:rFonts w:ascii="Times New Roman" w:hAnsi="Times New Roman" w:cs="Times New Roman"/>
          <w:i/>
          <w:iCs/>
          <w:sz w:val="26"/>
          <w:szCs w:val="26"/>
        </w:rPr>
        <w:t>Таиланде, Индонезии и Малайзии,</w:t>
      </w:r>
      <w:r>
        <w:rPr>
          <w:rFonts w:ascii="Times New Roman" w:hAnsi="Times New Roman" w:cs="Times New Roman"/>
          <w:sz w:val="26"/>
          <w:szCs w:val="26"/>
        </w:rPr>
        <w:t xml:space="preserve"> хотя они обычно импортируются из Германии и США.</w:t>
      </w:r>
    </w:p>
    <w:p w:rsidR="00E217B2" w:rsidRDefault="00E217B2">
      <w:pPr>
        <w:spacing w:line="360" w:lineRule="auto"/>
        <w:ind w:firstLine="720"/>
        <w:jc w:val="left"/>
        <w:rPr>
          <w:rFonts w:ascii="Times New Roman" w:hAnsi="Times New Roman" w:cs="Times New Roman"/>
          <w:sz w:val="26"/>
          <w:szCs w:val="26"/>
        </w:rPr>
      </w:pPr>
    </w:p>
    <w:p w:rsidR="00E217B2" w:rsidRDefault="00E217B2">
      <w:pPr>
        <w:spacing w:line="360" w:lineRule="auto"/>
        <w:ind w:firstLine="720"/>
        <w:jc w:val="center"/>
        <w:rPr>
          <w:sz w:val="32"/>
          <w:szCs w:val="32"/>
        </w:rPr>
      </w:pPr>
      <w:r>
        <w:rPr>
          <w:sz w:val="32"/>
          <w:szCs w:val="32"/>
        </w:rPr>
        <w:t>5.3.4. Другое прикладное и промышленное применение</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Использование золота в других промышленных и прикладных областях выросло на 3,1% до 111 тонн в 1998 году - пятое подряд по счету ежегодное повышение. Позиции </w:t>
      </w:r>
      <w:r>
        <w:rPr>
          <w:rFonts w:ascii="Times New Roman" w:hAnsi="Times New Roman" w:cs="Times New Roman"/>
          <w:i/>
          <w:iCs/>
          <w:sz w:val="26"/>
          <w:szCs w:val="26"/>
        </w:rPr>
        <w:t>США</w:t>
      </w:r>
      <w:r>
        <w:rPr>
          <w:rFonts w:ascii="Times New Roman" w:hAnsi="Times New Roman" w:cs="Times New Roman"/>
          <w:sz w:val="26"/>
          <w:szCs w:val="26"/>
        </w:rPr>
        <w:t xml:space="preserve"> как крупнейшего потребителя золота в этой категории угрожает </w:t>
      </w:r>
      <w:r>
        <w:rPr>
          <w:rFonts w:ascii="Times New Roman" w:hAnsi="Times New Roman" w:cs="Times New Roman"/>
          <w:i/>
          <w:iCs/>
          <w:sz w:val="26"/>
          <w:szCs w:val="26"/>
        </w:rPr>
        <w:t>Индия</w:t>
      </w:r>
      <w:r>
        <w:rPr>
          <w:rFonts w:ascii="Times New Roman" w:hAnsi="Times New Roman" w:cs="Times New Roman"/>
          <w:sz w:val="26"/>
          <w:szCs w:val="26"/>
        </w:rPr>
        <w:t>, где 6-8% рост подводит спрос к 19 тоннам, только немного ниже, чем в США (19,6 тонн).</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10 лет назад </w:t>
      </w:r>
      <w:r>
        <w:rPr>
          <w:rFonts w:ascii="Times New Roman" w:hAnsi="Times New Roman" w:cs="Times New Roman"/>
          <w:i/>
          <w:iCs/>
          <w:sz w:val="26"/>
          <w:szCs w:val="26"/>
        </w:rPr>
        <w:t xml:space="preserve">Индия </w:t>
      </w:r>
      <w:r>
        <w:rPr>
          <w:rFonts w:ascii="Times New Roman" w:hAnsi="Times New Roman" w:cs="Times New Roman"/>
          <w:sz w:val="26"/>
          <w:szCs w:val="26"/>
        </w:rPr>
        <w:t>с трудом вошла в десятку стран, которые использовали золото в этом секторе, но с отменой Золотого Контроля в 1990 году многие отрасли воспользовались появившимися преимуществами новой свободы в использовании золота в таких широких масштабах, которые никогда прежде не были доступны. Некоторые из областей использования золота весьма специфичны для Индии - такие как техника золотой росписи, известная как «</w:t>
      </w:r>
      <w:r>
        <w:rPr>
          <w:rFonts w:ascii="Times New Roman" w:hAnsi="Times New Roman" w:cs="Times New Roman"/>
          <w:sz w:val="26"/>
          <w:szCs w:val="26"/>
          <w:lang w:val="en-US"/>
        </w:rPr>
        <w:t>jari</w:t>
      </w:r>
      <w:r>
        <w:rPr>
          <w:rFonts w:ascii="Times New Roman" w:hAnsi="Times New Roman" w:cs="Times New Roman"/>
          <w:sz w:val="26"/>
          <w:szCs w:val="26"/>
        </w:rPr>
        <w:t>» (предполагается, что на это уходит около 10 тонн ежегодно), различные медицинские препараты (на них уходит около 2 тонн), хотя использование золотой фольги в украшении храмов, что явилось существенным фактором роста в этом секторе рынка в прошлом году, является отнюдь не специфическим для Индии.</w:t>
      </w:r>
    </w:p>
    <w:p w:rsidR="00E217B2" w:rsidRDefault="00E217B2">
      <w:pPr>
        <w:spacing w:line="360" w:lineRule="auto"/>
        <w:ind w:firstLine="720"/>
        <w:jc w:val="left"/>
        <w:rPr>
          <w:rFonts w:ascii="Times New Roman" w:hAnsi="Times New Roman" w:cs="Times New Roman"/>
          <w:sz w:val="26"/>
          <w:szCs w:val="26"/>
          <w:u w:val="single"/>
        </w:rPr>
      </w:pPr>
    </w:p>
    <w:p w:rsidR="00E217B2" w:rsidRDefault="00E217B2">
      <w:pPr>
        <w:spacing w:line="360" w:lineRule="auto"/>
        <w:ind w:firstLine="720"/>
        <w:jc w:val="center"/>
        <w:rPr>
          <w:sz w:val="32"/>
          <w:szCs w:val="32"/>
        </w:rPr>
      </w:pPr>
      <w:r>
        <w:rPr>
          <w:sz w:val="32"/>
          <w:szCs w:val="32"/>
        </w:rPr>
        <w:t>5.3.5. Официальные монеты</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В 1998 году мировое производство официальных монет снизилось на 27% до 62,9 тонн - самый низкий уровень за последние 20 лет. Показателем слабости спроса  в этом секторе явился вторичный рынок, на котором обозначилось снижение премии по срочным сделкам с большинством слитковых монет.</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На первичном рынке изготовление слитковых и памятных монет в четверке основных производящих стран сократилось на треть. Для слитковых монет наибольшее снижение наблюдалось в </w:t>
      </w:r>
      <w:r>
        <w:rPr>
          <w:rFonts w:ascii="Times New Roman" w:hAnsi="Times New Roman" w:cs="Times New Roman"/>
          <w:i/>
          <w:iCs/>
          <w:sz w:val="26"/>
          <w:szCs w:val="26"/>
        </w:rPr>
        <w:t>Австрии</w:t>
      </w:r>
      <w:r>
        <w:rPr>
          <w:rFonts w:ascii="Times New Roman" w:hAnsi="Times New Roman" w:cs="Times New Roman"/>
          <w:sz w:val="26"/>
          <w:szCs w:val="26"/>
        </w:rPr>
        <w:t xml:space="preserve">, где чеканка </w:t>
      </w:r>
      <w:r>
        <w:rPr>
          <w:rFonts w:ascii="Times New Roman" w:hAnsi="Times New Roman" w:cs="Times New Roman"/>
          <w:sz w:val="26"/>
          <w:szCs w:val="26"/>
          <w:lang w:val="en-US"/>
        </w:rPr>
        <w:t>Philharmoniker</w:t>
      </w:r>
      <w:r>
        <w:rPr>
          <w:rFonts w:ascii="Times New Roman" w:hAnsi="Times New Roman" w:cs="Times New Roman"/>
          <w:sz w:val="26"/>
          <w:szCs w:val="26"/>
        </w:rPr>
        <w:t xml:space="preserve"> снизилась почти на 40% с рекордного уровня, установленного в 1997 году. В </w:t>
      </w:r>
      <w:r>
        <w:rPr>
          <w:rFonts w:ascii="Times New Roman" w:hAnsi="Times New Roman" w:cs="Times New Roman"/>
          <w:i/>
          <w:iCs/>
          <w:sz w:val="26"/>
          <w:szCs w:val="26"/>
        </w:rPr>
        <w:t>США</w:t>
      </w:r>
      <w:r>
        <w:rPr>
          <w:rFonts w:ascii="Times New Roman" w:hAnsi="Times New Roman" w:cs="Times New Roman"/>
          <w:sz w:val="26"/>
          <w:szCs w:val="26"/>
        </w:rPr>
        <w:t xml:space="preserve"> чеканка монет снизилась на 8%, что явилось следствием снижения производства монет в первой половине года на 21%. Выпуск памятных монет в США снизился, что явилось следствием угнетения продаж олимпийского выпуска. В 1999 году вновь произошло увеличение чеканки официальных монет и составило 99 тонн, что явилось максимальным уровнем за последние , что явилось максимальным уровнем за последние 5 лет. В 1999 году потребление золота в чеканке монет увеличилось на 26%, тогда как в приобретении слитков для накопления отмечалось рекордное сокращение на 54 %.</w:t>
      </w:r>
    </w:p>
    <w:p w:rsidR="00E217B2" w:rsidRDefault="00E217B2">
      <w:pPr>
        <w:spacing w:line="360" w:lineRule="auto"/>
        <w:ind w:firstLine="720"/>
        <w:jc w:val="left"/>
        <w:rPr>
          <w:rFonts w:ascii="Times New Roman" w:hAnsi="Times New Roman" w:cs="Times New Roman"/>
          <w:sz w:val="26"/>
          <w:szCs w:val="26"/>
          <w:u w:val="single"/>
        </w:rPr>
      </w:pPr>
    </w:p>
    <w:p w:rsidR="00E217B2" w:rsidRDefault="00E217B2">
      <w:pPr>
        <w:spacing w:line="360" w:lineRule="auto"/>
        <w:ind w:firstLine="720"/>
        <w:jc w:val="center"/>
        <w:rPr>
          <w:b/>
          <w:bCs/>
          <w:sz w:val="32"/>
          <w:szCs w:val="32"/>
        </w:rPr>
      </w:pPr>
      <w:r>
        <w:rPr>
          <w:b/>
          <w:bCs/>
          <w:sz w:val="32"/>
          <w:szCs w:val="32"/>
        </w:rPr>
        <w:t>5.4. Инвестиционный спрос</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Потратив большую часть предыдущего года на черновую работу, инвесторы и спекулянты как в Европе, так и Северной Америке снова стали важным фактором на золотом рынке в 1998 году. Финальным аккордом стало избавление Запада от 163 тонн золота в 1998 года, тогда как в 1997 году чистые инвестиции в золото исчислялись цифрой 33 тонны. </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После краткосрочного «ралли» в январе и начале февраля, за которое несут ответственность главным образом инвестиционные фонды США, инвестиционные фонды и частные инвесторы отвернулись от золота, сосредоточив свои интересы на игре на понижение на рынке. Это привело к поддержанию крупномасштабной игры на понижение.</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Можно говорить о трех основных причинах такого развития событий. Первая - это разочарование, вызванное снижением цен на золото и уверенность, что в то время как верхний предел роста цен исчерпан, риск дальнейшего снижения цен остается достаточно высоким, так как сохраняется вероятность дальнейших продаж золота Центральными Банками. Во-вторых, инвесторы считают, что существует больший потенциал для извлечения прибылей на нестабильном, постоянно меняющемся  рынке, чем на стабильном. В-третьих, перспектива возврата к пугающе высокому уровню  инфляции на основных мировых рынках видится как никогда далекой. </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Торговля валюты, покупаемой на срок, совпала с изменениями процентных ставок на золото. На Комекс в 1998 году ежедневный торговый оборот контрактов на срок составил  35278 контрактов, что на 13% больше, чем в 1997 году. Это было вызвано главным образом ростом объемов торгового оборота в первом квартале, так как инвесторов устраивали подскочившие в январе цены, а в следующие два месяца инвесторы изменили свои намерения. </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Негативные настроения в отношении золота были также отражены изъятием  капиталовложений в их натуральном выражении  в Европе и Северной Америке. В Европе большинство продаж произошло во Франции и большая их часть в форме продаж золотых монет (особенно наполеоновских). Швейцария и страны Бенилюкс пережили заметное снижение капиталовложений в золото в прошлом году. В совершенном контрасте ко всей остальной Европе явились позитивные инвестиции в золото в Германии (отмена НДС с 1 января 1993 году) и Австрии. В Австрии рост спроса на золото в последние два года произошел в результате устранения налога на добавленную стоимость с инвестиций в золото в 1995 году. Что касается 1998 года, в условиях слабости рынка инвестиционный спрос в Америки и Европе оказался важным фактором поддержания цен. Нетто-закупки инвесторами в 1998 году достигли 235 тонн, но в условиях мирового финансового кризиса были умеренными и имели краткосрочную основу.</w:t>
      </w:r>
    </w:p>
    <w:p w:rsidR="00E217B2" w:rsidRDefault="00E217B2">
      <w:pPr>
        <w:spacing w:line="360" w:lineRule="auto"/>
        <w:jc w:val="left"/>
        <w:rPr>
          <w:rFonts w:ascii="Times New Roman" w:hAnsi="Times New Roman" w:cs="Times New Roman"/>
          <w:sz w:val="26"/>
          <w:szCs w:val="26"/>
        </w:rPr>
      </w:pPr>
    </w:p>
    <w:p w:rsidR="00E217B2" w:rsidRDefault="00E217B2">
      <w:pPr>
        <w:spacing w:line="360" w:lineRule="auto"/>
        <w:jc w:val="center"/>
        <w:rPr>
          <w:rFonts w:ascii="Times New Roman" w:hAnsi="Times New Roman" w:cs="Times New Roman"/>
          <w:sz w:val="26"/>
          <w:szCs w:val="26"/>
        </w:rPr>
      </w:pPr>
      <w:r>
        <w:rPr>
          <w:rFonts w:ascii="Times New Roman" w:hAnsi="Times New Roman" w:cs="Times New Roman"/>
          <w:sz w:val="26"/>
          <w:szCs w:val="26"/>
        </w:rPr>
        <w:t>Мировое предложение и спрос на золото (тонны за полный год)</w:t>
      </w:r>
    </w:p>
    <w:p w:rsidR="00E217B2" w:rsidRDefault="00E217B2">
      <w:pPr>
        <w:spacing w:line="360" w:lineRule="auto"/>
        <w:jc w:val="right"/>
        <w:rPr>
          <w:rFonts w:ascii="Times New Roman" w:hAnsi="Times New Roman" w:cs="Times New Roman"/>
          <w:sz w:val="20"/>
          <w:szCs w:val="20"/>
        </w:rPr>
      </w:pPr>
      <w:r>
        <w:rPr>
          <w:rFonts w:ascii="Times New Roman" w:hAnsi="Times New Roman" w:cs="Times New Roman"/>
          <w:sz w:val="20"/>
          <w:szCs w:val="20"/>
        </w:rPr>
        <w:t>Таблица №7</w:t>
      </w:r>
    </w:p>
    <w:tbl>
      <w:tblPr>
        <w:tblW w:w="0" w:type="auto"/>
        <w:tblLayout w:type="fixed"/>
        <w:tblLook w:val="0000" w:firstRow="0" w:lastRow="0" w:firstColumn="0" w:lastColumn="0" w:noHBand="0" w:noVBand="0"/>
      </w:tblPr>
      <w:tblGrid>
        <w:gridCol w:w="3261"/>
        <w:gridCol w:w="1104"/>
        <w:gridCol w:w="1104"/>
        <w:gridCol w:w="1104"/>
        <w:gridCol w:w="1104"/>
        <w:gridCol w:w="1673"/>
      </w:tblGrid>
      <w:tr w:rsidR="00E217B2">
        <w:tc>
          <w:tcPr>
            <w:tcW w:w="3261" w:type="dxa"/>
            <w:tcBorders>
              <w:top w:val="nil"/>
              <w:left w:val="nil"/>
              <w:bottom w:val="double" w:sz="6" w:space="0" w:color="auto"/>
              <w:right w:val="nil"/>
            </w:tcBorders>
            <w:shd w:val="pct20" w:color="000000" w:fill="FFFFFF"/>
          </w:tcPr>
          <w:p w:rsidR="00E217B2" w:rsidRDefault="00E217B2">
            <w:pPr>
              <w:spacing w:line="360" w:lineRule="auto"/>
              <w:jc w:val="left"/>
              <w:rPr>
                <w:rFonts w:ascii="Times New Roman" w:hAnsi="Times New Roman" w:cs="Times New Roman"/>
                <w:b/>
                <w:bCs/>
                <w:sz w:val="22"/>
                <w:szCs w:val="22"/>
              </w:rPr>
            </w:pPr>
            <w:r>
              <w:rPr>
                <w:rFonts w:ascii="Times New Roman" w:hAnsi="Times New Roman" w:cs="Times New Roman"/>
                <w:b/>
                <w:bCs/>
                <w:sz w:val="22"/>
                <w:szCs w:val="22"/>
              </w:rPr>
              <w:t>Предложение</w:t>
            </w:r>
          </w:p>
        </w:tc>
        <w:tc>
          <w:tcPr>
            <w:tcW w:w="1104" w:type="dxa"/>
            <w:tcBorders>
              <w:top w:val="nil"/>
              <w:left w:val="nil"/>
              <w:bottom w:val="double" w:sz="6" w:space="0" w:color="auto"/>
              <w:right w:val="nil"/>
            </w:tcBorders>
            <w:shd w:val="pct20" w:color="000000" w:fill="FFFFFF"/>
          </w:tcPr>
          <w:p w:rsidR="00E217B2" w:rsidRDefault="00E217B2">
            <w:pPr>
              <w:pStyle w:val="tab-zag"/>
              <w:keepNext w:val="0"/>
              <w:widowControl w:val="0"/>
              <w:spacing w:before="0" w:line="360" w:lineRule="auto"/>
              <w:rPr>
                <w:rFonts w:ascii="Times New Roman" w:hAnsi="Times New Roman" w:cs="Times New Roman"/>
                <w:snapToGrid w:val="0"/>
                <w:lang w:val="ru-RU"/>
              </w:rPr>
            </w:pPr>
            <w:r>
              <w:rPr>
                <w:rFonts w:ascii="Times New Roman" w:hAnsi="Times New Roman" w:cs="Times New Roman"/>
                <w:snapToGrid w:val="0"/>
                <w:lang w:val="ru-RU"/>
              </w:rPr>
              <w:t>1994</w:t>
            </w:r>
          </w:p>
          <w:p w:rsidR="00E217B2" w:rsidRDefault="00E217B2">
            <w:pPr>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год</w:t>
            </w:r>
          </w:p>
        </w:tc>
        <w:tc>
          <w:tcPr>
            <w:tcW w:w="1104" w:type="dxa"/>
            <w:tcBorders>
              <w:top w:val="nil"/>
              <w:left w:val="nil"/>
              <w:bottom w:val="double" w:sz="6" w:space="0" w:color="auto"/>
              <w:right w:val="nil"/>
            </w:tcBorders>
            <w:shd w:val="pct20" w:color="000000" w:fill="FFFFFF"/>
          </w:tcPr>
          <w:p w:rsidR="00E217B2" w:rsidRDefault="00E217B2">
            <w:pPr>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1995</w:t>
            </w:r>
          </w:p>
          <w:p w:rsidR="00E217B2" w:rsidRDefault="00E217B2">
            <w:pPr>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год</w:t>
            </w:r>
          </w:p>
        </w:tc>
        <w:tc>
          <w:tcPr>
            <w:tcW w:w="1104" w:type="dxa"/>
            <w:tcBorders>
              <w:top w:val="nil"/>
              <w:left w:val="nil"/>
              <w:bottom w:val="double" w:sz="6" w:space="0" w:color="auto"/>
              <w:right w:val="nil"/>
            </w:tcBorders>
            <w:shd w:val="pct20" w:color="000000" w:fill="FFFFFF"/>
          </w:tcPr>
          <w:p w:rsidR="00E217B2" w:rsidRDefault="00E217B2">
            <w:pPr>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1996</w:t>
            </w:r>
          </w:p>
          <w:p w:rsidR="00E217B2" w:rsidRDefault="00E217B2">
            <w:pPr>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год</w:t>
            </w:r>
          </w:p>
        </w:tc>
        <w:tc>
          <w:tcPr>
            <w:tcW w:w="1104" w:type="dxa"/>
            <w:tcBorders>
              <w:top w:val="nil"/>
              <w:left w:val="nil"/>
              <w:bottom w:val="double" w:sz="6" w:space="0" w:color="auto"/>
              <w:right w:val="nil"/>
            </w:tcBorders>
            <w:shd w:val="pct20" w:color="000000" w:fill="FFFFFF"/>
          </w:tcPr>
          <w:p w:rsidR="00E217B2" w:rsidRDefault="00E217B2">
            <w:pPr>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1997</w:t>
            </w:r>
          </w:p>
          <w:p w:rsidR="00E217B2" w:rsidRDefault="00E217B2">
            <w:pPr>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год</w:t>
            </w:r>
          </w:p>
        </w:tc>
        <w:tc>
          <w:tcPr>
            <w:tcW w:w="1673" w:type="dxa"/>
            <w:tcBorders>
              <w:top w:val="nil"/>
              <w:left w:val="nil"/>
              <w:bottom w:val="double" w:sz="6" w:space="0" w:color="auto"/>
              <w:right w:val="nil"/>
            </w:tcBorders>
            <w:shd w:val="pct20" w:color="000000" w:fill="FFFFFF"/>
          </w:tcPr>
          <w:p w:rsidR="00E217B2" w:rsidRDefault="00E217B2">
            <w:pPr>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1998 год</w:t>
            </w:r>
          </w:p>
        </w:tc>
      </w:tr>
      <w:tr w:rsidR="00E217B2">
        <w:tc>
          <w:tcPr>
            <w:tcW w:w="3261" w:type="dxa"/>
            <w:tcBorders>
              <w:top w:val="nil"/>
              <w:left w:val="nil"/>
              <w:bottom w:val="single" w:sz="18" w:space="0" w:color="FFFFFF"/>
              <w:right w:val="single" w:sz="18" w:space="0" w:color="FFFFFF"/>
            </w:tcBorders>
            <w:shd w:val="pct5" w:color="000000" w:fill="FFFFFF"/>
          </w:tcPr>
          <w:p w:rsidR="00E217B2" w:rsidRDefault="00E217B2">
            <w:pPr>
              <w:spacing w:line="360" w:lineRule="auto"/>
              <w:jc w:val="left"/>
              <w:rPr>
                <w:rFonts w:ascii="Times New Roman" w:hAnsi="Times New Roman" w:cs="Times New Roman"/>
                <w:b/>
                <w:bCs/>
                <w:i/>
                <w:iCs/>
                <w:sz w:val="22"/>
                <w:szCs w:val="22"/>
              </w:rPr>
            </w:pPr>
            <w:r>
              <w:rPr>
                <w:rFonts w:ascii="Times New Roman" w:hAnsi="Times New Roman" w:cs="Times New Roman"/>
                <w:b/>
                <w:bCs/>
                <w:i/>
                <w:iCs/>
                <w:sz w:val="22"/>
                <w:szCs w:val="22"/>
              </w:rPr>
              <w:t>Добыча</w:t>
            </w:r>
          </w:p>
        </w:tc>
        <w:tc>
          <w:tcPr>
            <w:tcW w:w="1104" w:type="dxa"/>
            <w:tcBorders>
              <w:top w:val="nil"/>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2290</w:t>
            </w:r>
          </w:p>
        </w:tc>
        <w:tc>
          <w:tcPr>
            <w:tcW w:w="1104" w:type="dxa"/>
            <w:tcBorders>
              <w:top w:val="nil"/>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2280</w:t>
            </w:r>
          </w:p>
        </w:tc>
        <w:tc>
          <w:tcPr>
            <w:tcW w:w="1104" w:type="dxa"/>
            <w:tcBorders>
              <w:top w:val="nil"/>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2262</w:t>
            </w:r>
          </w:p>
        </w:tc>
        <w:tc>
          <w:tcPr>
            <w:tcW w:w="1104" w:type="dxa"/>
            <w:tcBorders>
              <w:top w:val="nil"/>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2328</w:t>
            </w:r>
          </w:p>
        </w:tc>
        <w:tc>
          <w:tcPr>
            <w:tcW w:w="1673" w:type="dxa"/>
            <w:tcBorders>
              <w:top w:val="nil"/>
              <w:left w:val="single" w:sz="18" w:space="0" w:color="FFFFFF"/>
              <w:bottom w:val="single" w:sz="18" w:space="0" w:color="FFFFFF"/>
              <w:right w:val="nil"/>
            </w:tcBorders>
            <w:shd w:val="pct5"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2464</w:t>
            </w:r>
          </w:p>
        </w:tc>
      </w:tr>
      <w:tr w:rsidR="00E217B2">
        <w:tc>
          <w:tcPr>
            <w:tcW w:w="3261" w:type="dxa"/>
            <w:tcBorders>
              <w:top w:val="single" w:sz="18" w:space="0" w:color="FFFFFF"/>
              <w:left w:val="nil"/>
              <w:bottom w:val="single" w:sz="18" w:space="0" w:color="FFFFFF"/>
              <w:right w:val="single" w:sz="18" w:space="0" w:color="FFFFFF"/>
            </w:tcBorders>
            <w:shd w:val="pct20" w:color="000000" w:fill="FFFFFF"/>
          </w:tcPr>
          <w:p w:rsidR="00E217B2" w:rsidRDefault="00E217B2">
            <w:pPr>
              <w:spacing w:line="360" w:lineRule="auto"/>
              <w:jc w:val="left"/>
              <w:rPr>
                <w:rFonts w:ascii="Times New Roman" w:hAnsi="Times New Roman" w:cs="Times New Roman"/>
                <w:b/>
                <w:bCs/>
                <w:i/>
                <w:iCs/>
                <w:sz w:val="22"/>
                <w:szCs w:val="22"/>
              </w:rPr>
            </w:pPr>
            <w:r>
              <w:rPr>
                <w:rFonts w:ascii="Times New Roman" w:hAnsi="Times New Roman" w:cs="Times New Roman"/>
                <w:b/>
                <w:bCs/>
                <w:i/>
                <w:iCs/>
                <w:sz w:val="22"/>
                <w:szCs w:val="22"/>
              </w:rPr>
              <w:t>Продажи официального сектора</w:t>
            </w:r>
          </w:p>
        </w:tc>
        <w:tc>
          <w:tcPr>
            <w:tcW w:w="110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478</w:t>
            </w:r>
          </w:p>
        </w:tc>
        <w:tc>
          <w:tcPr>
            <w:tcW w:w="110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90</w:t>
            </w:r>
          </w:p>
        </w:tc>
        <w:tc>
          <w:tcPr>
            <w:tcW w:w="110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186</w:t>
            </w:r>
          </w:p>
        </w:tc>
        <w:tc>
          <w:tcPr>
            <w:tcW w:w="110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208</w:t>
            </w:r>
          </w:p>
        </w:tc>
        <w:tc>
          <w:tcPr>
            <w:tcW w:w="1673" w:type="dxa"/>
            <w:tcBorders>
              <w:top w:val="single" w:sz="18" w:space="0" w:color="FFFFFF"/>
              <w:left w:val="single" w:sz="18" w:space="0" w:color="FFFFFF"/>
              <w:bottom w:val="single" w:sz="18" w:space="0" w:color="FFFFFF"/>
              <w:right w:val="nil"/>
            </w:tcBorders>
            <w:shd w:val="pct20"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406</w:t>
            </w:r>
          </w:p>
        </w:tc>
      </w:tr>
      <w:tr w:rsidR="00E217B2">
        <w:tc>
          <w:tcPr>
            <w:tcW w:w="3261" w:type="dxa"/>
            <w:tcBorders>
              <w:top w:val="single" w:sz="18" w:space="0" w:color="FFFFFF"/>
              <w:left w:val="nil"/>
              <w:bottom w:val="single" w:sz="18" w:space="0" w:color="FFFFFF"/>
              <w:right w:val="single" w:sz="18" w:space="0" w:color="FFFFFF"/>
            </w:tcBorders>
            <w:shd w:val="pct5" w:color="000000" w:fill="FFFFFF"/>
          </w:tcPr>
          <w:p w:rsidR="00E217B2" w:rsidRDefault="00E217B2">
            <w:pPr>
              <w:spacing w:line="360" w:lineRule="auto"/>
              <w:jc w:val="left"/>
              <w:rPr>
                <w:rFonts w:ascii="Times New Roman" w:hAnsi="Times New Roman" w:cs="Times New Roman"/>
                <w:b/>
                <w:bCs/>
                <w:i/>
                <w:iCs/>
                <w:sz w:val="22"/>
                <w:szCs w:val="22"/>
              </w:rPr>
            </w:pPr>
            <w:r>
              <w:rPr>
                <w:rFonts w:ascii="Times New Roman" w:hAnsi="Times New Roman" w:cs="Times New Roman"/>
                <w:b/>
                <w:bCs/>
                <w:i/>
                <w:iCs/>
                <w:sz w:val="22"/>
                <w:szCs w:val="22"/>
              </w:rPr>
              <w:t>Скрап (золотой лом)</w:t>
            </w:r>
          </w:p>
        </w:tc>
        <w:tc>
          <w:tcPr>
            <w:tcW w:w="110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559</w:t>
            </w:r>
          </w:p>
        </w:tc>
        <w:tc>
          <w:tcPr>
            <w:tcW w:w="110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595</w:t>
            </w:r>
          </w:p>
        </w:tc>
        <w:tc>
          <w:tcPr>
            <w:tcW w:w="110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601</w:t>
            </w:r>
          </w:p>
        </w:tc>
        <w:tc>
          <w:tcPr>
            <w:tcW w:w="110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621</w:t>
            </w:r>
          </w:p>
        </w:tc>
        <w:tc>
          <w:tcPr>
            <w:tcW w:w="1673" w:type="dxa"/>
            <w:tcBorders>
              <w:top w:val="single" w:sz="18" w:space="0" w:color="FFFFFF"/>
              <w:left w:val="single" w:sz="18" w:space="0" w:color="FFFFFF"/>
              <w:bottom w:val="single" w:sz="18" w:space="0" w:color="FFFFFF"/>
              <w:right w:val="nil"/>
            </w:tcBorders>
            <w:shd w:val="pct5"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611</w:t>
            </w:r>
          </w:p>
        </w:tc>
      </w:tr>
      <w:tr w:rsidR="00E217B2">
        <w:tc>
          <w:tcPr>
            <w:tcW w:w="3261" w:type="dxa"/>
            <w:tcBorders>
              <w:top w:val="single" w:sz="18" w:space="0" w:color="FFFFFF"/>
              <w:left w:val="nil"/>
              <w:bottom w:val="single" w:sz="18" w:space="0" w:color="FFFFFF"/>
              <w:right w:val="single" w:sz="18" w:space="0" w:color="FFFFFF"/>
            </w:tcBorders>
            <w:shd w:val="pct20" w:color="000000" w:fill="FFFFFF"/>
          </w:tcPr>
          <w:p w:rsidR="00E217B2" w:rsidRDefault="00E217B2">
            <w:pPr>
              <w:spacing w:line="360" w:lineRule="auto"/>
              <w:jc w:val="left"/>
              <w:rPr>
                <w:rFonts w:ascii="Times New Roman" w:hAnsi="Times New Roman" w:cs="Times New Roman"/>
                <w:b/>
                <w:bCs/>
                <w:i/>
                <w:iCs/>
                <w:sz w:val="22"/>
                <w:szCs w:val="22"/>
              </w:rPr>
            </w:pPr>
            <w:r>
              <w:rPr>
                <w:rFonts w:ascii="Times New Roman" w:hAnsi="Times New Roman" w:cs="Times New Roman"/>
                <w:b/>
                <w:bCs/>
                <w:i/>
                <w:iCs/>
                <w:sz w:val="22"/>
                <w:szCs w:val="22"/>
              </w:rPr>
              <w:t>Форвардные продажи</w:t>
            </w:r>
          </w:p>
        </w:tc>
        <w:tc>
          <w:tcPr>
            <w:tcW w:w="110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215</w:t>
            </w:r>
          </w:p>
        </w:tc>
        <w:tc>
          <w:tcPr>
            <w:tcW w:w="110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158</w:t>
            </w:r>
          </w:p>
        </w:tc>
        <w:tc>
          <w:tcPr>
            <w:tcW w:w="110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466</w:t>
            </w:r>
          </w:p>
        </w:tc>
        <w:tc>
          <w:tcPr>
            <w:tcW w:w="110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30</w:t>
            </w:r>
          </w:p>
        </w:tc>
        <w:tc>
          <w:tcPr>
            <w:tcW w:w="1673" w:type="dxa"/>
            <w:tcBorders>
              <w:top w:val="single" w:sz="18" w:space="0" w:color="FFFFFF"/>
              <w:left w:val="single" w:sz="18" w:space="0" w:color="FFFFFF"/>
              <w:bottom w:val="single" w:sz="18" w:space="0" w:color="FFFFFF"/>
              <w:right w:val="nil"/>
            </w:tcBorders>
            <w:shd w:val="pct20"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329</w:t>
            </w:r>
          </w:p>
        </w:tc>
      </w:tr>
      <w:tr w:rsidR="00E217B2">
        <w:tc>
          <w:tcPr>
            <w:tcW w:w="3261" w:type="dxa"/>
            <w:tcBorders>
              <w:top w:val="single" w:sz="18" w:space="0" w:color="FFFFFF"/>
              <w:left w:val="nil"/>
              <w:bottom w:val="single" w:sz="18" w:space="0" w:color="FFFFFF"/>
              <w:right w:val="single" w:sz="18" w:space="0" w:color="FFFFFF"/>
            </w:tcBorders>
            <w:shd w:val="pct5" w:color="000000" w:fill="FFFFFF"/>
          </w:tcPr>
          <w:p w:rsidR="00E217B2" w:rsidRDefault="00E217B2">
            <w:pPr>
              <w:spacing w:line="360" w:lineRule="auto"/>
              <w:jc w:val="left"/>
              <w:rPr>
                <w:rFonts w:ascii="Times New Roman" w:hAnsi="Times New Roman" w:cs="Times New Roman"/>
                <w:b/>
                <w:bCs/>
                <w:i/>
                <w:iCs/>
                <w:sz w:val="22"/>
                <w:szCs w:val="22"/>
              </w:rPr>
            </w:pPr>
            <w:r>
              <w:rPr>
                <w:rFonts w:ascii="Times New Roman" w:hAnsi="Times New Roman" w:cs="Times New Roman"/>
                <w:b/>
                <w:bCs/>
                <w:i/>
                <w:iCs/>
                <w:sz w:val="22"/>
                <w:szCs w:val="22"/>
              </w:rPr>
              <w:t>Хеджирование</w:t>
            </w:r>
          </w:p>
        </w:tc>
        <w:tc>
          <w:tcPr>
            <w:tcW w:w="110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w:t>
            </w:r>
          </w:p>
        </w:tc>
        <w:tc>
          <w:tcPr>
            <w:tcW w:w="110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57</w:t>
            </w:r>
          </w:p>
        </w:tc>
        <w:tc>
          <w:tcPr>
            <w:tcW w:w="110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87</w:t>
            </w:r>
          </w:p>
        </w:tc>
        <w:tc>
          <w:tcPr>
            <w:tcW w:w="110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43</w:t>
            </w:r>
          </w:p>
        </w:tc>
        <w:tc>
          <w:tcPr>
            <w:tcW w:w="1673" w:type="dxa"/>
            <w:tcBorders>
              <w:top w:val="single" w:sz="18" w:space="0" w:color="FFFFFF"/>
              <w:left w:val="single" w:sz="18" w:space="0" w:color="FFFFFF"/>
              <w:bottom w:val="single" w:sz="18" w:space="0" w:color="FFFFFF"/>
              <w:right w:val="nil"/>
            </w:tcBorders>
            <w:shd w:val="pct5"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184</w:t>
            </w:r>
          </w:p>
        </w:tc>
      </w:tr>
      <w:tr w:rsidR="00E217B2">
        <w:tc>
          <w:tcPr>
            <w:tcW w:w="3261" w:type="dxa"/>
            <w:tcBorders>
              <w:top w:val="single" w:sz="18" w:space="0" w:color="FFFFFF"/>
              <w:left w:val="nil"/>
              <w:bottom w:val="nil"/>
              <w:right w:val="single" w:sz="18" w:space="0" w:color="FFFFFF"/>
            </w:tcBorders>
            <w:shd w:val="pct20" w:color="000000" w:fill="FFFFFF"/>
          </w:tcPr>
          <w:p w:rsidR="00E217B2" w:rsidRDefault="00E217B2">
            <w:pPr>
              <w:spacing w:line="360" w:lineRule="auto"/>
              <w:jc w:val="left"/>
              <w:rPr>
                <w:rFonts w:ascii="Times New Roman" w:hAnsi="Times New Roman" w:cs="Times New Roman"/>
                <w:b/>
                <w:bCs/>
                <w:i/>
                <w:iCs/>
                <w:sz w:val="22"/>
                <w:szCs w:val="22"/>
              </w:rPr>
            </w:pPr>
            <w:r>
              <w:rPr>
                <w:rFonts w:ascii="Times New Roman" w:hAnsi="Times New Roman" w:cs="Times New Roman"/>
                <w:b/>
                <w:bCs/>
                <w:i/>
                <w:iCs/>
                <w:sz w:val="22"/>
                <w:szCs w:val="22"/>
              </w:rPr>
              <w:t>Деинвестиции</w:t>
            </w:r>
          </w:p>
        </w:tc>
        <w:tc>
          <w:tcPr>
            <w:tcW w:w="1104" w:type="dxa"/>
            <w:tcBorders>
              <w:top w:val="single" w:sz="18" w:space="0" w:color="FFFFFF"/>
              <w:left w:val="single" w:sz="18" w:space="0" w:color="FFFFFF"/>
              <w:bottom w:val="nil"/>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w:t>
            </w:r>
          </w:p>
        </w:tc>
        <w:tc>
          <w:tcPr>
            <w:tcW w:w="1104" w:type="dxa"/>
            <w:tcBorders>
              <w:top w:val="single" w:sz="18" w:space="0" w:color="FFFFFF"/>
              <w:left w:val="single" w:sz="18" w:space="0" w:color="FFFFFF"/>
              <w:bottom w:val="nil"/>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169</w:t>
            </w:r>
          </w:p>
        </w:tc>
        <w:tc>
          <w:tcPr>
            <w:tcW w:w="1104" w:type="dxa"/>
            <w:tcBorders>
              <w:top w:val="single" w:sz="18" w:space="0" w:color="FFFFFF"/>
              <w:left w:val="single" w:sz="18" w:space="0" w:color="FFFFFF"/>
              <w:bottom w:val="nil"/>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w:t>
            </w:r>
          </w:p>
        </w:tc>
        <w:tc>
          <w:tcPr>
            <w:tcW w:w="1104" w:type="dxa"/>
            <w:tcBorders>
              <w:top w:val="single" w:sz="18" w:space="0" w:color="FFFFFF"/>
              <w:left w:val="single" w:sz="18" w:space="0" w:color="FFFFFF"/>
              <w:bottom w:val="nil"/>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231</w:t>
            </w:r>
          </w:p>
        </w:tc>
        <w:tc>
          <w:tcPr>
            <w:tcW w:w="1673" w:type="dxa"/>
            <w:tcBorders>
              <w:top w:val="single" w:sz="18" w:space="0" w:color="FFFFFF"/>
              <w:left w:val="single" w:sz="18" w:space="0" w:color="FFFFFF"/>
              <w:bottom w:val="nil"/>
              <w:right w:val="nil"/>
            </w:tcBorders>
            <w:shd w:val="pct20"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260</w:t>
            </w:r>
          </w:p>
        </w:tc>
      </w:tr>
      <w:tr w:rsidR="00E217B2">
        <w:tc>
          <w:tcPr>
            <w:tcW w:w="3261" w:type="dxa"/>
            <w:tcBorders>
              <w:top w:val="single" w:sz="12" w:space="0" w:color="auto"/>
              <w:left w:val="nil"/>
              <w:bottom w:val="single" w:sz="12" w:space="0" w:color="auto"/>
              <w:right w:val="single" w:sz="18" w:space="0" w:color="FFFFFF"/>
            </w:tcBorders>
            <w:shd w:val="pct5" w:color="000000" w:fill="FFFFFF"/>
          </w:tcPr>
          <w:p w:rsidR="00E217B2" w:rsidRDefault="00E217B2">
            <w:pPr>
              <w:spacing w:line="360" w:lineRule="auto"/>
              <w:jc w:val="left"/>
              <w:rPr>
                <w:rFonts w:ascii="Times New Roman" w:hAnsi="Times New Roman" w:cs="Times New Roman"/>
                <w:b/>
                <w:bCs/>
                <w:i/>
                <w:iCs/>
                <w:sz w:val="22"/>
                <w:szCs w:val="22"/>
              </w:rPr>
            </w:pPr>
            <w:r>
              <w:rPr>
                <w:rFonts w:ascii="Times New Roman" w:hAnsi="Times New Roman" w:cs="Times New Roman"/>
                <w:b/>
                <w:bCs/>
                <w:i/>
                <w:iCs/>
                <w:sz w:val="22"/>
                <w:szCs w:val="22"/>
              </w:rPr>
              <w:t>ВСЕГО:</w:t>
            </w:r>
          </w:p>
        </w:tc>
        <w:tc>
          <w:tcPr>
            <w:tcW w:w="1104" w:type="dxa"/>
            <w:tcBorders>
              <w:top w:val="single" w:sz="12" w:space="0" w:color="auto"/>
              <w:left w:val="single" w:sz="18" w:space="0" w:color="FFFFFF"/>
              <w:bottom w:val="single" w:sz="12" w:space="0" w:color="auto"/>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3541</w:t>
            </w:r>
          </w:p>
        </w:tc>
        <w:tc>
          <w:tcPr>
            <w:tcW w:w="1104" w:type="dxa"/>
            <w:tcBorders>
              <w:top w:val="single" w:sz="12" w:space="0" w:color="auto"/>
              <w:left w:val="single" w:sz="18" w:space="0" w:color="FFFFFF"/>
              <w:bottom w:val="single" w:sz="12" w:space="0" w:color="auto"/>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3349</w:t>
            </w:r>
          </w:p>
        </w:tc>
        <w:tc>
          <w:tcPr>
            <w:tcW w:w="1104" w:type="dxa"/>
            <w:tcBorders>
              <w:top w:val="single" w:sz="12" w:space="0" w:color="auto"/>
              <w:left w:val="single" w:sz="18" w:space="0" w:color="FFFFFF"/>
              <w:bottom w:val="single" w:sz="12" w:space="0" w:color="auto"/>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3601</w:t>
            </w:r>
          </w:p>
        </w:tc>
        <w:tc>
          <w:tcPr>
            <w:tcW w:w="1104" w:type="dxa"/>
            <w:tcBorders>
              <w:top w:val="single" w:sz="12" w:space="0" w:color="auto"/>
              <w:left w:val="single" w:sz="18" w:space="0" w:color="FFFFFF"/>
              <w:bottom w:val="single" w:sz="12" w:space="0" w:color="auto"/>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3432</w:t>
            </w:r>
          </w:p>
        </w:tc>
        <w:tc>
          <w:tcPr>
            <w:tcW w:w="1673" w:type="dxa"/>
            <w:tcBorders>
              <w:top w:val="single" w:sz="12" w:space="0" w:color="auto"/>
              <w:left w:val="single" w:sz="18" w:space="0" w:color="FFFFFF"/>
              <w:bottom w:val="single" w:sz="12" w:space="0" w:color="auto"/>
              <w:right w:val="nil"/>
            </w:tcBorders>
            <w:shd w:val="pct5"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4254</w:t>
            </w:r>
          </w:p>
        </w:tc>
      </w:tr>
      <w:tr w:rsidR="00E217B2">
        <w:tc>
          <w:tcPr>
            <w:tcW w:w="3261" w:type="dxa"/>
            <w:tcBorders>
              <w:top w:val="nil"/>
              <w:left w:val="nil"/>
              <w:bottom w:val="double" w:sz="6" w:space="0" w:color="auto"/>
              <w:right w:val="single" w:sz="18" w:space="0" w:color="FFFFFF"/>
            </w:tcBorders>
            <w:shd w:val="pct20" w:color="000000" w:fill="FFFFFF"/>
          </w:tcPr>
          <w:p w:rsidR="00E217B2" w:rsidRDefault="00E217B2">
            <w:pPr>
              <w:spacing w:line="360" w:lineRule="auto"/>
              <w:jc w:val="left"/>
              <w:rPr>
                <w:rFonts w:ascii="Times New Roman" w:hAnsi="Times New Roman" w:cs="Times New Roman"/>
                <w:b/>
                <w:bCs/>
                <w:sz w:val="22"/>
                <w:szCs w:val="22"/>
              </w:rPr>
            </w:pPr>
            <w:r>
              <w:rPr>
                <w:rFonts w:ascii="Times New Roman" w:hAnsi="Times New Roman" w:cs="Times New Roman"/>
                <w:b/>
                <w:bCs/>
                <w:sz w:val="22"/>
                <w:szCs w:val="22"/>
              </w:rPr>
              <w:t>Спрос</w:t>
            </w:r>
          </w:p>
        </w:tc>
        <w:tc>
          <w:tcPr>
            <w:tcW w:w="1104" w:type="dxa"/>
            <w:tcBorders>
              <w:top w:val="nil"/>
              <w:left w:val="single" w:sz="18" w:space="0" w:color="FFFFFF"/>
              <w:bottom w:val="double" w:sz="6" w:space="0" w:color="auto"/>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1993</w:t>
            </w:r>
          </w:p>
          <w:p w:rsidR="00E217B2" w:rsidRDefault="00E217B2">
            <w:pPr>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год</w:t>
            </w:r>
          </w:p>
        </w:tc>
        <w:tc>
          <w:tcPr>
            <w:tcW w:w="1104" w:type="dxa"/>
            <w:tcBorders>
              <w:top w:val="nil"/>
              <w:left w:val="single" w:sz="18" w:space="0" w:color="FFFFFF"/>
              <w:bottom w:val="double" w:sz="6" w:space="0" w:color="auto"/>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1994</w:t>
            </w:r>
          </w:p>
          <w:p w:rsidR="00E217B2" w:rsidRDefault="00E217B2">
            <w:pPr>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год</w:t>
            </w:r>
          </w:p>
        </w:tc>
        <w:tc>
          <w:tcPr>
            <w:tcW w:w="1104" w:type="dxa"/>
            <w:tcBorders>
              <w:top w:val="nil"/>
              <w:left w:val="single" w:sz="18" w:space="0" w:color="FFFFFF"/>
              <w:bottom w:val="double" w:sz="6" w:space="0" w:color="auto"/>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1995</w:t>
            </w:r>
          </w:p>
          <w:p w:rsidR="00E217B2" w:rsidRDefault="00E217B2">
            <w:pPr>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год</w:t>
            </w:r>
          </w:p>
        </w:tc>
        <w:tc>
          <w:tcPr>
            <w:tcW w:w="1104" w:type="dxa"/>
            <w:tcBorders>
              <w:top w:val="nil"/>
              <w:left w:val="single" w:sz="18" w:space="0" w:color="FFFFFF"/>
              <w:bottom w:val="double" w:sz="6" w:space="0" w:color="auto"/>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1996</w:t>
            </w:r>
          </w:p>
          <w:p w:rsidR="00E217B2" w:rsidRDefault="00E217B2">
            <w:pPr>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год</w:t>
            </w:r>
          </w:p>
        </w:tc>
        <w:tc>
          <w:tcPr>
            <w:tcW w:w="1673" w:type="dxa"/>
            <w:tcBorders>
              <w:top w:val="nil"/>
              <w:left w:val="single" w:sz="18" w:space="0" w:color="FFFFFF"/>
              <w:bottom w:val="double" w:sz="6" w:space="0" w:color="auto"/>
              <w:right w:val="nil"/>
            </w:tcBorders>
            <w:shd w:val="pct20" w:color="000000" w:fill="FFFFFF"/>
          </w:tcPr>
          <w:p w:rsidR="00E217B2" w:rsidRDefault="00E217B2">
            <w:pPr>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1997 год</w:t>
            </w:r>
          </w:p>
        </w:tc>
      </w:tr>
      <w:tr w:rsidR="00E217B2">
        <w:tc>
          <w:tcPr>
            <w:tcW w:w="3261" w:type="dxa"/>
            <w:tcBorders>
              <w:top w:val="nil"/>
              <w:left w:val="nil"/>
              <w:bottom w:val="single" w:sz="18" w:space="0" w:color="FFFFFF"/>
              <w:right w:val="single" w:sz="18" w:space="0" w:color="FFFFFF"/>
            </w:tcBorders>
            <w:shd w:val="pct5" w:color="000000" w:fill="FFFFFF"/>
          </w:tcPr>
          <w:p w:rsidR="00E217B2" w:rsidRDefault="00E217B2">
            <w:pPr>
              <w:spacing w:line="360" w:lineRule="auto"/>
              <w:jc w:val="left"/>
              <w:rPr>
                <w:rFonts w:ascii="Times New Roman" w:hAnsi="Times New Roman" w:cs="Times New Roman"/>
                <w:b/>
                <w:bCs/>
                <w:i/>
                <w:iCs/>
                <w:sz w:val="22"/>
                <w:szCs w:val="22"/>
              </w:rPr>
            </w:pPr>
            <w:r>
              <w:rPr>
                <w:rFonts w:ascii="Times New Roman" w:hAnsi="Times New Roman" w:cs="Times New Roman"/>
                <w:b/>
                <w:bCs/>
                <w:i/>
                <w:iCs/>
                <w:sz w:val="22"/>
                <w:szCs w:val="22"/>
              </w:rPr>
              <w:t>Производство:</w:t>
            </w:r>
          </w:p>
        </w:tc>
        <w:tc>
          <w:tcPr>
            <w:tcW w:w="1104" w:type="dxa"/>
            <w:tcBorders>
              <w:top w:val="nil"/>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2"/>
                <w:szCs w:val="22"/>
              </w:rPr>
            </w:pPr>
          </w:p>
        </w:tc>
        <w:tc>
          <w:tcPr>
            <w:tcW w:w="1104" w:type="dxa"/>
            <w:tcBorders>
              <w:top w:val="nil"/>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2"/>
                <w:szCs w:val="22"/>
              </w:rPr>
            </w:pPr>
          </w:p>
        </w:tc>
        <w:tc>
          <w:tcPr>
            <w:tcW w:w="1104" w:type="dxa"/>
            <w:tcBorders>
              <w:top w:val="nil"/>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2"/>
                <w:szCs w:val="22"/>
              </w:rPr>
            </w:pPr>
          </w:p>
        </w:tc>
        <w:tc>
          <w:tcPr>
            <w:tcW w:w="1104" w:type="dxa"/>
            <w:tcBorders>
              <w:top w:val="nil"/>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2"/>
                <w:szCs w:val="22"/>
              </w:rPr>
            </w:pPr>
          </w:p>
        </w:tc>
        <w:tc>
          <w:tcPr>
            <w:tcW w:w="1673" w:type="dxa"/>
            <w:tcBorders>
              <w:top w:val="nil"/>
              <w:left w:val="single" w:sz="18" w:space="0" w:color="FFFFFF"/>
              <w:bottom w:val="single" w:sz="18" w:space="0" w:color="FFFFFF"/>
              <w:right w:val="nil"/>
            </w:tcBorders>
            <w:shd w:val="pct5" w:color="000000" w:fill="FFFFFF"/>
          </w:tcPr>
          <w:p w:rsidR="00E217B2" w:rsidRDefault="00E217B2">
            <w:pPr>
              <w:spacing w:line="360" w:lineRule="auto"/>
              <w:jc w:val="center"/>
              <w:rPr>
                <w:rFonts w:ascii="Times New Roman" w:hAnsi="Times New Roman" w:cs="Times New Roman"/>
                <w:b/>
                <w:bCs/>
                <w:i/>
                <w:iCs/>
                <w:sz w:val="22"/>
                <w:szCs w:val="22"/>
              </w:rPr>
            </w:pPr>
          </w:p>
        </w:tc>
      </w:tr>
      <w:tr w:rsidR="00E217B2">
        <w:tc>
          <w:tcPr>
            <w:tcW w:w="3261" w:type="dxa"/>
            <w:tcBorders>
              <w:top w:val="single" w:sz="18" w:space="0" w:color="FFFFFF"/>
              <w:left w:val="nil"/>
              <w:bottom w:val="single" w:sz="18" w:space="0" w:color="FFFFFF"/>
              <w:right w:val="single" w:sz="18" w:space="0" w:color="FFFFFF"/>
            </w:tcBorders>
            <w:shd w:val="pct20" w:color="000000" w:fill="FFFFFF"/>
          </w:tcPr>
          <w:p w:rsidR="00E217B2" w:rsidRDefault="00E217B2">
            <w:pPr>
              <w:spacing w:line="360" w:lineRule="auto"/>
              <w:jc w:val="left"/>
              <w:rPr>
                <w:rFonts w:ascii="Times New Roman" w:hAnsi="Times New Roman" w:cs="Times New Roman"/>
                <w:b/>
                <w:bCs/>
                <w:i/>
                <w:iCs/>
                <w:sz w:val="22"/>
                <w:szCs w:val="22"/>
              </w:rPr>
            </w:pPr>
            <w:r>
              <w:rPr>
                <w:rFonts w:ascii="Times New Roman" w:hAnsi="Times New Roman" w:cs="Times New Roman"/>
                <w:b/>
                <w:bCs/>
                <w:i/>
                <w:iCs/>
                <w:sz w:val="22"/>
                <w:szCs w:val="22"/>
              </w:rPr>
              <w:t>Ювелирные изделия</w:t>
            </w:r>
          </w:p>
        </w:tc>
        <w:tc>
          <w:tcPr>
            <w:tcW w:w="110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2541</w:t>
            </w:r>
          </w:p>
        </w:tc>
        <w:tc>
          <w:tcPr>
            <w:tcW w:w="110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2604</w:t>
            </w:r>
          </w:p>
        </w:tc>
        <w:tc>
          <w:tcPr>
            <w:tcW w:w="110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2744</w:t>
            </w:r>
          </w:p>
        </w:tc>
        <w:tc>
          <w:tcPr>
            <w:tcW w:w="110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2792</w:t>
            </w:r>
          </w:p>
        </w:tc>
        <w:tc>
          <w:tcPr>
            <w:tcW w:w="1673" w:type="dxa"/>
            <w:tcBorders>
              <w:top w:val="single" w:sz="18" w:space="0" w:color="FFFFFF"/>
              <w:left w:val="single" w:sz="18" w:space="0" w:color="FFFFFF"/>
              <w:bottom w:val="single" w:sz="18" w:space="0" w:color="FFFFFF"/>
              <w:right w:val="nil"/>
            </w:tcBorders>
            <w:shd w:val="pct20"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3328</w:t>
            </w:r>
          </w:p>
        </w:tc>
      </w:tr>
      <w:tr w:rsidR="00E217B2">
        <w:tc>
          <w:tcPr>
            <w:tcW w:w="3261" w:type="dxa"/>
            <w:tcBorders>
              <w:top w:val="single" w:sz="18" w:space="0" w:color="FFFFFF"/>
              <w:left w:val="nil"/>
              <w:bottom w:val="single" w:sz="18" w:space="0" w:color="FFFFFF"/>
              <w:right w:val="single" w:sz="18" w:space="0" w:color="FFFFFF"/>
            </w:tcBorders>
            <w:shd w:val="pct5" w:color="000000" w:fill="FFFFFF"/>
          </w:tcPr>
          <w:p w:rsidR="00E217B2" w:rsidRDefault="00E217B2">
            <w:pPr>
              <w:spacing w:line="360" w:lineRule="auto"/>
              <w:jc w:val="left"/>
              <w:rPr>
                <w:rFonts w:ascii="Times New Roman" w:hAnsi="Times New Roman" w:cs="Times New Roman"/>
                <w:b/>
                <w:bCs/>
                <w:i/>
                <w:iCs/>
                <w:sz w:val="22"/>
                <w:szCs w:val="22"/>
              </w:rPr>
            </w:pPr>
            <w:r>
              <w:rPr>
                <w:rFonts w:ascii="Times New Roman" w:hAnsi="Times New Roman" w:cs="Times New Roman"/>
                <w:b/>
                <w:bCs/>
                <w:i/>
                <w:iCs/>
                <w:sz w:val="22"/>
                <w:szCs w:val="22"/>
              </w:rPr>
              <w:t>Электронная промышленность</w:t>
            </w:r>
          </w:p>
        </w:tc>
        <w:tc>
          <w:tcPr>
            <w:tcW w:w="110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181</w:t>
            </w:r>
          </w:p>
        </w:tc>
        <w:tc>
          <w:tcPr>
            <w:tcW w:w="110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192</w:t>
            </w:r>
          </w:p>
        </w:tc>
        <w:tc>
          <w:tcPr>
            <w:tcW w:w="110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209</w:t>
            </w:r>
          </w:p>
        </w:tc>
        <w:tc>
          <w:tcPr>
            <w:tcW w:w="110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207</w:t>
            </w:r>
          </w:p>
        </w:tc>
        <w:tc>
          <w:tcPr>
            <w:tcW w:w="1673" w:type="dxa"/>
            <w:tcBorders>
              <w:top w:val="single" w:sz="18" w:space="0" w:color="FFFFFF"/>
              <w:left w:val="single" w:sz="18" w:space="0" w:color="FFFFFF"/>
              <w:bottom w:val="single" w:sz="18" w:space="0" w:color="FFFFFF"/>
              <w:right w:val="nil"/>
            </w:tcBorders>
            <w:shd w:val="pct5"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237</w:t>
            </w:r>
          </w:p>
        </w:tc>
      </w:tr>
      <w:tr w:rsidR="00E217B2">
        <w:tc>
          <w:tcPr>
            <w:tcW w:w="3261" w:type="dxa"/>
            <w:tcBorders>
              <w:top w:val="single" w:sz="18" w:space="0" w:color="FFFFFF"/>
              <w:left w:val="nil"/>
              <w:bottom w:val="single" w:sz="18" w:space="0" w:color="FFFFFF"/>
              <w:right w:val="single" w:sz="18" w:space="0" w:color="FFFFFF"/>
            </w:tcBorders>
            <w:shd w:val="pct20" w:color="000000" w:fill="FFFFFF"/>
          </w:tcPr>
          <w:p w:rsidR="00E217B2" w:rsidRDefault="00E217B2">
            <w:pPr>
              <w:spacing w:line="360" w:lineRule="auto"/>
              <w:jc w:val="left"/>
              <w:rPr>
                <w:rFonts w:ascii="Times New Roman" w:hAnsi="Times New Roman" w:cs="Times New Roman"/>
                <w:b/>
                <w:bCs/>
                <w:i/>
                <w:iCs/>
                <w:sz w:val="22"/>
                <w:szCs w:val="22"/>
              </w:rPr>
            </w:pPr>
            <w:r>
              <w:rPr>
                <w:rFonts w:ascii="Times New Roman" w:hAnsi="Times New Roman" w:cs="Times New Roman"/>
                <w:b/>
                <w:bCs/>
                <w:i/>
                <w:iCs/>
                <w:sz w:val="22"/>
                <w:szCs w:val="22"/>
              </w:rPr>
              <w:t>Официальные монеты (продажи)</w:t>
            </w:r>
          </w:p>
        </w:tc>
        <w:tc>
          <w:tcPr>
            <w:tcW w:w="110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114</w:t>
            </w:r>
          </w:p>
        </w:tc>
        <w:tc>
          <w:tcPr>
            <w:tcW w:w="110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67</w:t>
            </w:r>
          </w:p>
        </w:tc>
        <w:tc>
          <w:tcPr>
            <w:tcW w:w="110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89</w:t>
            </w:r>
          </w:p>
        </w:tc>
        <w:tc>
          <w:tcPr>
            <w:tcW w:w="110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65</w:t>
            </w:r>
          </w:p>
        </w:tc>
        <w:tc>
          <w:tcPr>
            <w:tcW w:w="1673" w:type="dxa"/>
            <w:tcBorders>
              <w:top w:val="single" w:sz="18" w:space="0" w:color="FFFFFF"/>
              <w:left w:val="single" w:sz="18" w:space="0" w:color="FFFFFF"/>
              <w:bottom w:val="single" w:sz="18" w:space="0" w:color="FFFFFF"/>
              <w:right w:val="nil"/>
            </w:tcBorders>
            <w:shd w:val="pct20"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99</w:t>
            </w:r>
          </w:p>
        </w:tc>
      </w:tr>
      <w:tr w:rsidR="00E217B2">
        <w:tc>
          <w:tcPr>
            <w:tcW w:w="3261" w:type="dxa"/>
            <w:tcBorders>
              <w:top w:val="single" w:sz="18" w:space="0" w:color="FFFFFF"/>
              <w:left w:val="nil"/>
              <w:bottom w:val="single" w:sz="18" w:space="0" w:color="FFFFFF"/>
              <w:right w:val="single" w:sz="18" w:space="0" w:color="FFFFFF"/>
            </w:tcBorders>
            <w:shd w:val="pct5" w:color="000000" w:fill="FFFFFF"/>
          </w:tcPr>
          <w:p w:rsidR="00E217B2" w:rsidRDefault="00E217B2">
            <w:pPr>
              <w:spacing w:line="360" w:lineRule="auto"/>
              <w:jc w:val="left"/>
              <w:rPr>
                <w:rFonts w:ascii="Times New Roman" w:hAnsi="Times New Roman" w:cs="Times New Roman"/>
                <w:b/>
                <w:bCs/>
                <w:i/>
                <w:iCs/>
                <w:sz w:val="22"/>
                <w:szCs w:val="22"/>
              </w:rPr>
            </w:pPr>
            <w:r>
              <w:rPr>
                <w:rFonts w:ascii="Times New Roman" w:hAnsi="Times New Roman" w:cs="Times New Roman"/>
                <w:b/>
                <w:bCs/>
                <w:i/>
                <w:iCs/>
                <w:sz w:val="22"/>
                <w:szCs w:val="22"/>
              </w:rPr>
              <w:t>Другие виды производства</w:t>
            </w:r>
          </w:p>
        </w:tc>
        <w:tc>
          <w:tcPr>
            <w:tcW w:w="110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190</w:t>
            </w:r>
          </w:p>
        </w:tc>
        <w:tc>
          <w:tcPr>
            <w:tcW w:w="110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197</w:t>
            </w:r>
          </w:p>
        </w:tc>
        <w:tc>
          <w:tcPr>
            <w:tcW w:w="110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213</w:t>
            </w:r>
          </w:p>
        </w:tc>
        <w:tc>
          <w:tcPr>
            <w:tcW w:w="110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213</w:t>
            </w:r>
          </w:p>
        </w:tc>
        <w:tc>
          <w:tcPr>
            <w:tcW w:w="1673" w:type="dxa"/>
            <w:tcBorders>
              <w:top w:val="single" w:sz="18" w:space="0" w:color="FFFFFF"/>
              <w:left w:val="single" w:sz="18" w:space="0" w:color="FFFFFF"/>
              <w:bottom w:val="single" w:sz="18" w:space="0" w:color="FFFFFF"/>
              <w:right w:val="nil"/>
            </w:tcBorders>
            <w:shd w:val="pct5"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226</w:t>
            </w:r>
          </w:p>
        </w:tc>
      </w:tr>
      <w:tr w:rsidR="00E217B2">
        <w:tc>
          <w:tcPr>
            <w:tcW w:w="3261" w:type="dxa"/>
            <w:tcBorders>
              <w:top w:val="single" w:sz="18" w:space="0" w:color="FFFFFF"/>
              <w:left w:val="nil"/>
              <w:bottom w:val="single" w:sz="18" w:space="0" w:color="FFFFFF"/>
              <w:right w:val="single" w:sz="18" w:space="0" w:color="FFFFFF"/>
            </w:tcBorders>
            <w:shd w:val="pct20" w:color="000000" w:fill="FFFFFF"/>
          </w:tcPr>
          <w:p w:rsidR="00E217B2" w:rsidRDefault="00E217B2">
            <w:pPr>
              <w:spacing w:line="360" w:lineRule="auto"/>
              <w:jc w:val="left"/>
              <w:rPr>
                <w:rFonts w:ascii="Times New Roman" w:hAnsi="Times New Roman" w:cs="Times New Roman"/>
                <w:b/>
                <w:bCs/>
                <w:i/>
                <w:iCs/>
                <w:sz w:val="22"/>
                <w:szCs w:val="22"/>
              </w:rPr>
            </w:pPr>
            <w:r>
              <w:rPr>
                <w:rFonts w:ascii="Times New Roman" w:hAnsi="Times New Roman" w:cs="Times New Roman"/>
                <w:b/>
                <w:bCs/>
                <w:i/>
                <w:iCs/>
                <w:sz w:val="22"/>
                <w:szCs w:val="22"/>
              </w:rPr>
              <w:t>Всего по производству</w:t>
            </w:r>
          </w:p>
        </w:tc>
        <w:tc>
          <w:tcPr>
            <w:tcW w:w="110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3027</w:t>
            </w:r>
          </w:p>
        </w:tc>
        <w:tc>
          <w:tcPr>
            <w:tcW w:w="110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3059</w:t>
            </w:r>
          </w:p>
        </w:tc>
        <w:tc>
          <w:tcPr>
            <w:tcW w:w="110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3255</w:t>
            </w:r>
          </w:p>
        </w:tc>
        <w:tc>
          <w:tcPr>
            <w:tcW w:w="110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3277</w:t>
            </w:r>
          </w:p>
        </w:tc>
        <w:tc>
          <w:tcPr>
            <w:tcW w:w="1673" w:type="dxa"/>
            <w:tcBorders>
              <w:top w:val="single" w:sz="18" w:space="0" w:color="FFFFFF"/>
              <w:left w:val="single" w:sz="18" w:space="0" w:color="FFFFFF"/>
              <w:bottom w:val="single" w:sz="18" w:space="0" w:color="FFFFFF"/>
              <w:right w:val="nil"/>
            </w:tcBorders>
            <w:shd w:val="pct20"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3890</w:t>
            </w:r>
          </w:p>
        </w:tc>
      </w:tr>
      <w:tr w:rsidR="00E217B2">
        <w:tc>
          <w:tcPr>
            <w:tcW w:w="3261" w:type="dxa"/>
            <w:tcBorders>
              <w:top w:val="single" w:sz="18" w:space="0" w:color="FFFFFF"/>
              <w:left w:val="nil"/>
              <w:bottom w:val="single" w:sz="18" w:space="0" w:color="FFFFFF"/>
              <w:right w:val="single" w:sz="18" w:space="0" w:color="FFFFFF"/>
            </w:tcBorders>
            <w:shd w:val="pct5" w:color="000000" w:fill="FFFFFF"/>
          </w:tcPr>
          <w:p w:rsidR="00E217B2" w:rsidRDefault="00E217B2">
            <w:pPr>
              <w:spacing w:line="360" w:lineRule="auto"/>
              <w:jc w:val="left"/>
              <w:rPr>
                <w:rFonts w:ascii="Times New Roman" w:hAnsi="Times New Roman" w:cs="Times New Roman"/>
                <w:b/>
                <w:bCs/>
                <w:i/>
                <w:iCs/>
                <w:sz w:val="22"/>
                <w:szCs w:val="22"/>
              </w:rPr>
            </w:pPr>
            <w:r>
              <w:rPr>
                <w:rFonts w:ascii="Times New Roman" w:hAnsi="Times New Roman" w:cs="Times New Roman"/>
                <w:b/>
                <w:bCs/>
                <w:i/>
                <w:iCs/>
                <w:sz w:val="22"/>
                <w:szCs w:val="22"/>
              </w:rPr>
              <w:t>Золотохранилища</w:t>
            </w:r>
          </w:p>
        </w:tc>
        <w:tc>
          <w:tcPr>
            <w:tcW w:w="110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162</w:t>
            </w:r>
          </w:p>
        </w:tc>
        <w:tc>
          <w:tcPr>
            <w:tcW w:w="110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238</w:t>
            </w:r>
          </w:p>
        </w:tc>
        <w:tc>
          <w:tcPr>
            <w:tcW w:w="110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295</w:t>
            </w:r>
          </w:p>
        </w:tc>
        <w:tc>
          <w:tcPr>
            <w:tcW w:w="110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139</w:t>
            </w:r>
          </w:p>
        </w:tc>
        <w:tc>
          <w:tcPr>
            <w:tcW w:w="1673" w:type="dxa"/>
            <w:tcBorders>
              <w:top w:val="single" w:sz="18" w:space="0" w:color="FFFFFF"/>
              <w:left w:val="single" w:sz="18" w:space="0" w:color="FFFFFF"/>
              <w:bottom w:val="single" w:sz="18" w:space="0" w:color="FFFFFF"/>
              <w:right w:val="nil"/>
            </w:tcBorders>
            <w:shd w:val="pct5"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337</w:t>
            </w:r>
          </w:p>
        </w:tc>
      </w:tr>
      <w:tr w:rsidR="00E217B2">
        <w:tc>
          <w:tcPr>
            <w:tcW w:w="3261" w:type="dxa"/>
            <w:tcBorders>
              <w:top w:val="single" w:sz="18" w:space="0" w:color="FFFFFF"/>
              <w:left w:val="nil"/>
              <w:bottom w:val="single" w:sz="18" w:space="0" w:color="FFFFFF"/>
              <w:right w:val="single" w:sz="18" w:space="0" w:color="FFFFFF"/>
            </w:tcBorders>
            <w:shd w:val="pct20" w:color="000000" w:fill="FFFFFF"/>
          </w:tcPr>
          <w:p w:rsidR="00E217B2" w:rsidRDefault="00E217B2">
            <w:pPr>
              <w:spacing w:line="360" w:lineRule="auto"/>
              <w:jc w:val="left"/>
              <w:rPr>
                <w:rFonts w:ascii="Times New Roman" w:hAnsi="Times New Roman" w:cs="Times New Roman"/>
                <w:b/>
                <w:bCs/>
                <w:i/>
                <w:iCs/>
                <w:sz w:val="22"/>
                <w:szCs w:val="22"/>
              </w:rPr>
            </w:pPr>
            <w:r>
              <w:rPr>
                <w:rFonts w:ascii="Times New Roman" w:hAnsi="Times New Roman" w:cs="Times New Roman"/>
                <w:b/>
                <w:bCs/>
                <w:i/>
                <w:iCs/>
                <w:sz w:val="22"/>
                <w:szCs w:val="22"/>
              </w:rPr>
              <w:t>Кредиты в золото</w:t>
            </w:r>
          </w:p>
        </w:tc>
        <w:tc>
          <w:tcPr>
            <w:tcW w:w="110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65</w:t>
            </w:r>
          </w:p>
        </w:tc>
        <w:tc>
          <w:tcPr>
            <w:tcW w:w="110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52</w:t>
            </w:r>
          </w:p>
        </w:tc>
        <w:tc>
          <w:tcPr>
            <w:tcW w:w="110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23</w:t>
            </w:r>
          </w:p>
        </w:tc>
        <w:tc>
          <w:tcPr>
            <w:tcW w:w="110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7</w:t>
            </w:r>
          </w:p>
        </w:tc>
        <w:tc>
          <w:tcPr>
            <w:tcW w:w="1673" w:type="dxa"/>
            <w:tcBorders>
              <w:top w:val="single" w:sz="18" w:space="0" w:color="FFFFFF"/>
              <w:left w:val="single" w:sz="18" w:space="0" w:color="FFFFFF"/>
              <w:bottom w:val="single" w:sz="18" w:space="0" w:color="FFFFFF"/>
              <w:right w:val="nil"/>
            </w:tcBorders>
            <w:shd w:val="pct20"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17</w:t>
            </w:r>
          </w:p>
        </w:tc>
      </w:tr>
      <w:tr w:rsidR="00E217B2">
        <w:tc>
          <w:tcPr>
            <w:tcW w:w="3261" w:type="dxa"/>
            <w:tcBorders>
              <w:top w:val="single" w:sz="18" w:space="0" w:color="FFFFFF"/>
              <w:left w:val="nil"/>
              <w:bottom w:val="single" w:sz="18" w:space="0" w:color="FFFFFF"/>
              <w:right w:val="single" w:sz="18" w:space="0" w:color="FFFFFF"/>
            </w:tcBorders>
            <w:shd w:val="pct5" w:color="000000" w:fill="FFFFFF"/>
          </w:tcPr>
          <w:p w:rsidR="00E217B2" w:rsidRDefault="00E217B2">
            <w:pPr>
              <w:spacing w:line="360" w:lineRule="auto"/>
              <w:jc w:val="left"/>
              <w:rPr>
                <w:rFonts w:ascii="Times New Roman" w:hAnsi="Times New Roman" w:cs="Times New Roman"/>
                <w:b/>
                <w:bCs/>
                <w:i/>
                <w:iCs/>
                <w:sz w:val="22"/>
                <w:szCs w:val="22"/>
              </w:rPr>
            </w:pPr>
            <w:r>
              <w:rPr>
                <w:rFonts w:ascii="Times New Roman" w:hAnsi="Times New Roman" w:cs="Times New Roman"/>
                <w:b/>
                <w:bCs/>
                <w:i/>
                <w:iCs/>
                <w:sz w:val="22"/>
                <w:szCs w:val="22"/>
              </w:rPr>
              <w:t>Форвардные продажи</w:t>
            </w:r>
          </w:p>
        </w:tc>
        <w:tc>
          <w:tcPr>
            <w:tcW w:w="110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w:t>
            </w:r>
          </w:p>
        </w:tc>
        <w:tc>
          <w:tcPr>
            <w:tcW w:w="110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w:t>
            </w:r>
          </w:p>
        </w:tc>
        <w:tc>
          <w:tcPr>
            <w:tcW w:w="110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w:t>
            </w:r>
          </w:p>
        </w:tc>
        <w:tc>
          <w:tcPr>
            <w:tcW w:w="1104" w:type="dxa"/>
            <w:tcBorders>
              <w:top w:val="single" w:sz="18" w:space="0" w:color="FFFFFF"/>
              <w:left w:val="single" w:sz="18" w:space="0" w:color="FFFFFF"/>
              <w:bottom w:val="single" w:sz="18" w:space="0" w:color="FFFFFF"/>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10</w:t>
            </w:r>
          </w:p>
        </w:tc>
        <w:tc>
          <w:tcPr>
            <w:tcW w:w="1673" w:type="dxa"/>
            <w:tcBorders>
              <w:top w:val="single" w:sz="18" w:space="0" w:color="FFFFFF"/>
              <w:left w:val="single" w:sz="18" w:space="0" w:color="FFFFFF"/>
              <w:bottom w:val="single" w:sz="18" w:space="0" w:color="FFFFFF"/>
              <w:right w:val="nil"/>
            </w:tcBorders>
            <w:shd w:val="pct5"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329</w:t>
            </w:r>
          </w:p>
        </w:tc>
      </w:tr>
      <w:tr w:rsidR="00E217B2">
        <w:tc>
          <w:tcPr>
            <w:tcW w:w="3261" w:type="dxa"/>
            <w:tcBorders>
              <w:top w:val="single" w:sz="18" w:space="0" w:color="FFFFFF"/>
              <w:left w:val="nil"/>
              <w:bottom w:val="single" w:sz="18" w:space="0" w:color="FFFFFF"/>
              <w:right w:val="single" w:sz="18" w:space="0" w:color="FFFFFF"/>
            </w:tcBorders>
            <w:shd w:val="pct20" w:color="000000" w:fill="FFFFFF"/>
          </w:tcPr>
          <w:p w:rsidR="00E217B2" w:rsidRDefault="00E217B2">
            <w:pPr>
              <w:spacing w:line="360" w:lineRule="auto"/>
              <w:jc w:val="left"/>
              <w:rPr>
                <w:rFonts w:ascii="Times New Roman" w:hAnsi="Times New Roman" w:cs="Times New Roman"/>
                <w:b/>
                <w:bCs/>
                <w:i/>
                <w:iCs/>
                <w:sz w:val="22"/>
                <w:szCs w:val="22"/>
              </w:rPr>
            </w:pPr>
            <w:r>
              <w:rPr>
                <w:rFonts w:ascii="Times New Roman" w:hAnsi="Times New Roman" w:cs="Times New Roman"/>
                <w:b/>
                <w:bCs/>
                <w:i/>
                <w:iCs/>
                <w:sz w:val="22"/>
                <w:szCs w:val="22"/>
              </w:rPr>
              <w:t>Хеджирование опционов</w:t>
            </w:r>
          </w:p>
        </w:tc>
        <w:tc>
          <w:tcPr>
            <w:tcW w:w="110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35</w:t>
            </w:r>
          </w:p>
        </w:tc>
        <w:tc>
          <w:tcPr>
            <w:tcW w:w="110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w:t>
            </w:r>
          </w:p>
        </w:tc>
        <w:tc>
          <w:tcPr>
            <w:tcW w:w="110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w:t>
            </w:r>
          </w:p>
        </w:tc>
        <w:tc>
          <w:tcPr>
            <w:tcW w:w="1104" w:type="dxa"/>
            <w:tcBorders>
              <w:top w:val="single" w:sz="18" w:space="0" w:color="FFFFFF"/>
              <w:left w:val="single" w:sz="18" w:space="0" w:color="FFFFFF"/>
              <w:bottom w:val="single" w:sz="18" w:space="0" w:color="FFFFFF"/>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w:t>
            </w:r>
          </w:p>
        </w:tc>
        <w:tc>
          <w:tcPr>
            <w:tcW w:w="1673" w:type="dxa"/>
            <w:tcBorders>
              <w:top w:val="single" w:sz="18" w:space="0" w:color="FFFFFF"/>
              <w:left w:val="single" w:sz="18" w:space="0" w:color="FFFFFF"/>
              <w:bottom w:val="single" w:sz="18" w:space="0" w:color="FFFFFF"/>
              <w:right w:val="nil"/>
            </w:tcBorders>
            <w:shd w:val="pct20"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184</w:t>
            </w:r>
          </w:p>
        </w:tc>
      </w:tr>
      <w:tr w:rsidR="00E217B2">
        <w:tc>
          <w:tcPr>
            <w:tcW w:w="3261" w:type="dxa"/>
            <w:tcBorders>
              <w:top w:val="single" w:sz="18" w:space="0" w:color="FFFFFF"/>
              <w:left w:val="nil"/>
              <w:bottom w:val="nil"/>
              <w:right w:val="single" w:sz="18" w:space="0" w:color="FFFFFF"/>
            </w:tcBorders>
            <w:shd w:val="pct5" w:color="000000" w:fill="FFFFFF"/>
          </w:tcPr>
          <w:p w:rsidR="00E217B2" w:rsidRDefault="00E217B2">
            <w:pPr>
              <w:spacing w:line="360" w:lineRule="auto"/>
              <w:jc w:val="left"/>
              <w:rPr>
                <w:rFonts w:ascii="Times New Roman" w:hAnsi="Times New Roman" w:cs="Times New Roman"/>
                <w:b/>
                <w:bCs/>
                <w:i/>
                <w:iCs/>
                <w:sz w:val="22"/>
                <w:szCs w:val="22"/>
              </w:rPr>
            </w:pPr>
            <w:r>
              <w:rPr>
                <w:rFonts w:ascii="Times New Roman" w:hAnsi="Times New Roman" w:cs="Times New Roman"/>
                <w:b/>
                <w:bCs/>
                <w:i/>
                <w:iCs/>
                <w:sz w:val="22"/>
                <w:szCs w:val="22"/>
              </w:rPr>
              <w:t>Инвестирование в золото</w:t>
            </w:r>
          </w:p>
        </w:tc>
        <w:tc>
          <w:tcPr>
            <w:tcW w:w="1104" w:type="dxa"/>
            <w:tcBorders>
              <w:top w:val="single" w:sz="18" w:space="0" w:color="FFFFFF"/>
              <w:left w:val="single" w:sz="18" w:space="0" w:color="FFFFFF"/>
              <w:bottom w:val="nil"/>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253</w:t>
            </w:r>
          </w:p>
        </w:tc>
        <w:tc>
          <w:tcPr>
            <w:tcW w:w="1104" w:type="dxa"/>
            <w:tcBorders>
              <w:top w:val="single" w:sz="18" w:space="0" w:color="FFFFFF"/>
              <w:left w:val="single" w:sz="18" w:space="0" w:color="FFFFFF"/>
              <w:bottom w:val="nil"/>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w:t>
            </w:r>
          </w:p>
        </w:tc>
        <w:tc>
          <w:tcPr>
            <w:tcW w:w="1104" w:type="dxa"/>
            <w:tcBorders>
              <w:top w:val="single" w:sz="18" w:space="0" w:color="FFFFFF"/>
              <w:left w:val="single" w:sz="18" w:space="0" w:color="FFFFFF"/>
              <w:bottom w:val="nil"/>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28</w:t>
            </w:r>
          </w:p>
        </w:tc>
        <w:tc>
          <w:tcPr>
            <w:tcW w:w="1104" w:type="dxa"/>
            <w:tcBorders>
              <w:top w:val="single" w:sz="18" w:space="0" w:color="FFFFFF"/>
              <w:left w:val="single" w:sz="18" w:space="0" w:color="FFFFFF"/>
              <w:bottom w:val="nil"/>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w:t>
            </w:r>
          </w:p>
        </w:tc>
        <w:tc>
          <w:tcPr>
            <w:tcW w:w="1673" w:type="dxa"/>
            <w:tcBorders>
              <w:top w:val="single" w:sz="18" w:space="0" w:color="FFFFFF"/>
              <w:left w:val="single" w:sz="18" w:space="0" w:color="FFFFFF"/>
              <w:bottom w:val="nil"/>
              <w:right w:val="nil"/>
            </w:tcBorders>
            <w:shd w:val="pct5"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28</w:t>
            </w:r>
          </w:p>
        </w:tc>
      </w:tr>
      <w:tr w:rsidR="00E217B2">
        <w:tc>
          <w:tcPr>
            <w:tcW w:w="3261" w:type="dxa"/>
            <w:tcBorders>
              <w:top w:val="single" w:sz="12" w:space="0" w:color="auto"/>
              <w:left w:val="nil"/>
              <w:bottom w:val="nil"/>
              <w:right w:val="single" w:sz="18" w:space="0" w:color="FFFFFF"/>
            </w:tcBorders>
            <w:shd w:val="pct20" w:color="000000" w:fill="FFFFFF"/>
          </w:tcPr>
          <w:p w:rsidR="00E217B2" w:rsidRDefault="00E217B2">
            <w:pPr>
              <w:spacing w:line="360" w:lineRule="auto"/>
              <w:jc w:val="left"/>
              <w:rPr>
                <w:rFonts w:ascii="Times New Roman" w:hAnsi="Times New Roman" w:cs="Times New Roman"/>
                <w:b/>
                <w:bCs/>
                <w:i/>
                <w:iCs/>
                <w:sz w:val="22"/>
                <w:szCs w:val="22"/>
              </w:rPr>
            </w:pPr>
            <w:r>
              <w:rPr>
                <w:rFonts w:ascii="Times New Roman" w:hAnsi="Times New Roman" w:cs="Times New Roman"/>
                <w:b/>
                <w:bCs/>
                <w:i/>
                <w:iCs/>
                <w:sz w:val="22"/>
                <w:szCs w:val="22"/>
              </w:rPr>
              <w:t>ВСЕГО:</w:t>
            </w:r>
          </w:p>
        </w:tc>
        <w:tc>
          <w:tcPr>
            <w:tcW w:w="1104" w:type="dxa"/>
            <w:tcBorders>
              <w:top w:val="single" w:sz="12" w:space="0" w:color="auto"/>
              <w:left w:val="single" w:sz="18" w:space="0" w:color="FFFFFF"/>
              <w:bottom w:val="nil"/>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3541</w:t>
            </w:r>
          </w:p>
        </w:tc>
        <w:tc>
          <w:tcPr>
            <w:tcW w:w="1104" w:type="dxa"/>
            <w:tcBorders>
              <w:top w:val="single" w:sz="12" w:space="0" w:color="auto"/>
              <w:left w:val="single" w:sz="18" w:space="0" w:color="FFFFFF"/>
              <w:bottom w:val="nil"/>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3349</w:t>
            </w:r>
          </w:p>
        </w:tc>
        <w:tc>
          <w:tcPr>
            <w:tcW w:w="1104" w:type="dxa"/>
            <w:tcBorders>
              <w:top w:val="single" w:sz="12" w:space="0" w:color="auto"/>
              <w:left w:val="single" w:sz="18" w:space="0" w:color="FFFFFF"/>
              <w:bottom w:val="nil"/>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3601</w:t>
            </w:r>
          </w:p>
        </w:tc>
        <w:tc>
          <w:tcPr>
            <w:tcW w:w="1104" w:type="dxa"/>
            <w:tcBorders>
              <w:top w:val="single" w:sz="12" w:space="0" w:color="auto"/>
              <w:left w:val="single" w:sz="18" w:space="0" w:color="FFFFFF"/>
              <w:bottom w:val="nil"/>
              <w:right w:val="single" w:sz="18" w:space="0" w:color="FFFFFF"/>
            </w:tcBorders>
            <w:shd w:val="pct20"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3432</w:t>
            </w:r>
          </w:p>
        </w:tc>
        <w:tc>
          <w:tcPr>
            <w:tcW w:w="1673" w:type="dxa"/>
            <w:tcBorders>
              <w:top w:val="single" w:sz="12" w:space="0" w:color="auto"/>
              <w:left w:val="single" w:sz="18" w:space="0" w:color="FFFFFF"/>
              <w:bottom w:val="nil"/>
              <w:right w:val="nil"/>
            </w:tcBorders>
            <w:shd w:val="pct20" w:color="000000" w:fill="FFFFFF"/>
          </w:tcPr>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4254</w:t>
            </w:r>
          </w:p>
        </w:tc>
      </w:tr>
      <w:tr w:rsidR="00E217B2">
        <w:tc>
          <w:tcPr>
            <w:tcW w:w="3261" w:type="dxa"/>
            <w:tcBorders>
              <w:top w:val="single" w:sz="12" w:space="0" w:color="auto"/>
              <w:left w:val="nil"/>
              <w:bottom w:val="double" w:sz="6" w:space="0" w:color="auto"/>
              <w:right w:val="single" w:sz="18" w:space="0" w:color="FFFFFF"/>
            </w:tcBorders>
            <w:shd w:val="pct5" w:color="000000" w:fill="FFFFFF"/>
          </w:tcPr>
          <w:p w:rsidR="00E217B2" w:rsidRDefault="00E217B2">
            <w:pPr>
              <w:spacing w:line="360" w:lineRule="auto"/>
              <w:jc w:val="left"/>
              <w:rPr>
                <w:rFonts w:ascii="Times New Roman" w:hAnsi="Times New Roman" w:cs="Times New Roman"/>
                <w:b/>
                <w:bCs/>
                <w:i/>
                <w:iCs/>
                <w:sz w:val="22"/>
                <w:szCs w:val="22"/>
              </w:rPr>
            </w:pPr>
            <w:r>
              <w:rPr>
                <w:rFonts w:ascii="Times New Roman" w:hAnsi="Times New Roman" w:cs="Times New Roman"/>
                <w:b/>
                <w:bCs/>
                <w:i/>
                <w:iCs/>
                <w:sz w:val="22"/>
                <w:szCs w:val="22"/>
              </w:rPr>
              <w:t>Цена на золото (USD/унция)</w:t>
            </w:r>
          </w:p>
        </w:tc>
        <w:tc>
          <w:tcPr>
            <w:tcW w:w="1104" w:type="dxa"/>
            <w:tcBorders>
              <w:top w:val="single" w:sz="12" w:space="0" w:color="auto"/>
              <w:left w:val="single" w:sz="18" w:space="0" w:color="FFFFFF"/>
              <w:bottom w:val="double" w:sz="6" w:space="0" w:color="auto"/>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2"/>
                <w:szCs w:val="22"/>
              </w:rPr>
            </w:pPr>
          </w:p>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359,8</w:t>
            </w:r>
          </w:p>
        </w:tc>
        <w:tc>
          <w:tcPr>
            <w:tcW w:w="1104" w:type="dxa"/>
            <w:tcBorders>
              <w:top w:val="single" w:sz="12" w:space="0" w:color="auto"/>
              <w:left w:val="single" w:sz="18" w:space="0" w:color="FFFFFF"/>
              <w:bottom w:val="double" w:sz="6" w:space="0" w:color="auto"/>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2"/>
                <w:szCs w:val="22"/>
              </w:rPr>
            </w:pPr>
          </w:p>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384,2</w:t>
            </w:r>
          </w:p>
        </w:tc>
        <w:tc>
          <w:tcPr>
            <w:tcW w:w="1104" w:type="dxa"/>
            <w:tcBorders>
              <w:top w:val="single" w:sz="12" w:space="0" w:color="auto"/>
              <w:left w:val="single" w:sz="18" w:space="0" w:color="FFFFFF"/>
              <w:bottom w:val="double" w:sz="6" w:space="0" w:color="auto"/>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2"/>
                <w:szCs w:val="22"/>
              </w:rPr>
            </w:pPr>
          </w:p>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384,1</w:t>
            </w:r>
          </w:p>
        </w:tc>
        <w:tc>
          <w:tcPr>
            <w:tcW w:w="1104" w:type="dxa"/>
            <w:tcBorders>
              <w:top w:val="single" w:sz="12" w:space="0" w:color="auto"/>
              <w:left w:val="single" w:sz="18" w:space="0" w:color="FFFFFF"/>
              <w:bottom w:val="double" w:sz="6" w:space="0" w:color="auto"/>
              <w:right w:val="single" w:sz="18" w:space="0" w:color="FFFFFF"/>
            </w:tcBorders>
            <w:shd w:val="pct5" w:color="000000" w:fill="FFFFFF"/>
          </w:tcPr>
          <w:p w:rsidR="00E217B2" w:rsidRDefault="00E217B2">
            <w:pPr>
              <w:spacing w:line="360" w:lineRule="auto"/>
              <w:jc w:val="center"/>
              <w:rPr>
                <w:rFonts w:ascii="Times New Roman" w:hAnsi="Times New Roman" w:cs="Times New Roman"/>
                <w:b/>
                <w:bCs/>
                <w:i/>
                <w:iCs/>
                <w:sz w:val="22"/>
                <w:szCs w:val="22"/>
              </w:rPr>
            </w:pPr>
          </w:p>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387,9</w:t>
            </w:r>
          </w:p>
        </w:tc>
        <w:tc>
          <w:tcPr>
            <w:tcW w:w="1673" w:type="dxa"/>
            <w:tcBorders>
              <w:top w:val="single" w:sz="12" w:space="0" w:color="auto"/>
              <w:left w:val="single" w:sz="18" w:space="0" w:color="FFFFFF"/>
              <w:bottom w:val="double" w:sz="6" w:space="0" w:color="auto"/>
              <w:right w:val="nil"/>
            </w:tcBorders>
            <w:shd w:val="pct5" w:color="000000" w:fill="FFFFFF"/>
          </w:tcPr>
          <w:p w:rsidR="00E217B2" w:rsidRDefault="00E217B2">
            <w:pPr>
              <w:spacing w:line="360" w:lineRule="auto"/>
              <w:jc w:val="center"/>
              <w:rPr>
                <w:rFonts w:ascii="Times New Roman" w:hAnsi="Times New Roman" w:cs="Times New Roman"/>
                <w:b/>
                <w:bCs/>
                <w:i/>
                <w:iCs/>
                <w:sz w:val="22"/>
                <w:szCs w:val="22"/>
              </w:rPr>
            </w:pPr>
          </w:p>
          <w:p w:rsidR="00E217B2" w:rsidRDefault="00E217B2">
            <w:pPr>
              <w:spacing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331,3</w:t>
            </w:r>
          </w:p>
        </w:tc>
      </w:tr>
    </w:tbl>
    <w:p w:rsidR="00E217B2" w:rsidRDefault="00E217B2">
      <w:pPr>
        <w:spacing w:line="360" w:lineRule="auto"/>
        <w:jc w:val="left"/>
        <w:rPr>
          <w:rFonts w:ascii="Times New Roman" w:hAnsi="Times New Roman" w:cs="Times New Roman"/>
          <w:sz w:val="26"/>
          <w:szCs w:val="26"/>
        </w:rPr>
      </w:pPr>
    </w:p>
    <w:p w:rsidR="00E217B2" w:rsidRDefault="00E217B2">
      <w:pPr>
        <w:spacing w:line="360" w:lineRule="auto"/>
        <w:ind w:firstLine="720"/>
        <w:jc w:val="center"/>
        <w:rPr>
          <w:b/>
          <w:bCs/>
          <w:sz w:val="32"/>
          <w:szCs w:val="32"/>
        </w:rPr>
      </w:pPr>
      <w:r>
        <w:rPr>
          <w:b/>
          <w:bCs/>
          <w:sz w:val="32"/>
          <w:szCs w:val="32"/>
        </w:rPr>
        <w:t>5.5.Скрап (золотой лом)</w:t>
      </w:r>
    </w:p>
    <w:p w:rsidR="00E217B2" w:rsidRDefault="00E217B2">
      <w:pPr>
        <w:pStyle w:val="a3"/>
        <w:spacing w:line="360" w:lineRule="auto"/>
        <w:ind w:firstLine="720"/>
        <w:rPr>
          <w:rFonts w:ascii="Times New Roman" w:hAnsi="Times New Roman" w:cs="Times New Roman"/>
          <w:sz w:val="26"/>
          <w:szCs w:val="26"/>
        </w:rPr>
      </w:pPr>
      <w:r>
        <w:rPr>
          <w:rFonts w:ascii="Times New Roman" w:hAnsi="Times New Roman" w:cs="Times New Roman"/>
          <w:sz w:val="26"/>
          <w:szCs w:val="26"/>
        </w:rPr>
        <w:t>Предложение золотого лома значительно повлияло на баланс предложения-спроса, но только в течение первых месяцев года, когда рост цены вызвал приток золотого лома на рынок и прежде всего на азиатские рынки, для которых характерна повышенная ценовая чувствительность. Во втором полугодии объем предложения золотого лома постоянно снижался по мере ослабления его цены, особенно после ее резкого падения в ноябре. Суммарные поставки золота на мировой рынок в 1998 году снизились менее чем на 2 %. но их структура претерпела значительные изменения по сравнению с предыдущем годом. Впервые недостаток поставок вновь добытого золота для удовлетворения суммарного спроса на него в промышленности компенсировался поставками старого золотого лома, которые увеличились с 1997 года на 80%. Значительный рост поставок лома в прошлом году был вызван спадом в экономике ряда стран и повышением цен на золото в некоторых национальных валютах вследствие снижения их курса, что является мощным стимулом к продажам своих ювелирных изделий населением. В результате на рынок из этих источников поступило свыше 1 тыс. т золота, преимущественно из стран Юго-Восточной Азии, таких как Индонезия, Республика Корея и Таиланд.</w:t>
      </w:r>
    </w:p>
    <w:p w:rsidR="00E217B2" w:rsidRDefault="00E217B2">
      <w:pPr>
        <w:spacing w:line="360" w:lineRule="auto"/>
        <w:ind w:firstLine="720"/>
        <w:jc w:val="left"/>
        <w:rPr>
          <w:rFonts w:ascii="Times New Roman" w:hAnsi="Times New Roman" w:cs="Times New Roman"/>
          <w:sz w:val="26"/>
          <w:szCs w:val="26"/>
        </w:rPr>
      </w:pPr>
    </w:p>
    <w:p w:rsidR="00E217B2" w:rsidRDefault="00E217B2">
      <w:pPr>
        <w:spacing w:line="360" w:lineRule="auto"/>
        <w:ind w:firstLine="720"/>
        <w:jc w:val="center"/>
        <w:rPr>
          <w:b/>
          <w:bCs/>
          <w:sz w:val="32"/>
          <w:szCs w:val="32"/>
        </w:rPr>
      </w:pPr>
      <w:r>
        <w:rPr>
          <w:b/>
          <w:bCs/>
          <w:sz w:val="32"/>
          <w:szCs w:val="32"/>
        </w:rPr>
        <w:t>5.6.Хеджирование</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Предложения из фондов хеджирования учитывали не только влияние форвардных продаж производителей и кредитов в золото, но и опционные операции как производителей, так и официального сектора. Собственно форвардные продажи и кредиты в золото не внесли сколько-нибудь значительного вклада в равновесие спроса и предложения на рынке ни в первом ни во втором полугодии 1998 года. Хеджирование опционов, напротив, было эффективным элементом предложения, особенно во втором полугодии, хотя этот показатель был значительно ниже по сравнению с предыдущими годами.</w:t>
      </w:r>
    </w:p>
    <w:p w:rsidR="00E217B2" w:rsidRDefault="00E217B2">
      <w:pPr>
        <w:pStyle w:val="23"/>
        <w:rPr>
          <w:rFonts w:ascii="Times New Roman" w:hAnsi="Times New Roman" w:cs="Times New Roman"/>
          <w:sz w:val="26"/>
          <w:szCs w:val="26"/>
        </w:rPr>
      </w:pPr>
      <w:r>
        <w:rPr>
          <w:rFonts w:ascii="Times New Roman" w:hAnsi="Times New Roman" w:cs="Times New Roman"/>
          <w:sz w:val="26"/>
          <w:szCs w:val="26"/>
        </w:rPr>
        <w:t>Предложение золота из страховых фондов производителей было значительным в первом и четвертом кварталах года, а во втором и третьем кварталах - отмечена рекордно высокая динамика роста спроса.</w:t>
      </w:r>
    </w:p>
    <w:p w:rsidR="00E217B2" w:rsidRDefault="00E217B2">
      <w:pPr>
        <w:pStyle w:val="a3"/>
        <w:spacing w:line="360" w:lineRule="auto"/>
        <w:ind w:firstLine="720"/>
        <w:rPr>
          <w:rFonts w:ascii="Times New Roman" w:hAnsi="Times New Roman" w:cs="Times New Roman"/>
          <w:sz w:val="26"/>
          <w:szCs w:val="26"/>
        </w:rPr>
      </w:pPr>
      <w:r>
        <w:rPr>
          <w:rFonts w:ascii="Times New Roman" w:hAnsi="Times New Roman" w:cs="Times New Roman"/>
          <w:sz w:val="26"/>
          <w:szCs w:val="26"/>
        </w:rPr>
        <w:t>Вклад хеджирования продуцентами в 1999 году был относительно умеренным и составил 109 т. Впервые в текущем десятилетии форвардные нетто-продажи в прошлом году снизились по сравнению с предыдущем годом. При этом остались популярными опционы.</w:t>
      </w:r>
    </w:p>
    <w:p w:rsidR="00E217B2" w:rsidRDefault="00E217B2">
      <w:pPr>
        <w:pStyle w:val="a3"/>
        <w:spacing w:line="360" w:lineRule="auto"/>
        <w:jc w:val="left"/>
        <w:rPr>
          <w:sz w:val="26"/>
          <w:szCs w:val="26"/>
        </w:rPr>
      </w:pPr>
    </w:p>
    <w:p w:rsidR="00E217B2" w:rsidRDefault="00E217B2">
      <w:pPr>
        <w:spacing w:line="360" w:lineRule="auto"/>
        <w:ind w:firstLine="720"/>
        <w:jc w:val="center"/>
        <w:rPr>
          <w:b/>
          <w:bCs/>
          <w:sz w:val="32"/>
          <w:szCs w:val="32"/>
        </w:rPr>
      </w:pPr>
      <w:r>
        <w:rPr>
          <w:b/>
          <w:bCs/>
          <w:sz w:val="32"/>
          <w:szCs w:val="32"/>
        </w:rPr>
        <w:t>5.7. Резервы</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Продажа золота из резервов в Европе и Северной Америке - свыше 231 тонны - была самой значительной после 1991 года. Большая часть этих продаж была осуществлена в форме продаж на срок без покрытия через биржу КОМЕКС и внебиржевые рынки.</w:t>
      </w:r>
    </w:p>
    <w:p w:rsidR="00E217B2" w:rsidRDefault="00E217B2">
      <w:pPr>
        <w:spacing w:line="360" w:lineRule="auto"/>
        <w:ind w:firstLine="720"/>
        <w:jc w:val="left"/>
        <w:rPr>
          <w:rFonts w:ascii="Times New Roman" w:hAnsi="Times New Roman" w:cs="Times New Roman"/>
          <w:sz w:val="26"/>
          <w:szCs w:val="26"/>
        </w:rPr>
      </w:pPr>
    </w:p>
    <w:p w:rsidR="00E217B2" w:rsidRDefault="00E217B2">
      <w:pPr>
        <w:spacing w:line="360" w:lineRule="auto"/>
        <w:ind w:firstLine="720"/>
        <w:jc w:val="center"/>
        <w:rPr>
          <w:b/>
          <w:bCs/>
          <w:sz w:val="32"/>
          <w:szCs w:val="32"/>
        </w:rPr>
      </w:pPr>
      <w:r>
        <w:rPr>
          <w:b/>
          <w:bCs/>
          <w:sz w:val="32"/>
          <w:szCs w:val="32"/>
        </w:rPr>
        <w:t>5.8. Ювелирные изделия</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Обращает на себя внимание оживленная деятельность ювелирного сектора во втором полугодии. Сравнительный анализ с показателями предыдущего года - рост спроса на 6% - это новый полугодовой, а также годовой рекордный уровень производства ювелирных изделий.</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Проблемным продолжал оставаться сектор официальных монет, что повлияло на общий показатель роста всего производственного сектора, который, тем не менее, оказался выше уровня 1997 года.</w:t>
      </w:r>
    </w:p>
    <w:p w:rsidR="00E217B2" w:rsidRDefault="00E217B2">
      <w:pPr>
        <w:spacing w:line="360" w:lineRule="auto"/>
        <w:ind w:firstLine="720"/>
        <w:rPr>
          <w:rFonts w:ascii="Times New Roman" w:hAnsi="Times New Roman" w:cs="Times New Roman"/>
          <w:sz w:val="26"/>
          <w:szCs w:val="26"/>
        </w:rPr>
      </w:pPr>
    </w:p>
    <w:p w:rsidR="00E217B2" w:rsidRDefault="00E217B2">
      <w:pPr>
        <w:spacing w:line="360" w:lineRule="auto"/>
        <w:ind w:firstLine="720"/>
        <w:jc w:val="center"/>
        <w:rPr>
          <w:b/>
          <w:bCs/>
          <w:sz w:val="32"/>
          <w:szCs w:val="32"/>
        </w:rPr>
      </w:pPr>
      <w:r>
        <w:rPr>
          <w:b/>
          <w:bCs/>
          <w:sz w:val="32"/>
          <w:szCs w:val="32"/>
        </w:rPr>
        <w:t>5.9. Физический спрос</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Реальной причиной слабости показателя физического спроса явился спад в тезаврации слитков в основных регионах размещения рынков слиткового золота - на Дальнем Востоке и Индийском Субконтиненте. Падение уровня тезаврации золота во втором полугодии практически свело на нет соответствующий вклад общего показателя роста производственного сектора в совокупном показателе спроса, который оказался на 130 тонн ниже соответствующего показателя 1997 года.</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Данный анализ свидетельствует о том, что прошлогоднее падение цены стало результатом комбинации таких факторов как продажи золота из официальных и частных резервов, при практически нейтральном показателе хеджирования в течение всего года. С ростом показателей добычи и скрапа и в условиях падения физического спроса, неудивительно, что цена постоянно ослабевала в течение прошлого года. </w:t>
      </w:r>
    </w:p>
    <w:p w:rsidR="00E217B2" w:rsidRDefault="00E217B2">
      <w:pPr>
        <w:spacing w:line="360" w:lineRule="auto"/>
        <w:ind w:firstLine="720"/>
        <w:rPr>
          <w:rFonts w:ascii="Times New Roman" w:hAnsi="Times New Roman" w:cs="Times New Roman"/>
          <w:sz w:val="26"/>
          <w:szCs w:val="26"/>
        </w:rPr>
      </w:pPr>
    </w:p>
    <w:p w:rsidR="00E217B2" w:rsidRDefault="00E217B2">
      <w:pPr>
        <w:spacing w:line="360" w:lineRule="auto"/>
        <w:ind w:firstLine="720"/>
        <w:jc w:val="center"/>
        <w:rPr>
          <w:b/>
          <w:bCs/>
          <w:sz w:val="36"/>
          <w:szCs w:val="36"/>
        </w:rPr>
      </w:pPr>
      <w:r>
        <w:rPr>
          <w:b/>
          <w:bCs/>
          <w:sz w:val="36"/>
          <w:szCs w:val="36"/>
        </w:rPr>
        <w:t>6. Вероятная тенденция развития мирового рынка золота в 2000 году</w:t>
      </w:r>
    </w:p>
    <w:p w:rsidR="00E217B2" w:rsidRDefault="00E217B2">
      <w:pPr>
        <w:pStyle w:val="a3"/>
        <w:spacing w:line="360" w:lineRule="auto"/>
        <w:ind w:firstLine="720"/>
        <w:rPr>
          <w:rFonts w:ascii="Times New Roman" w:hAnsi="Times New Roman" w:cs="Times New Roman"/>
          <w:sz w:val="26"/>
          <w:szCs w:val="26"/>
        </w:rPr>
      </w:pPr>
      <w:r>
        <w:rPr>
          <w:rFonts w:ascii="Times New Roman" w:hAnsi="Times New Roman" w:cs="Times New Roman"/>
          <w:sz w:val="26"/>
          <w:szCs w:val="26"/>
        </w:rPr>
        <w:t>Многие эксперты полагают, что золотодобывающие компании в обозримом будущем смогут поддерживать уровень своего производства и хеджирование в дальнейшем могло бы осуществляться даже при текущих ценах на металл. Спрос на золото, по мнению «</w:t>
      </w:r>
      <w:r>
        <w:rPr>
          <w:sz w:val="26"/>
          <w:szCs w:val="26"/>
          <w:lang w:val="en-US"/>
        </w:rPr>
        <w:t>GFMS</w:t>
      </w:r>
      <w:r>
        <w:rPr>
          <w:rFonts w:ascii="Times New Roman" w:hAnsi="Times New Roman" w:cs="Times New Roman"/>
          <w:sz w:val="26"/>
          <w:szCs w:val="26"/>
        </w:rPr>
        <w:t>», в 2000 году будет невысоким вследствие накопления значительных складских запасов металла и ввиду прогнозируемого спада в экономике. Кроме того, эксперты опасаются, что в дальнейшем восстановление спроса в станах Юго-Восточной Азии не сможет компенсировать его возможное снижение на других крупных рынках, таких как Индия, Северная Америка, Европа и Ближний Восток. Основываясь на этих предположениях ожидается, что цены на золото в 2000 году сохранятся на уровне 270 – 310 долларов за унцию. Подъем цен свыше 310 долларов за унцию эксперты в определенных условиях считают хотя и возможным, но мало вероятным.  С другой стороны, не исключается снижение спроса и повышение нетто-поставок золотого лома в таких странах – крупных потребителях золота, как Индия и Китай. В этом случае цены могут опуститься ниже 270 долларов за унцию.</w:t>
      </w:r>
    </w:p>
    <w:p w:rsidR="00E217B2" w:rsidRDefault="00E217B2">
      <w:pPr>
        <w:pStyle w:val="a3"/>
        <w:spacing w:line="360" w:lineRule="auto"/>
        <w:jc w:val="left"/>
        <w:rPr>
          <w:sz w:val="26"/>
          <w:szCs w:val="26"/>
        </w:rPr>
      </w:pPr>
    </w:p>
    <w:p w:rsidR="00E217B2" w:rsidRDefault="00E217B2">
      <w:pPr>
        <w:pStyle w:val="a3"/>
        <w:spacing w:line="360" w:lineRule="auto"/>
        <w:jc w:val="left"/>
        <w:rPr>
          <w:sz w:val="26"/>
          <w:szCs w:val="26"/>
        </w:rPr>
      </w:pPr>
    </w:p>
    <w:p w:rsidR="00E217B2" w:rsidRDefault="00E217B2">
      <w:pPr>
        <w:pStyle w:val="a3"/>
        <w:jc w:val="center"/>
        <w:rPr>
          <w:b/>
          <w:bCs/>
          <w:sz w:val="40"/>
          <w:szCs w:val="40"/>
        </w:rPr>
      </w:pPr>
      <w:r w:rsidRPr="00E217B2">
        <w:rPr>
          <w:b/>
          <w:bCs/>
          <w:sz w:val="40"/>
          <w:szCs w:val="40"/>
        </w:rPr>
        <w:br w:type="page"/>
      </w:r>
      <w:r>
        <w:rPr>
          <w:b/>
          <w:bCs/>
          <w:sz w:val="40"/>
          <w:szCs w:val="40"/>
          <w:lang w:val="en-US"/>
        </w:rPr>
        <w:t>II</w:t>
      </w:r>
      <w:r>
        <w:rPr>
          <w:b/>
          <w:bCs/>
          <w:sz w:val="40"/>
          <w:szCs w:val="40"/>
        </w:rPr>
        <w:t>. Возникновение и развитие золотодобывающей отрасли в россии</w:t>
      </w:r>
    </w:p>
    <w:p w:rsidR="00E217B2" w:rsidRDefault="00E217B2">
      <w:pPr>
        <w:pStyle w:val="a3"/>
        <w:jc w:val="center"/>
        <w:rPr>
          <w:b/>
          <w:bCs/>
          <w:sz w:val="40"/>
          <w:szCs w:val="40"/>
        </w:rPr>
      </w:pPr>
    </w:p>
    <w:p w:rsidR="00E217B2" w:rsidRDefault="00E217B2">
      <w:pPr>
        <w:pStyle w:val="a3"/>
        <w:jc w:val="center"/>
        <w:rPr>
          <w:b/>
          <w:bCs/>
          <w:sz w:val="36"/>
          <w:szCs w:val="36"/>
        </w:rPr>
      </w:pPr>
      <w:r>
        <w:rPr>
          <w:b/>
          <w:bCs/>
          <w:sz w:val="36"/>
          <w:szCs w:val="36"/>
        </w:rPr>
        <w:t>1 Добыча и производство золота.</w:t>
      </w:r>
    </w:p>
    <w:p w:rsidR="00E217B2" w:rsidRDefault="00E217B2">
      <w:pPr>
        <w:spacing w:before="440" w:line="360" w:lineRule="auto"/>
        <w:ind w:firstLine="720"/>
        <w:rPr>
          <w:rFonts w:ascii="Times New Roman" w:hAnsi="Times New Roman" w:cs="Times New Roman"/>
          <w:sz w:val="26"/>
          <w:szCs w:val="26"/>
        </w:rPr>
      </w:pPr>
      <w:r>
        <w:rPr>
          <w:rFonts w:ascii="Times New Roman" w:hAnsi="Times New Roman" w:cs="Times New Roman"/>
          <w:sz w:val="26"/>
          <w:szCs w:val="26"/>
        </w:rPr>
        <w:t>Прежде чем рассматривать состояние золотодобычи и переработки золота, в котором Россия находится в настоящее время, необходимо остановиться на ее возникновении и развитии. Для этого следует совершить некоторый экскурс в историю российской золотодобычи, золотопереработки, накопления золотых запасов, которые условно можно разделить на два этапа. Первый этап – до первой мировой войны (начиная с 1816 года) второй этап – после нее и до90-х годов нашего столетия</w:t>
      </w:r>
      <w:r>
        <w:rPr>
          <w:rFonts w:ascii="Times New Roman" w:hAnsi="Times New Roman" w:cs="Times New Roman"/>
          <w:noProof/>
          <w:sz w:val="26"/>
          <w:szCs w:val="26"/>
        </w:rPr>
        <w:t xml:space="preserve"> -</w:t>
      </w:r>
      <w:r>
        <w:rPr>
          <w:rFonts w:ascii="Times New Roman" w:hAnsi="Times New Roman" w:cs="Times New Roman"/>
          <w:sz w:val="26"/>
          <w:szCs w:val="26"/>
        </w:rPr>
        <w:t xml:space="preserve"> в частности, до</w:t>
      </w:r>
      <w:r>
        <w:rPr>
          <w:rFonts w:ascii="Times New Roman" w:hAnsi="Times New Roman" w:cs="Times New Roman"/>
          <w:noProof/>
          <w:sz w:val="26"/>
          <w:szCs w:val="26"/>
        </w:rPr>
        <w:t xml:space="preserve"> 1991</w:t>
      </w:r>
      <w:r>
        <w:rPr>
          <w:rFonts w:ascii="Times New Roman" w:hAnsi="Times New Roman" w:cs="Times New Roman"/>
          <w:sz w:val="26"/>
          <w:szCs w:val="26"/>
        </w:rPr>
        <w:t xml:space="preserve"> года. Затем уже начинается современный этап, который и является начальной стадией формирования рос</w:t>
      </w:r>
      <w:r>
        <w:rPr>
          <w:rFonts w:ascii="Times New Roman" w:hAnsi="Times New Roman" w:cs="Times New Roman"/>
          <w:sz w:val="26"/>
          <w:szCs w:val="26"/>
        </w:rPr>
        <w:softHyphen/>
        <w:t>сийского рынка золота.</w:t>
      </w:r>
    </w:p>
    <w:p w:rsidR="00E217B2" w:rsidRDefault="00E217B2">
      <w:pPr>
        <w:pStyle w:val="21"/>
        <w:widowControl w:val="0"/>
        <w:spacing w:before="340" w:line="320" w:lineRule="auto"/>
        <w:ind w:right="-47"/>
        <w:jc w:val="center"/>
        <w:rPr>
          <w:rFonts w:ascii="Times New Roman" w:hAnsi="Times New Roman" w:cs="Times New Roman"/>
        </w:rPr>
      </w:pPr>
      <w:r>
        <w:rPr>
          <w:rFonts w:ascii="Times New Roman" w:hAnsi="Times New Roman" w:cs="Times New Roman"/>
        </w:rPr>
        <w:t>Среднегодовая добыча золота в России за период</w:t>
      </w:r>
      <w:r>
        <w:rPr>
          <w:noProof/>
        </w:rPr>
        <w:t xml:space="preserve"> 1816-1915</w:t>
      </w:r>
      <w:r>
        <w:rPr>
          <w:rFonts w:ascii="Times New Roman" w:hAnsi="Times New Roman" w:cs="Times New Roman"/>
        </w:rPr>
        <w:t xml:space="preserve"> годов</w:t>
      </w:r>
    </w:p>
    <w:p w:rsidR="00E217B2" w:rsidRDefault="00E217B2">
      <w:pPr>
        <w:pStyle w:val="21"/>
        <w:widowControl w:val="0"/>
        <w:spacing w:before="340" w:line="320" w:lineRule="auto"/>
        <w:ind w:right="-47"/>
        <w:jc w:val="right"/>
        <w:rPr>
          <w:rFonts w:ascii="Times New Roman" w:hAnsi="Times New Roman" w:cs="Times New Roman"/>
          <w:sz w:val="20"/>
          <w:szCs w:val="20"/>
        </w:rPr>
      </w:pPr>
      <w:r>
        <w:rPr>
          <w:rFonts w:ascii="Times New Roman" w:hAnsi="Times New Roman" w:cs="Times New Roman"/>
          <w:sz w:val="20"/>
          <w:szCs w:val="20"/>
        </w:rPr>
        <w:t>Таблица №8</w:t>
      </w:r>
    </w:p>
    <w:tbl>
      <w:tblPr>
        <w:tblW w:w="0" w:type="auto"/>
        <w:tblInd w:w="-8" w:type="dxa"/>
        <w:tblLayout w:type="fixed"/>
        <w:tblCellMar>
          <w:left w:w="40" w:type="dxa"/>
          <w:right w:w="40" w:type="dxa"/>
        </w:tblCellMar>
        <w:tblLook w:val="0000" w:firstRow="0" w:lastRow="0" w:firstColumn="0" w:lastColumn="0" w:noHBand="0" w:noVBand="0"/>
      </w:tblPr>
      <w:tblGrid>
        <w:gridCol w:w="1540"/>
        <w:gridCol w:w="1500"/>
        <w:gridCol w:w="1560"/>
        <w:gridCol w:w="1520"/>
        <w:gridCol w:w="1500"/>
        <w:gridCol w:w="1560"/>
      </w:tblGrid>
      <w:tr w:rsidR="00E217B2">
        <w:trPr>
          <w:trHeight w:hRule="exact" w:val="460"/>
        </w:trPr>
        <w:tc>
          <w:tcPr>
            <w:tcW w:w="1540" w:type="dxa"/>
            <w:tcBorders>
              <w:top w:val="single" w:sz="4" w:space="0" w:color="auto"/>
              <w:left w:val="single" w:sz="4" w:space="0" w:color="auto"/>
              <w:bottom w:val="nil"/>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sz w:val="22"/>
                <w:szCs w:val="22"/>
              </w:rPr>
              <w:t>Года</w:t>
            </w:r>
          </w:p>
        </w:tc>
        <w:tc>
          <w:tcPr>
            <w:tcW w:w="1500" w:type="dxa"/>
            <w:tcBorders>
              <w:top w:val="single" w:sz="6" w:space="0" w:color="auto"/>
              <w:left w:val="nil"/>
              <w:bottom w:val="nil"/>
              <w:right w:val="nil"/>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sz w:val="22"/>
                <w:szCs w:val="22"/>
              </w:rPr>
              <w:t>Объем</w:t>
            </w:r>
          </w:p>
        </w:tc>
        <w:tc>
          <w:tcPr>
            <w:tcW w:w="1560" w:type="dxa"/>
            <w:tcBorders>
              <w:top w:val="single" w:sz="4" w:space="0" w:color="auto"/>
              <w:left w:val="single" w:sz="4" w:space="0" w:color="auto"/>
              <w:bottom w:val="nil"/>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sz w:val="22"/>
                <w:szCs w:val="22"/>
              </w:rPr>
              <w:t>Процент от</w:t>
            </w:r>
          </w:p>
        </w:tc>
        <w:tc>
          <w:tcPr>
            <w:tcW w:w="1520" w:type="dxa"/>
            <w:tcBorders>
              <w:top w:val="single" w:sz="6" w:space="0" w:color="auto"/>
              <w:left w:val="nil"/>
              <w:bottom w:val="nil"/>
              <w:right w:val="nil"/>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sz w:val="22"/>
                <w:szCs w:val="22"/>
              </w:rPr>
              <w:t>Годы</w:t>
            </w:r>
          </w:p>
        </w:tc>
        <w:tc>
          <w:tcPr>
            <w:tcW w:w="1500" w:type="dxa"/>
            <w:tcBorders>
              <w:top w:val="single" w:sz="4" w:space="0" w:color="auto"/>
              <w:left w:val="single" w:sz="4" w:space="0" w:color="auto"/>
              <w:bottom w:val="nil"/>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sz w:val="22"/>
                <w:szCs w:val="22"/>
              </w:rPr>
              <w:t>Объем</w:t>
            </w:r>
          </w:p>
        </w:tc>
        <w:tc>
          <w:tcPr>
            <w:tcW w:w="1560" w:type="dxa"/>
            <w:tcBorders>
              <w:top w:val="single" w:sz="4" w:space="0" w:color="auto"/>
              <w:left w:val="nil"/>
              <w:bottom w:val="nil"/>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sz w:val="22"/>
                <w:szCs w:val="22"/>
              </w:rPr>
              <w:t>Процент от</w:t>
            </w:r>
          </w:p>
        </w:tc>
      </w:tr>
      <w:tr w:rsidR="00E217B2">
        <w:trPr>
          <w:trHeight w:hRule="exact" w:val="520"/>
        </w:trPr>
        <w:tc>
          <w:tcPr>
            <w:tcW w:w="1540" w:type="dxa"/>
            <w:tcBorders>
              <w:top w:val="nil"/>
              <w:left w:val="single" w:sz="4" w:space="0" w:color="auto"/>
              <w:bottom w:val="nil"/>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p>
          <w:p w:rsidR="00E217B2" w:rsidRDefault="00E217B2">
            <w:pPr>
              <w:spacing w:before="40" w:line="240" w:lineRule="auto"/>
              <w:jc w:val="center"/>
              <w:rPr>
                <w:rFonts w:ascii="Times New Roman" w:hAnsi="Times New Roman" w:cs="Times New Roman"/>
                <w:b/>
                <w:bCs/>
                <w:sz w:val="22"/>
                <w:szCs w:val="22"/>
              </w:rPr>
            </w:pPr>
          </w:p>
        </w:tc>
        <w:tc>
          <w:tcPr>
            <w:tcW w:w="1500" w:type="dxa"/>
            <w:tcBorders>
              <w:top w:val="nil"/>
              <w:left w:val="nil"/>
              <w:bottom w:val="nil"/>
              <w:right w:val="nil"/>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sz w:val="22"/>
                <w:szCs w:val="22"/>
              </w:rPr>
              <w:t>добычи (в</w:t>
            </w:r>
          </w:p>
        </w:tc>
        <w:tc>
          <w:tcPr>
            <w:tcW w:w="1560" w:type="dxa"/>
            <w:tcBorders>
              <w:top w:val="nil"/>
              <w:left w:val="single" w:sz="4" w:space="0" w:color="auto"/>
              <w:bottom w:val="nil"/>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sz w:val="22"/>
                <w:szCs w:val="22"/>
              </w:rPr>
              <w:t>мировой</w:t>
            </w:r>
          </w:p>
        </w:tc>
        <w:tc>
          <w:tcPr>
            <w:tcW w:w="1520" w:type="dxa"/>
            <w:tcBorders>
              <w:top w:val="nil"/>
              <w:left w:val="nil"/>
              <w:bottom w:val="nil"/>
              <w:right w:val="nil"/>
            </w:tcBorders>
          </w:tcPr>
          <w:p w:rsidR="00E217B2" w:rsidRDefault="00E217B2">
            <w:pPr>
              <w:spacing w:before="40" w:line="240" w:lineRule="auto"/>
              <w:jc w:val="center"/>
              <w:rPr>
                <w:rFonts w:ascii="Times New Roman" w:hAnsi="Times New Roman" w:cs="Times New Roman"/>
                <w:b/>
                <w:bCs/>
                <w:sz w:val="22"/>
                <w:szCs w:val="22"/>
              </w:rPr>
            </w:pPr>
          </w:p>
          <w:p w:rsidR="00E217B2" w:rsidRDefault="00E217B2">
            <w:pPr>
              <w:spacing w:before="40" w:line="240" w:lineRule="auto"/>
              <w:jc w:val="center"/>
              <w:rPr>
                <w:rFonts w:ascii="Times New Roman" w:hAnsi="Times New Roman" w:cs="Times New Roman"/>
                <w:b/>
                <w:bCs/>
                <w:sz w:val="22"/>
                <w:szCs w:val="22"/>
              </w:rPr>
            </w:pPr>
          </w:p>
        </w:tc>
        <w:tc>
          <w:tcPr>
            <w:tcW w:w="1500" w:type="dxa"/>
            <w:tcBorders>
              <w:top w:val="nil"/>
              <w:left w:val="single" w:sz="4" w:space="0" w:color="auto"/>
              <w:bottom w:val="nil"/>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sz w:val="22"/>
                <w:szCs w:val="22"/>
              </w:rPr>
              <w:t>добычи (в</w:t>
            </w:r>
          </w:p>
        </w:tc>
        <w:tc>
          <w:tcPr>
            <w:tcW w:w="1560" w:type="dxa"/>
            <w:tcBorders>
              <w:top w:val="nil"/>
              <w:left w:val="nil"/>
              <w:bottom w:val="nil"/>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sz w:val="22"/>
                <w:szCs w:val="22"/>
              </w:rPr>
              <w:t>мировой</w:t>
            </w:r>
          </w:p>
        </w:tc>
      </w:tr>
      <w:tr w:rsidR="00E217B2">
        <w:trPr>
          <w:trHeight w:hRule="exact" w:val="440"/>
        </w:trPr>
        <w:tc>
          <w:tcPr>
            <w:tcW w:w="1540" w:type="dxa"/>
            <w:tcBorders>
              <w:top w:val="nil"/>
              <w:left w:val="single" w:sz="4" w:space="0" w:color="auto"/>
              <w:bottom w:val="nil"/>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p>
          <w:p w:rsidR="00E217B2" w:rsidRDefault="00E217B2">
            <w:pPr>
              <w:spacing w:before="40" w:line="240" w:lineRule="auto"/>
              <w:jc w:val="center"/>
              <w:rPr>
                <w:rFonts w:ascii="Times New Roman" w:hAnsi="Times New Roman" w:cs="Times New Roman"/>
                <w:b/>
                <w:bCs/>
                <w:sz w:val="22"/>
                <w:szCs w:val="22"/>
              </w:rPr>
            </w:pPr>
          </w:p>
        </w:tc>
        <w:tc>
          <w:tcPr>
            <w:tcW w:w="1500" w:type="dxa"/>
            <w:tcBorders>
              <w:top w:val="nil"/>
              <w:left w:val="nil"/>
              <w:bottom w:val="nil"/>
              <w:right w:val="nil"/>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sz w:val="22"/>
                <w:szCs w:val="22"/>
              </w:rPr>
              <w:t>кг чистого</w:t>
            </w:r>
          </w:p>
        </w:tc>
        <w:tc>
          <w:tcPr>
            <w:tcW w:w="1560" w:type="dxa"/>
            <w:tcBorders>
              <w:top w:val="nil"/>
              <w:left w:val="single" w:sz="4" w:space="0" w:color="auto"/>
              <w:bottom w:val="nil"/>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sz w:val="22"/>
                <w:szCs w:val="22"/>
              </w:rPr>
              <w:t>золото</w:t>
            </w:r>
            <w:r>
              <w:rPr>
                <w:rFonts w:ascii="Times New Roman" w:hAnsi="Times New Roman" w:cs="Times New Roman"/>
                <w:b/>
                <w:bCs/>
                <w:sz w:val="22"/>
                <w:szCs w:val="22"/>
              </w:rPr>
              <w:softHyphen/>
            </w:r>
          </w:p>
        </w:tc>
        <w:tc>
          <w:tcPr>
            <w:tcW w:w="1520" w:type="dxa"/>
            <w:tcBorders>
              <w:top w:val="nil"/>
              <w:left w:val="nil"/>
              <w:bottom w:val="nil"/>
              <w:right w:val="nil"/>
            </w:tcBorders>
          </w:tcPr>
          <w:p w:rsidR="00E217B2" w:rsidRDefault="00E217B2">
            <w:pPr>
              <w:spacing w:before="40" w:line="240" w:lineRule="auto"/>
              <w:jc w:val="center"/>
              <w:rPr>
                <w:rFonts w:ascii="Times New Roman" w:hAnsi="Times New Roman" w:cs="Times New Roman"/>
                <w:b/>
                <w:bCs/>
                <w:sz w:val="22"/>
                <w:szCs w:val="22"/>
              </w:rPr>
            </w:pPr>
          </w:p>
          <w:p w:rsidR="00E217B2" w:rsidRDefault="00E217B2">
            <w:pPr>
              <w:spacing w:before="40" w:line="240" w:lineRule="auto"/>
              <w:jc w:val="center"/>
              <w:rPr>
                <w:rFonts w:ascii="Times New Roman" w:hAnsi="Times New Roman" w:cs="Times New Roman"/>
                <w:b/>
                <w:bCs/>
                <w:sz w:val="22"/>
                <w:szCs w:val="22"/>
              </w:rPr>
            </w:pPr>
          </w:p>
        </w:tc>
        <w:tc>
          <w:tcPr>
            <w:tcW w:w="1500" w:type="dxa"/>
            <w:tcBorders>
              <w:top w:val="nil"/>
              <w:left w:val="single" w:sz="4" w:space="0" w:color="auto"/>
              <w:bottom w:val="nil"/>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sz w:val="22"/>
                <w:szCs w:val="22"/>
              </w:rPr>
              <w:t>кг чистого</w:t>
            </w:r>
          </w:p>
        </w:tc>
        <w:tc>
          <w:tcPr>
            <w:tcW w:w="1560" w:type="dxa"/>
            <w:tcBorders>
              <w:top w:val="nil"/>
              <w:left w:val="nil"/>
              <w:bottom w:val="nil"/>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sz w:val="22"/>
                <w:szCs w:val="22"/>
              </w:rPr>
              <w:t>золото</w:t>
            </w:r>
            <w:r>
              <w:rPr>
                <w:rFonts w:ascii="Times New Roman" w:hAnsi="Times New Roman" w:cs="Times New Roman"/>
                <w:b/>
                <w:bCs/>
                <w:sz w:val="22"/>
                <w:szCs w:val="22"/>
              </w:rPr>
              <w:softHyphen/>
            </w:r>
          </w:p>
        </w:tc>
      </w:tr>
      <w:tr w:rsidR="00E217B2">
        <w:trPr>
          <w:trHeight w:hRule="exact" w:val="600"/>
        </w:trPr>
        <w:tc>
          <w:tcPr>
            <w:tcW w:w="1540" w:type="dxa"/>
            <w:tcBorders>
              <w:top w:val="nil"/>
              <w:left w:val="single" w:sz="4" w:space="0" w:color="auto"/>
              <w:bottom w:val="nil"/>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p>
          <w:p w:rsidR="00E217B2" w:rsidRDefault="00E217B2">
            <w:pPr>
              <w:spacing w:before="40" w:line="240" w:lineRule="auto"/>
              <w:jc w:val="center"/>
              <w:rPr>
                <w:rFonts w:ascii="Times New Roman" w:hAnsi="Times New Roman" w:cs="Times New Roman"/>
                <w:b/>
                <w:bCs/>
                <w:sz w:val="22"/>
                <w:szCs w:val="22"/>
              </w:rPr>
            </w:pPr>
          </w:p>
        </w:tc>
        <w:tc>
          <w:tcPr>
            <w:tcW w:w="1500" w:type="dxa"/>
            <w:tcBorders>
              <w:top w:val="nil"/>
              <w:left w:val="nil"/>
              <w:bottom w:val="nil"/>
              <w:right w:val="nil"/>
            </w:tcBorders>
          </w:tcPr>
          <w:p w:rsidR="00E217B2" w:rsidRDefault="00E217B2">
            <w:pPr>
              <w:pStyle w:val="tab-zag"/>
              <w:keepNext w:val="0"/>
              <w:widowControl w:val="0"/>
              <w:spacing w:before="40"/>
              <w:rPr>
                <w:rFonts w:ascii="Times New Roman" w:hAnsi="Times New Roman" w:cs="Times New Roman"/>
                <w:snapToGrid w:val="0"/>
                <w:lang w:val="ru-RU"/>
              </w:rPr>
            </w:pPr>
            <w:r>
              <w:rPr>
                <w:rFonts w:ascii="Times New Roman" w:hAnsi="Times New Roman" w:cs="Times New Roman"/>
                <w:snapToGrid w:val="0"/>
                <w:lang w:val="ru-RU"/>
              </w:rPr>
              <w:t>золота)</w:t>
            </w:r>
          </w:p>
        </w:tc>
        <w:tc>
          <w:tcPr>
            <w:tcW w:w="1560" w:type="dxa"/>
            <w:tcBorders>
              <w:top w:val="nil"/>
              <w:left w:val="single" w:sz="4" w:space="0" w:color="auto"/>
              <w:bottom w:val="nil"/>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sz w:val="22"/>
                <w:szCs w:val="22"/>
              </w:rPr>
              <w:t>добычи</w:t>
            </w:r>
          </w:p>
        </w:tc>
        <w:tc>
          <w:tcPr>
            <w:tcW w:w="1520" w:type="dxa"/>
            <w:tcBorders>
              <w:top w:val="nil"/>
              <w:left w:val="nil"/>
              <w:bottom w:val="nil"/>
              <w:right w:val="nil"/>
            </w:tcBorders>
          </w:tcPr>
          <w:p w:rsidR="00E217B2" w:rsidRDefault="00E217B2">
            <w:pPr>
              <w:spacing w:before="40" w:line="240" w:lineRule="auto"/>
              <w:jc w:val="center"/>
              <w:rPr>
                <w:rFonts w:ascii="Times New Roman" w:hAnsi="Times New Roman" w:cs="Times New Roman"/>
                <w:b/>
                <w:bCs/>
                <w:sz w:val="22"/>
                <w:szCs w:val="22"/>
              </w:rPr>
            </w:pPr>
          </w:p>
          <w:p w:rsidR="00E217B2" w:rsidRDefault="00E217B2">
            <w:pPr>
              <w:spacing w:before="40" w:line="240" w:lineRule="auto"/>
              <w:jc w:val="center"/>
              <w:rPr>
                <w:rFonts w:ascii="Times New Roman" w:hAnsi="Times New Roman" w:cs="Times New Roman"/>
                <w:b/>
                <w:bCs/>
                <w:sz w:val="22"/>
                <w:szCs w:val="22"/>
              </w:rPr>
            </w:pPr>
          </w:p>
        </w:tc>
        <w:tc>
          <w:tcPr>
            <w:tcW w:w="1500" w:type="dxa"/>
            <w:tcBorders>
              <w:top w:val="nil"/>
              <w:left w:val="single" w:sz="4" w:space="0" w:color="auto"/>
              <w:bottom w:val="nil"/>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sz w:val="22"/>
                <w:szCs w:val="22"/>
              </w:rPr>
              <w:t>золота)</w:t>
            </w:r>
          </w:p>
        </w:tc>
        <w:tc>
          <w:tcPr>
            <w:tcW w:w="1560" w:type="dxa"/>
            <w:tcBorders>
              <w:top w:val="nil"/>
              <w:left w:val="nil"/>
              <w:bottom w:val="nil"/>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sz w:val="22"/>
                <w:szCs w:val="22"/>
              </w:rPr>
              <w:t>добычи</w:t>
            </w:r>
          </w:p>
        </w:tc>
      </w:tr>
      <w:tr w:rsidR="00E217B2">
        <w:trPr>
          <w:trHeight w:hRule="exact" w:val="440"/>
        </w:trPr>
        <w:tc>
          <w:tcPr>
            <w:tcW w:w="154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noProof/>
                <w:sz w:val="22"/>
                <w:szCs w:val="22"/>
              </w:rPr>
            </w:pPr>
            <w:r>
              <w:rPr>
                <w:rFonts w:ascii="Times New Roman" w:hAnsi="Times New Roman" w:cs="Times New Roman"/>
                <w:b/>
                <w:bCs/>
                <w:noProof/>
                <w:sz w:val="22"/>
                <w:szCs w:val="22"/>
              </w:rPr>
              <w:t>1</w:t>
            </w:r>
          </w:p>
        </w:tc>
        <w:tc>
          <w:tcPr>
            <w:tcW w:w="150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noProof/>
                <w:sz w:val="22"/>
                <w:szCs w:val="22"/>
              </w:rPr>
            </w:pPr>
            <w:r>
              <w:rPr>
                <w:rFonts w:ascii="Times New Roman" w:hAnsi="Times New Roman" w:cs="Times New Roman"/>
                <w:b/>
                <w:bCs/>
                <w:noProof/>
                <w:sz w:val="22"/>
                <w:szCs w:val="22"/>
              </w:rPr>
              <w:t>2</w:t>
            </w:r>
          </w:p>
        </w:tc>
        <w:tc>
          <w:tcPr>
            <w:tcW w:w="156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noProof/>
                <w:sz w:val="22"/>
                <w:szCs w:val="22"/>
              </w:rPr>
            </w:pPr>
            <w:r>
              <w:rPr>
                <w:rFonts w:ascii="Times New Roman" w:hAnsi="Times New Roman" w:cs="Times New Roman"/>
                <w:b/>
                <w:bCs/>
                <w:noProof/>
                <w:sz w:val="22"/>
                <w:szCs w:val="22"/>
              </w:rPr>
              <w:t>3</w:t>
            </w:r>
          </w:p>
        </w:tc>
        <w:tc>
          <w:tcPr>
            <w:tcW w:w="152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noProof/>
                <w:sz w:val="22"/>
                <w:szCs w:val="22"/>
              </w:rPr>
            </w:pPr>
            <w:r>
              <w:rPr>
                <w:rFonts w:ascii="Times New Roman" w:hAnsi="Times New Roman" w:cs="Times New Roman"/>
                <w:b/>
                <w:bCs/>
                <w:noProof/>
                <w:sz w:val="22"/>
                <w:szCs w:val="22"/>
              </w:rPr>
              <w:t>4</w:t>
            </w:r>
          </w:p>
        </w:tc>
        <w:tc>
          <w:tcPr>
            <w:tcW w:w="150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noProof/>
                <w:sz w:val="22"/>
                <w:szCs w:val="22"/>
              </w:rPr>
            </w:pPr>
            <w:r>
              <w:rPr>
                <w:rFonts w:ascii="Times New Roman" w:hAnsi="Times New Roman" w:cs="Times New Roman"/>
                <w:b/>
                <w:bCs/>
                <w:noProof/>
                <w:sz w:val="22"/>
                <w:szCs w:val="22"/>
              </w:rPr>
              <w:t>5</w:t>
            </w:r>
          </w:p>
        </w:tc>
        <w:tc>
          <w:tcPr>
            <w:tcW w:w="156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noProof/>
                <w:sz w:val="22"/>
                <w:szCs w:val="22"/>
              </w:rPr>
            </w:pPr>
            <w:r>
              <w:rPr>
                <w:rFonts w:ascii="Times New Roman" w:hAnsi="Times New Roman" w:cs="Times New Roman"/>
                <w:b/>
                <w:bCs/>
                <w:noProof/>
                <w:sz w:val="22"/>
                <w:szCs w:val="22"/>
              </w:rPr>
              <w:t>6</w:t>
            </w:r>
          </w:p>
        </w:tc>
      </w:tr>
      <w:tr w:rsidR="00E217B2">
        <w:trPr>
          <w:trHeight w:hRule="exact" w:val="440"/>
        </w:trPr>
        <w:tc>
          <w:tcPr>
            <w:tcW w:w="154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1816-1820</w:t>
            </w:r>
          </w:p>
        </w:tc>
        <w:tc>
          <w:tcPr>
            <w:tcW w:w="150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276,5</w:t>
            </w:r>
          </w:p>
        </w:tc>
        <w:tc>
          <w:tcPr>
            <w:tcW w:w="156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2,4</w:t>
            </w:r>
          </w:p>
        </w:tc>
        <w:tc>
          <w:tcPr>
            <w:tcW w:w="152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1866-1870</w:t>
            </w:r>
          </w:p>
        </w:tc>
        <w:tc>
          <w:tcPr>
            <w:tcW w:w="150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30177,4</w:t>
            </w:r>
          </w:p>
        </w:tc>
        <w:tc>
          <w:tcPr>
            <w:tcW w:w="156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15,5</w:t>
            </w:r>
          </w:p>
        </w:tc>
      </w:tr>
      <w:tr w:rsidR="00E217B2">
        <w:trPr>
          <w:trHeight w:hRule="exact" w:val="480"/>
        </w:trPr>
        <w:tc>
          <w:tcPr>
            <w:tcW w:w="154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1821-1825</w:t>
            </w:r>
          </w:p>
        </w:tc>
        <w:tc>
          <w:tcPr>
            <w:tcW w:w="150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2063,3</w:t>
            </w:r>
          </w:p>
        </w:tc>
        <w:tc>
          <w:tcPr>
            <w:tcW w:w="156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14,4</w:t>
            </w:r>
          </w:p>
        </w:tc>
        <w:tc>
          <w:tcPr>
            <w:tcW w:w="152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1871-1875</w:t>
            </w:r>
          </w:p>
        </w:tc>
        <w:tc>
          <w:tcPr>
            <w:tcW w:w="150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35972,8</w:t>
            </w:r>
          </w:p>
        </w:tc>
        <w:tc>
          <w:tcPr>
            <w:tcW w:w="156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20,7</w:t>
            </w:r>
          </w:p>
        </w:tc>
      </w:tr>
      <w:tr w:rsidR="00E217B2">
        <w:trPr>
          <w:trHeight w:hRule="exact" w:val="480"/>
        </w:trPr>
        <w:tc>
          <w:tcPr>
            <w:tcW w:w="154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1826-1830</w:t>
            </w:r>
          </w:p>
        </w:tc>
        <w:tc>
          <w:tcPr>
            <w:tcW w:w="150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4767,0</w:t>
            </w:r>
          </w:p>
        </w:tc>
        <w:tc>
          <w:tcPr>
            <w:tcW w:w="156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32,8</w:t>
            </w:r>
          </w:p>
        </w:tc>
        <w:tc>
          <w:tcPr>
            <w:tcW w:w="152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1876-1882</w:t>
            </w:r>
          </w:p>
        </w:tc>
        <w:tc>
          <w:tcPr>
            <w:tcW w:w="150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40672,8</w:t>
            </w:r>
          </w:p>
        </w:tc>
        <w:tc>
          <w:tcPr>
            <w:tcW w:w="156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23,6</w:t>
            </w:r>
          </w:p>
        </w:tc>
      </w:tr>
      <w:tr w:rsidR="00E217B2">
        <w:trPr>
          <w:trHeight w:hRule="exact" w:val="480"/>
        </w:trPr>
        <w:tc>
          <w:tcPr>
            <w:tcW w:w="1540" w:type="dxa"/>
            <w:tcBorders>
              <w:top w:val="single" w:sz="4" w:space="0" w:color="auto"/>
              <w:left w:val="single" w:sz="4" w:space="0" w:color="auto"/>
              <w:bottom w:val="nil"/>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1831-1835</w:t>
            </w:r>
          </w:p>
        </w:tc>
        <w:tc>
          <w:tcPr>
            <w:tcW w:w="1500" w:type="dxa"/>
            <w:tcBorders>
              <w:top w:val="single" w:sz="4" w:space="0" w:color="auto"/>
              <w:left w:val="single" w:sz="4" w:space="0" w:color="auto"/>
              <w:bottom w:val="nil"/>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6658,3</w:t>
            </w:r>
          </w:p>
        </w:tc>
        <w:tc>
          <w:tcPr>
            <w:tcW w:w="1560" w:type="dxa"/>
            <w:tcBorders>
              <w:top w:val="single" w:sz="4" w:space="0" w:color="auto"/>
              <w:left w:val="single" w:sz="4" w:space="0" w:color="auto"/>
              <w:bottom w:val="nil"/>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33,3</w:t>
            </w:r>
          </w:p>
        </w:tc>
        <w:tc>
          <w:tcPr>
            <w:tcW w:w="1520" w:type="dxa"/>
            <w:tcBorders>
              <w:top w:val="single" w:sz="4" w:space="0" w:color="auto"/>
              <w:left w:val="single" w:sz="4" w:space="0" w:color="auto"/>
              <w:bottom w:val="nil"/>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1881-1885</w:t>
            </w:r>
          </w:p>
        </w:tc>
        <w:tc>
          <w:tcPr>
            <w:tcW w:w="1500" w:type="dxa"/>
            <w:tcBorders>
              <w:top w:val="single" w:sz="4" w:space="0" w:color="auto"/>
              <w:left w:val="single" w:sz="4" w:space="0" w:color="auto"/>
              <w:bottom w:val="nil"/>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35293,4</w:t>
            </w:r>
          </w:p>
        </w:tc>
        <w:tc>
          <w:tcPr>
            <w:tcW w:w="1560" w:type="dxa"/>
            <w:tcBorders>
              <w:top w:val="single" w:sz="4" w:space="0" w:color="auto"/>
              <w:left w:val="single" w:sz="4" w:space="0" w:color="auto"/>
              <w:bottom w:val="nil"/>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23,7</w:t>
            </w:r>
          </w:p>
        </w:tc>
      </w:tr>
      <w:tr w:rsidR="00E217B2">
        <w:trPr>
          <w:trHeight w:hRule="exact" w:val="480"/>
        </w:trPr>
        <w:tc>
          <w:tcPr>
            <w:tcW w:w="1540" w:type="dxa"/>
            <w:tcBorders>
              <w:top w:val="single" w:sz="4" w:space="0" w:color="auto"/>
              <w:left w:val="single" w:sz="4" w:space="0" w:color="auto"/>
              <w:bottom w:val="nil"/>
              <w:right w:val="single" w:sz="4" w:space="0" w:color="auto"/>
            </w:tcBorders>
          </w:tcPr>
          <w:p w:rsidR="00E217B2" w:rsidRDefault="00E217B2">
            <w:pPr>
              <w:spacing w:before="40" w:line="240" w:lineRule="auto"/>
              <w:jc w:val="center"/>
              <w:rPr>
                <w:rFonts w:ascii="Times New Roman" w:hAnsi="Times New Roman" w:cs="Times New Roman"/>
                <w:b/>
                <w:bCs/>
                <w:noProof/>
                <w:sz w:val="22"/>
                <w:szCs w:val="22"/>
              </w:rPr>
            </w:pPr>
            <w:r>
              <w:rPr>
                <w:rFonts w:ascii="Times New Roman" w:hAnsi="Times New Roman" w:cs="Times New Roman"/>
                <w:b/>
                <w:bCs/>
                <w:noProof/>
                <w:sz w:val="22"/>
                <w:szCs w:val="22"/>
              </w:rPr>
              <w:t>1836-1840</w:t>
            </w:r>
          </w:p>
          <w:p w:rsidR="00E217B2" w:rsidRDefault="00E217B2">
            <w:pPr>
              <w:spacing w:before="40" w:line="240" w:lineRule="auto"/>
              <w:jc w:val="center"/>
              <w:rPr>
                <w:rFonts w:ascii="Times New Roman" w:hAnsi="Times New Roman" w:cs="Times New Roman"/>
                <w:b/>
                <w:bCs/>
                <w:noProof/>
                <w:sz w:val="22"/>
                <w:szCs w:val="22"/>
              </w:rPr>
            </w:pPr>
          </w:p>
          <w:p w:rsidR="00E217B2" w:rsidRDefault="00E217B2">
            <w:pPr>
              <w:spacing w:before="40" w:line="240" w:lineRule="auto"/>
              <w:jc w:val="center"/>
              <w:rPr>
                <w:rFonts w:ascii="Times New Roman" w:hAnsi="Times New Roman" w:cs="Times New Roman"/>
                <w:b/>
                <w:bCs/>
                <w:noProof/>
                <w:sz w:val="22"/>
                <w:szCs w:val="22"/>
              </w:rPr>
            </w:pPr>
          </w:p>
          <w:p w:rsidR="00E217B2" w:rsidRDefault="00E217B2">
            <w:pPr>
              <w:spacing w:before="40" w:line="240" w:lineRule="auto"/>
              <w:jc w:val="center"/>
              <w:rPr>
                <w:rFonts w:ascii="Times New Roman" w:hAnsi="Times New Roman" w:cs="Times New Roman"/>
                <w:b/>
                <w:bCs/>
                <w:sz w:val="22"/>
                <w:szCs w:val="22"/>
              </w:rPr>
            </w:pPr>
          </w:p>
        </w:tc>
        <w:tc>
          <w:tcPr>
            <w:tcW w:w="1500" w:type="dxa"/>
            <w:tcBorders>
              <w:top w:val="single" w:sz="4" w:space="0" w:color="auto"/>
              <w:left w:val="single" w:sz="4" w:space="0" w:color="auto"/>
              <w:bottom w:val="nil"/>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7356,4</w:t>
            </w:r>
          </w:p>
        </w:tc>
        <w:tc>
          <w:tcPr>
            <w:tcW w:w="1560" w:type="dxa"/>
            <w:tcBorders>
              <w:top w:val="single" w:sz="4" w:space="0" w:color="auto"/>
              <w:left w:val="single" w:sz="4" w:space="0" w:color="auto"/>
              <w:bottom w:val="nil"/>
              <w:right w:val="single" w:sz="4" w:space="0" w:color="auto"/>
            </w:tcBorders>
          </w:tcPr>
          <w:p w:rsidR="00E217B2" w:rsidRDefault="00E217B2">
            <w:pPr>
              <w:spacing w:before="40" w:line="240" w:lineRule="auto"/>
              <w:jc w:val="center"/>
              <w:rPr>
                <w:rFonts w:ascii="Times New Roman" w:hAnsi="Times New Roman" w:cs="Times New Roman"/>
                <w:b/>
                <w:bCs/>
                <w:noProof/>
                <w:sz w:val="22"/>
                <w:szCs w:val="22"/>
              </w:rPr>
            </w:pPr>
            <w:r>
              <w:rPr>
                <w:rFonts w:ascii="Times New Roman" w:hAnsi="Times New Roman" w:cs="Times New Roman"/>
                <w:b/>
                <w:bCs/>
                <w:noProof/>
                <w:sz w:val="22"/>
                <w:szCs w:val="22"/>
              </w:rPr>
              <w:t>51,4</w:t>
            </w:r>
          </w:p>
          <w:p w:rsidR="00E217B2" w:rsidRDefault="00E217B2">
            <w:pPr>
              <w:spacing w:before="40" w:line="240" w:lineRule="auto"/>
              <w:jc w:val="center"/>
              <w:rPr>
                <w:rFonts w:ascii="Times New Roman" w:hAnsi="Times New Roman" w:cs="Times New Roman"/>
                <w:b/>
                <w:bCs/>
                <w:noProof/>
                <w:sz w:val="22"/>
                <w:szCs w:val="22"/>
              </w:rPr>
            </w:pPr>
          </w:p>
          <w:p w:rsidR="00E217B2" w:rsidRDefault="00E217B2">
            <w:pPr>
              <w:spacing w:before="40" w:line="240" w:lineRule="auto"/>
              <w:jc w:val="center"/>
              <w:rPr>
                <w:rFonts w:ascii="Times New Roman" w:hAnsi="Times New Roman" w:cs="Times New Roman"/>
                <w:b/>
                <w:bCs/>
                <w:sz w:val="22"/>
                <w:szCs w:val="22"/>
              </w:rPr>
            </w:pPr>
          </w:p>
        </w:tc>
        <w:tc>
          <w:tcPr>
            <w:tcW w:w="1520" w:type="dxa"/>
            <w:tcBorders>
              <w:top w:val="single" w:sz="4" w:space="0" w:color="auto"/>
              <w:left w:val="single" w:sz="4" w:space="0" w:color="auto"/>
              <w:bottom w:val="nil"/>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1886-1890</w:t>
            </w:r>
          </w:p>
        </w:tc>
        <w:tc>
          <w:tcPr>
            <w:tcW w:w="1500" w:type="dxa"/>
            <w:tcBorders>
              <w:top w:val="single" w:sz="4" w:space="0" w:color="auto"/>
              <w:left w:val="single" w:sz="4" w:space="0" w:color="auto"/>
              <w:bottom w:val="nil"/>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36020,7</w:t>
            </w:r>
          </w:p>
        </w:tc>
        <w:tc>
          <w:tcPr>
            <w:tcW w:w="1560" w:type="dxa"/>
            <w:tcBorders>
              <w:top w:val="single" w:sz="4" w:space="0" w:color="auto"/>
              <w:left w:val="single" w:sz="4" w:space="0" w:color="auto"/>
              <w:bottom w:val="nil"/>
              <w:right w:val="single" w:sz="4" w:space="0" w:color="auto"/>
            </w:tcBorders>
          </w:tcPr>
          <w:p w:rsidR="00E217B2" w:rsidRDefault="00E217B2">
            <w:pPr>
              <w:spacing w:before="40" w:line="240" w:lineRule="auto"/>
              <w:jc w:val="center"/>
              <w:rPr>
                <w:rFonts w:ascii="Times New Roman" w:hAnsi="Times New Roman" w:cs="Times New Roman"/>
                <w:b/>
                <w:bCs/>
                <w:noProof/>
                <w:sz w:val="22"/>
                <w:szCs w:val="22"/>
              </w:rPr>
            </w:pPr>
            <w:r>
              <w:rPr>
                <w:rFonts w:ascii="Times New Roman" w:hAnsi="Times New Roman" w:cs="Times New Roman"/>
                <w:b/>
                <w:bCs/>
                <w:noProof/>
                <w:sz w:val="22"/>
                <w:szCs w:val="22"/>
              </w:rPr>
              <w:t>21,8</w:t>
            </w:r>
          </w:p>
          <w:p w:rsidR="00E217B2" w:rsidRDefault="00E217B2">
            <w:pPr>
              <w:spacing w:before="40" w:line="240" w:lineRule="auto"/>
              <w:jc w:val="center"/>
              <w:rPr>
                <w:rFonts w:ascii="Times New Roman" w:hAnsi="Times New Roman" w:cs="Times New Roman"/>
                <w:b/>
                <w:bCs/>
                <w:noProof/>
                <w:sz w:val="22"/>
                <w:szCs w:val="22"/>
              </w:rPr>
            </w:pPr>
          </w:p>
          <w:p w:rsidR="00E217B2" w:rsidRDefault="00E217B2">
            <w:pPr>
              <w:spacing w:before="40" w:line="240" w:lineRule="auto"/>
              <w:jc w:val="center"/>
              <w:rPr>
                <w:rFonts w:ascii="Times New Roman" w:hAnsi="Times New Roman" w:cs="Times New Roman"/>
                <w:b/>
                <w:bCs/>
                <w:sz w:val="22"/>
                <w:szCs w:val="22"/>
              </w:rPr>
            </w:pPr>
          </w:p>
        </w:tc>
      </w:tr>
      <w:tr w:rsidR="00E217B2">
        <w:trPr>
          <w:trHeight w:hRule="exact" w:val="480"/>
        </w:trPr>
        <w:tc>
          <w:tcPr>
            <w:tcW w:w="154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1841-1845</w:t>
            </w:r>
          </w:p>
        </w:tc>
        <w:tc>
          <w:tcPr>
            <w:tcW w:w="150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17676,0</w:t>
            </w:r>
          </w:p>
        </w:tc>
        <w:tc>
          <w:tcPr>
            <w:tcW w:w="156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61,1</w:t>
            </w:r>
          </w:p>
        </w:tc>
        <w:tc>
          <w:tcPr>
            <w:tcW w:w="152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1891-1895</w:t>
            </w:r>
          </w:p>
        </w:tc>
        <w:tc>
          <w:tcPr>
            <w:tcW w:w="150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42202,7</w:t>
            </w:r>
          </w:p>
        </w:tc>
        <w:tc>
          <w:tcPr>
            <w:tcW w:w="156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17,2</w:t>
            </w:r>
          </w:p>
        </w:tc>
      </w:tr>
      <w:tr w:rsidR="00E217B2">
        <w:trPr>
          <w:trHeight w:hRule="exact" w:val="480"/>
        </w:trPr>
        <w:tc>
          <w:tcPr>
            <w:tcW w:w="154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1846-1850</w:t>
            </w:r>
          </w:p>
        </w:tc>
        <w:tc>
          <w:tcPr>
            <w:tcW w:w="150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26522,2</w:t>
            </w:r>
          </w:p>
        </w:tc>
        <w:tc>
          <w:tcPr>
            <w:tcW w:w="156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48,4</w:t>
            </w:r>
          </w:p>
        </w:tc>
        <w:tc>
          <w:tcPr>
            <w:tcW w:w="152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1896-1900</w:t>
            </w:r>
          </w:p>
        </w:tc>
        <w:tc>
          <w:tcPr>
            <w:tcW w:w="150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38393,7</w:t>
            </w:r>
          </w:p>
        </w:tc>
        <w:tc>
          <w:tcPr>
            <w:tcW w:w="156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9,9</w:t>
            </w:r>
          </w:p>
        </w:tc>
      </w:tr>
      <w:tr w:rsidR="00E217B2">
        <w:trPr>
          <w:trHeight w:hRule="exact" w:val="480"/>
        </w:trPr>
        <w:tc>
          <w:tcPr>
            <w:tcW w:w="154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1861-1855</w:t>
            </w:r>
          </w:p>
        </w:tc>
        <w:tc>
          <w:tcPr>
            <w:tcW w:w="150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24731,3</w:t>
            </w:r>
          </w:p>
        </w:tc>
        <w:tc>
          <w:tcPr>
            <w:tcW w:w="156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12,4</w:t>
            </w:r>
          </w:p>
        </w:tc>
        <w:tc>
          <w:tcPr>
            <w:tcW w:w="152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1901-1905</w:t>
            </w:r>
          </w:p>
        </w:tc>
        <w:tc>
          <w:tcPr>
            <w:tcW w:w="150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35234,5</w:t>
            </w:r>
          </w:p>
        </w:tc>
        <w:tc>
          <w:tcPr>
            <w:tcW w:w="156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7,3</w:t>
            </w:r>
          </w:p>
        </w:tc>
      </w:tr>
      <w:tr w:rsidR="00E217B2">
        <w:trPr>
          <w:trHeight w:hRule="exact" w:val="480"/>
        </w:trPr>
        <w:tc>
          <w:tcPr>
            <w:tcW w:w="154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noProof/>
                <w:sz w:val="22"/>
                <w:szCs w:val="22"/>
              </w:rPr>
            </w:pPr>
            <w:r>
              <w:rPr>
                <w:rFonts w:ascii="Times New Roman" w:hAnsi="Times New Roman" w:cs="Times New Roman"/>
                <w:b/>
                <w:bCs/>
                <w:noProof/>
                <w:sz w:val="22"/>
                <w:szCs w:val="22"/>
              </w:rPr>
              <w:t>1</w:t>
            </w:r>
          </w:p>
        </w:tc>
        <w:tc>
          <w:tcPr>
            <w:tcW w:w="150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noProof/>
                <w:sz w:val="22"/>
                <w:szCs w:val="22"/>
              </w:rPr>
            </w:pPr>
            <w:r>
              <w:rPr>
                <w:rFonts w:ascii="Times New Roman" w:hAnsi="Times New Roman" w:cs="Times New Roman"/>
                <w:b/>
                <w:bCs/>
                <w:noProof/>
                <w:sz w:val="22"/>
                <w:szCs w:val="22"/>
              </w:rPr>
              <w:t>2</w:t>
            </w:r>
          </w:p>
        </w:tc>
        <w:tc>
          <w:tcPr>
            <w:tcW w:w="156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noProof/>
                <w:sz w:val="22"/>
                <w:szCs w:val="22"/>
              </w:rPr>
            </w:pPr>
            <w:r>
              <w:rPr>
                <w:rFonts w:ascii="Times New Roman" w:hAnsi="Times New Roman" w:cs="Times New Roman"/>
                <w:b/>
                <w:bCs/>
                <w:noProof/>
                <w:sz w:val="22"/>
                <w:szCs w:val="22"/>
              </w:rPr>
              <w:t>3</w:t>
            </w:r>
          </w:p>
        </w:tc>
        <w:tc>
          <w:tcPr>
            <w:tcW w:w="152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noProof/>
                <w:sz w:val="22"/>
                <w:szCs w:val="22"/>
              </w:rPr>
            </w:pPr>
            <w:r>
              <w:rPr>
                <w:rFonts w:ascii="Times New Roman" w:hAnsi="Times New Roman" w:cs="Times New Roman"/>
                <w:b/>
                <w:bCs/>
                <w:noProof/>
                <w:sz w:val="22"/>
                <w:szCs w:val="22"/>
              </w:rPr>
              <w:t>4</w:t>
            </w:r>
          </w:p>
        </w:tc>
        <w:tc>
          <w:tcPr>
            <w:tcW w:w="150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noProof/>
                <w:sz w:val="22"/>
                <w:szCs w:val="22"/>
              </w:rPr>
            </w:pPr>
            <w:r>
              <w:rPr>
                <w:rFonts w:ascii="Times New Roman" w:hAnsi="Times New Roman" w:cs="Times New Roman"/>
                <w:b/>
                <w:bCs/>
                <w:noProof/>
                <w:sz w:val="22"/>
                <w:szCs w:val="22"/>
              </w:rPr>
              <w:t>5</w:t>
            </w:r>
          </w:p>
        </w:tc>
        <w:tc>
          <w:tcPr>
            <w:tcW w:w="156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noProof/>
                <w:sz w:val="22"/>
                <w:szCs w:val="22"/>
              </w:rPr>
            </w:pPr>
            <w:r>
              <w:rPr>
                <w:rFonts w:ascii="Times New Roman" w:hAnsi="Times New Roman" w:cs="Times New Roman"/>
                <w:b/>
                <w:bCs/>
                <w:noProof/>
                <w:sz w:val="22"/>
                <w:szCs w:val="22"/>
              </w:rPr>
              <w:t>6</w:t>
            </w:r>
          </w:p>
        </w:tc>
      </w:tr>
      <w:tr w:rsidR="00E217B2">
        <w:trPr>
          <w:trHeight w:hRule="exact" w:val="480"/>
        </w:trPr>
        <w:tc>
          <w:tcPr>
            <w:tcW w:w="154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1856-1860</w:t>
            </w:r>
          </w:p>
        </w:tc>
        <w:tc>
          <w:tcPr>
            <w:tcW w:w="150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26569,2</w:t>
            </w:r>
          </w:p>
        </w:tc>
        <w:tc>
          <w:tcPr>
            <w:tcW w:w="156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13,2</w:t>
            </w:r>
          </w:p>
        </w:tc>
        <w:tc>
          <w:tcPr>
            <w:tcW w:w="152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1906-1910</w:t>
            </w:r>
          </w:p>
        </w:tc>
        <w:tc>
          <w:tcPr>
            <w:tcW w:w="150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43832,3</w:t>
            </w:r>
          </w:p>
        </w:tc>
        <w:tc>
          <w:tcPr>
            <w:tcW w:w="156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6,7</w:t>
            </w:r>
          </w:p>
        </w:tc>
      </w:tr>
      <w:tr w:rsidR="00E217B2">
        <w:trPr>
          <w:trHeight w:hRule="exact" w:val="600"/>
        </w:trPr>
        <w:tc>
          <w:tcPr>
            <w:tcW w:w="154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1861-1865</w:t>
            </w:r>
          </w:p>
        </w:tc>
        <w:tc>
          <w:tcPr>
            <w:tcW w:w="150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24079,3</w:t>
            </w:r>
          </w:p>
        </w:tc>
        <w:tc>
          <w:tcPr>
            <w:tcW w:w="156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13,0</w:t>
            </w:r>
          </w:p>
        </w:tc>
        <w:tc>
          <w:tcPr>
            <w:tcW w:w="152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1911-1915</w:t>
            </w:r>
          </w:p>
        </w:tc>
        <w:tc>
          <w:tcPr>
            <w:tcW w:w="150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48190,3</w:t>
            </w:r>
          </w:p>
        </w:tc>
        <w:tc>
          <w:tcPr>
            <w:tcW w:w="1560"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2"/>
                <w:szCs w:val="22"/>
              </w:rPr>
            </w:pPr>
            <w:r>
              <w:rPr>
                <w:rFonts w:ascii="Times New Roman" w:hAnsi="Times New Roman" w:cs="Times New Roman"/>
                <w:b/>
                <w:bCs/>
                <w:noProof/>
                <w:sz w:val="22"/>
                <w:szCs w:val="22"/>
              </w:rPr>
              <w:t>7,0</w:t>
            </w:r>
          </w:p>
        </w:tc>
      </w:tr>
    </w:tbl>
    <w:p w:rsidR="00E217B2" w:rsidRDefault="00E217B2">
      <w:pPr>
        <w:spacing w:line="240" w:lineRule="auto"/>
        <w:jc w:val="left"/>
        <w:rPr>
          <w:rFonts w:ascii="Times New Roman" w:hAnsi="Times New Roman" w:cs="Times New Roman"/>
          <w:sz w:val="26"/>
          <w:szCs w:val="26"/>
        </w:rPr>
      </w:pP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В мировом сообществе золотодобывающих стран Россия начала прини</w:t>
      </w:r>
      <w:r>
        <w:rPr>
          <w:rFonts w:ascii="Times New Roman" w:hAnsi="Times New Roman" w:cs="Times New Roman"/>
          <w:sz w:val="26"/>
          <w:szCs w:val="26"/>
        </w:rPr>
        <w:softHyphen/>
        <w:t>мать активное участие с 80-х годов</w:t>
      </w:r>
      <w:r>
        <w:rPr>
          <w:rFonts w:ascii="Times New Roman" w:hAnsi="Times New Roman" w:cs="Times New Roman"/>
          <w:noProof/>
          <w:sz w:val="26"/>
          <w:szCs w:val="26"/>
        </w:rPr>
        <w:t xml:space="preserve"> XIX</w:t>
      </w:r>
      <w:r>
        <w:rPr>
          <w:rFonts w:ascii="Times New Roman" w:hAnsi="Times New Roman" w:cs="Times New Roman"/>
          <w:sz w:val="26"/>
          <w:szCs w:val="26"/>
        </w:rPr>
        <w:t xml:space="preserve"> века, постепенно завоевывая опреде</w:t>
      </w:r>
      <w:r>
        <w:rPr>
          <w:rFonts w:ascii="Times New Roman" w:hAnsi="Times New Roman" w:cs="Times New Roman"/>
          <w:sz w:val="26"/>
          <w:szCs w:val="26"/>
        </w:rPr>
        <w:softHyphen/>
        <w:t xml:space="preserve">ленные (в некоторые исторические периоды и ведущие) позиции. В таблице </w:t>
      </w:r>
      <w:r>
        <w:rPr>
          <w:rFonts w:ascii="Times New Roman" w:hAnsi="Times New Roman" w:cs="Times New Roman"/>
          <w:noProof/>
          <w:sz w:val="26"/>
          <w:szCs w:val="26"/>
        </w:rPr>
        <w:t xml:space="preserve">8 </w:t>
      </w:r>
      <w:r>
        <w:rPr>
          <w:rFonts w:ascii="Times New Roman" w:hAnsi="Times New Roman" w:cs="Times New Roman"/>
          <w:sz w:val="26"/>
          <w:szCs w:val="26"/>
        </w:rPr>
        <w:t>представлен среднегодовой объем добычи золота в России и данные в процентах от мировой золотодобычи первого рассматриваемого этапа</w:t>
      </w:r>
      <w:r>
        <w:rPr>
          <w:rFonts w:ascii="Times New Roman" w:hAnsi="Times New Roman" w:cs="Times New Roman"/>
          <w:noProof/>
          <w:sz w:val="26"/>
          <w:szCs w:val="26"/>
        </w:rPr>
        <w:t xml:space="preserve"> -</w:t>
      </w:r>
      <w:r>
        <w:rPr>
          <w:rFonts w:ascii="Times New Roman" w:hAnsi="Times New Roman" w:cs="Times New Roman"/>
          <w:sz w:val="26"/>
          <w:szCs w:val="26"/>
        </w:rPr>
        <w:t xml:space="preserve"> до первой ми</w:t>
      </w:r>
      <w:r>
        <w:rPr>
          <w:rFonts w:ascii="Times New Roman" w:hAnsi="Times New Roman" w:cs="Times New Roman"/>
          <w:sz w:val="26"/>
          <w:szCs w:val="26"/>
        </w:rPr>
        <w:softHyphen/>
        <w:t>ровой войны</w:t>
      </w:r>
      <w:r>
        <w:rPr>
          <w:rFonts w:ascii="Times New Roman" w:hAnsi="Times New Roman" w:cs="Times New Roman"/>
          <w:noProof/>
          <w:sz w:val="26"/>
          <w:szCs w:val="26"/>
        </w:rPr>
        <w:t xml:space="preserve"> (1816-1913</w:t>
      </w:r>
      <w:r>
        <w:rPr>
          <w:rFonts w:ascii="Times New Roman" w:hAnsi="Times New Roman" w:cs="Times New Roman"/>
          <w:sz w:val="26"/>
          <w:szCs w:val="26"/>
        </w:rPr>
        <w:t xml:space="preserve"> годы).</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 xml:space="preserve">         Как видно из приведенных данных, "пик" добычи золота в России прихо</w:t>
      </w:r>
      <w:r>
        <w:rPr>
          <w:rFonts w:ascii="Times New Roman" w:hAnsi="Times New Roman" w:cs="Times New Roman"/>
          <w:sz w:val="26"/>
          <w:szCs w:val="26"/>
        </w:rPr>
        <w:softHyphen/>
        <w:t>дится на 30-40-е годы</w:t>
      </w:r>
      <w:r>
        <w:rPr>
          <w:rFonts w:ascii="Times New Roman" w:hAnsi="Times New Roman" w:cs="Times New Roman"/>
          <w:noProof/>
          <w:sz w:val="26"/>
          <w:szCs w:val="26"/>
        </w:rPr>
        <w:t xml:space="preserve"> XIX</w:t>
      </w:r>
      <w:r>
        <w:rPr>
          <w:rFonts w:ascii="Times New Roman" w:hAnsi="Times New Roman" w:cs="Times New Roman"/>
          <w:sz w:val="26"/>
          <w:szCs w:val="26"/>
        </w:rPr>
        <w:t xml:space="preserve"> века, когда были открыты новые месторождения на Урале и в Сибири, а главное</w:t>
      </w:r>
      <w:r>
        <w:rPr>
          <w:rFonts w:ascii="Times New Roman" w:hAnsi="Times New Roman" w:cs="Times New Roman"/>
          <w:noProof/>
          <w:sz w:val="26"/>
          <w:szCs w:val="26"/>
        </w:rPr>
        <w:t xml:space="preserve"> -</w:t>
      </w:r>
      <w:r>
        <w:rPr>
          <w:rFonts w:ascii="Times New Roman" w:hAnsi="Times New Roman" w:cs="Times New Roman"/>
          <w:sz w:val="26"/>
          <w:szCs w:val="26"/>
        </w:rPr>
        <w:t xml:space="preserve"> достигнута в это время высокая механизация золотодобычи. Следующий относительный подъем российской золотопромыш</w:t>
      </w:r>
      <w:r>
        <w:rPr>
          <w:rFonts w:ascii="Times New Roman" w:hAnsi="Times New Roman" w:cs="Times New Roman"/>
          <w:sz w:val="26"/>
          <w:szCs w:val="26"/>
        </w:rPr>
        <w:softHyphen/>
        <w:t>ленности был осуществлен в 70-90-е годы</w:t>
      </w:r>
      <w:r>
        <w:rPr>
          <w:rFonts w:ascii="Times New Roman" w:hAnsi="Times New Roman" w:cs="Times New Roman"/>
          <w:noProof/>
          <w:sz w:val="26"/>
          <w:szCs w:val="26"/>
        </w:rPr>
        <w:t xml:space="preserve"> XIX</w:t>
      </w:r>
      <w:r>
        <w:rPr>
          <w:rFonts w:ascii="Times New Roman" w:hAnsi="Times New Roman" w:cs="Times New Roman"/>
          <w:sz w:val="26"/>
          <w:szCs w:val="26"/>
        </w:rPr>
        <w:t xml:space="preserve"> века, что связано опять же с научно-техническими достижениями в области технологии добычи драгоцен</w:t>
      </w:r>
      <w:r>
        <w:rPr>
          <w:rFonts w:ascii="Times New Roman" w:hAnsi="Times New Roman" w:cs="Times New Roman"/>
          <w:sz w:val="26"/>
          <w:szCs w:val="26"/>
        </w:rPr>
        <w:softHyphen/>
        <w:t>ного металла.</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 xml:space="preserve">               К началу первой мировой войны золотодобыча в России резко сокраща</w:t>
      </w:r>
      <w:r>
        <w:rPr>
          <w:rFonts w:ascii="Times New Roman" w:hAnsi="Times New Roman" w:cs="Times New Roman"/>
          <w:sz w:val="26"/>
          <w:szCs w:val="26"/>
        </w:rPr>
        <w:softHyphen/>
        <w:t>ется, однако золотые запасы этого периода весьма высоки. Они составляли</w:t>
      </w:r>
      <w:r>
        <w:rPr>
          <w:rFonts w:ascii="Times New Roman" w:hAnsi="Times New Roman" w:cs="Times New Roman"/>
          <w:noProof/>
          <w:sz w:val="26"/>
          <w:szCs w:val="26"/>
        </w:rPr>
        <w:t xml:space="preserve"> 21,8% </w:t>
      </w:r>
      <w:r>
        <w:rPr>
          <w:rFonts w:ascii="Times New Roman" w:hAnsi="Times New Roman" w:cs="Times New Roman"/>
          <w:sz w:val="26"/>
          <w:szCs w:val="26"/>
        </w:rPr>
        <w:t>от общего объема золотых запасов развитых стран, в число которых входили США, Франция, Англия, Германия и Австро-Венгрия. При этом золото, нахо</w:t>
      </w:r>
      <w:r>
        <w:rPr>
          <w:rFonts w:ascii="Times New Roman" w:hAnsi="Times New Roman" w:cs="Times New Roman"/>
          <w:sz w:val="26"/>
          <w:szCs w:val="26"/>
        </w:rPr>
        <w:softHyphen/>
        <w:t>дящееся в России в обращении в этот период, составляло всего</w:t>
      </w:r>
      <w:r>
        <w:rPr>
          <w:rFonts w:ascii="Times New Roman" w:hAnsi="Times New Roman" w:cs="Times New Roman"/>
          <w:noProof/>
          <w:sz w:val="26"/>
          <w:szCs w:val="26"/>
        </w:rPr>
        <w:t xml:space="preserve"> 9,6%</w:t>
      </w:r>
      <w:r>
        <w:rPr>
          <w:rFonts w:ascii="Times New Roman" w:hAnsi="Times New Roman" w:cs="Times New Roman"/>
          <w:sz w:val="26"/>
          <w:szCs w:val="26"/>
        </w:rPr>
        <w:t xml:space="preserve"> от золота, находящегося в обращении в этих странах.</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 xml:space="preserve">             Характеризуя первый этап российской золотопромышленности, следует отметить эту отрасль как достаточно развитую в техническом отношении, что позволяло постоянно увеличивать объемы добычи рудного золота по сравне</w:t>
      </w:r>
      <w:r>
        <w:rPr>
          <w:rFonts w:ascii="Times New Roman" w:hAnsi="Times New Roman" w:cs="Times New Roman"/>
          <w:sz w:val="26"/>
          <w:szCs w:val="26"/>
        </w:rPr>
        <w:softHyphen/>
        <w:t>нию с добычей рассыпного золота и, таким образом, выдвигало Россию в число передовых стран в области техники золотодобычи. Достаточно внушительно выглядят и объемы золотых запасов России</w:t>
      </w:r>
      <w:r>
        <w:rPr>
          <w:rFonts w:ascii="Times New Roman" w:hAnsi="Times New Roman" w:cs="Times New Roman"/>
          <w:noProof/>
          <w:sz w:val="26"/>
          <w:szCs w:val="26"/>
        </w:rPr>
        <w:t xml:space="preserve"> -</w:t>
      </w:r>
      <w:r>
        <w:rPr>
          <w:rFonts w:ascii="Times New Roman" w:hAnsi="Times New Roman" w:cs="Times New Roman"/>
          <w:sz w:val="26"/>
          <w:szCs w:val="26"/>
        </w:rPr>
        <w:t xml:space="preserve"> к началу первой мировой войны Россия по запасам золота занимала второе место в мире (после США) и первое в Европе.</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 xml:space="preserve">            После Октябрьской революции богатые золотоносные россыпи были от</w:t>
      </w:r>
      <w:r>
        <w:rPr>
          <w:rFonts w:ascii="Times New Roman" w:hAnsi="Times New Roman" w:cs="Times New Roman"/>
          <w:sz w:val="26"/>
          <w:szCs w:val="26"/>
        </w:rPr>
        <w:softHyphen/>
        <w:t>крыты: в</w:t>
      </w:r>
      <w:r>
        <w:rPr>
          <w:rFonts w:ascii="Times New Roman" w:hAnsi="Times New Roman" w:cs="Times New Roman"/>
          <w:noProof/>
          <w:sz w:val="26"/>
          <w:szCs w:val="26"/>
        </w:rPr>
        <w:t xml:space="preserve"> 1923</w:t>
      </w:r>
      <w:r>
        <w:rPr>
          <w:rFonts w:ascii="Times New Roman" w:hAnsi="Times New Roman" w:cs="Times New Roman"/>
          <w:sz w:val="26"/>
          <w:szCs w:val="26"/>
        </w:rPr>
        <w:t xml:space="preserve"> году</w:t>
      </w:r>
      <w:r>
        <w:rPr>
          <w:rFonts w:ascii="Times New Roman" w:hAnsi="Times New Roman" w:cs="Times New Roman"/>
          <w:noProof/>
          <w:sz w:val="26"/>
          <w:szCs w:val="26"/>
        </w:rPr>
        <w:t xml:space="preserve"> -</w:t>
      </w:r>
      <w:r>
        <w:rPr>
          <w:rFonts w:ascii="Times New Roman" w:hAnsi="Times New Roman" w:cs="Times New Roman"/>
          <w:sz w:val="26"/>
          <w:szCs w:val="26"/>
        </w:rPr>
        <w:t xml:space="preserve"> в Алданском районе; в</w:t>
      </w:r>
      <w:r>
        <w:rPr>
          <w:rFonts w:ascii="Times New Roman" w:hAnsi="Times New Roman" w:cs="Times New Roman"/>
          <w:noProof/>
          <w:sz w:val="26"/>
          <w:szCs w:val="26"/>
        </w:rPr>
        <w:t xml:space="preserve"> 1930</w:t>
      </w:r>
      <w:r>
        <w:rPr>
          <w:rFonts w:ascii="Times New Roman" w:hAnsi="Times New Roman" w:cs="Times New Roman"/>
          <w:sz w:val="26"/>
          <w:szCs w:val="26"/>
        </w:rPr>
        <w:t xml:space="preserve"> году</w:t>
      </w:r>
      <w:r>
        <w:rPr>
          <w:rFonts w:ascii="Times New Roman" w:hAnsi="Times New Roman" w:cs="Times New Roman"/>
          <w:noProof/>
          <w:sz w:val="26"/>
          <w:szCs w:val="26"/>
        </w:rPr>
        <w:t xml:space="preserve"> -</w:t>
      </w:r>
      <w:r>
        <w:rPr>
          <w:rFonts w:ascii="Times New Roman" w:hAnsi="Times New Roman" w:cs="Times New Roman"/>
          <w:sz w:val="26"/>
          <w:szCs w:val="26"/>
        </w:rPr>
        <w:t xml:space="preserve"> там же открыты корен</w:t>
      </w:r>
      <w:r>
        <w:rPr>
          <w:rFonts w:ascii="Times New Roman" w:hAnsi="Times New Roman" w:cs="Times New Roman"/>
          <w:sz w:val="26"/>
          <w:szCs w:val="26"/>
        </w:rPr>
        <w:softHyphen/>
        <w:t>ные месторождения;</w:t>
      </w:r>
      <w:r>
        <w:rPr>
          <w:rFonts w:ascii="Times New Roman" w:hAnsi="Times New Roman" w:cs="Times New Roman"/>
          <w:noProof/>
          <w:sz w:val="26"/>
          <w:szCs w:val="26"/>
        </w:rPr>
        <w:t xml:space="preserve"> 1928</w:t>
      </w:r>
      <w:r>
        <w:rPr>
          <w:rFonts w:ascii="Times New Roman" w:hAnsi="Times New Roman" w:cs="Times New Roman"/>
          <w:sz w:val="26"/>
          <w:szCs w:val="26"/>
        </w:rPr>
        <w:t xml:space="preserve"> год ознаменовался открытием многочисленных крупных россыпей золота в бассейне реки Колымы; в</w:t>
      </w:r>
      <w:r>
        <w:rPr>
          <w:rFonts w:ascii="Times New Roman" w:hAnsi="Times New Roman" w:cs="Times New Roman"/>
          <w:noProof/>
          <w:sz w:val="26"/>
          <w:szCs w:val="26"/>
        </w:rPr>
        <w:t xml:space="preserve"> 1933</w:t>
      </w:r>
      <w:r>
        <w:rPr>
          <w:rFonts w:ascii="Times New Roman" w:hAnsi="Times New Roman" w:cs="Times New Roman"/>
          <w:sz w:val="26"/>
          <w:szCs w:val="26"/>
        </w:rPr>
        <w:t xml:space="preserve"> году открыты Дужгдужрский и Индигирский золотоносные районы, в 1950-х годах</w:t>
      </w:r>
      <w:r>
        <w:rPr>
          <w:rFonts w:ascii="Times New Roman" w:hAnsi="Times New Roman" w:cs="Times New Roman"/>
          <w:noProof/>
          <w:sz w:val="26"/>
          <w:szCs w:val="26"/>
        </w:rPr>
        <w:t xml:space="preserve"> -</w:t>
      </w:r>
      <w:r>
        <w:rPr>
          <w:rFonts w:ascii="Times New Roman" w:hAnsi="Times New Roman" w:cs="Times New Roman"/>
          <w:sz w:val="26"/>
          <w:szCs w:val="26"/>
        </w:rPr>
        <w:t xml:space="preserve"> Чукотский район; в 1960-х годах</w:t>
      </w:r>
      <w:r>
        <w:rPr>
          <w:rFonts w:ascii="Times New Roman" w:hAnsi="Times New Roman" w:cs="Times New Roman"/>
          <w:noProof/>
          <w:sz w:val="26"/>
          <w:szCs w:val="26"/>
        </w:rPr>
        <w:t xml:space="preserve"> -</w:t>
      </w:r>
      <w:r>
        <w:rPr>
          <w:rFonts w:ascii="Times New Roman" w:hAnsi="Times New Roman" w:cs="Times New Roman"/>
          <w:sz w:val="26"/>
          <w:szCs w:val="26"/>
        </w:rPr>
        <w:t xml:space="preserve"> Куларский район. Таким образом, география золотодобычи в Советском Союзе постепенно расширялась, что представляло собой опреде</w:t>
      </w:r>
      <w:r>
        <w:rPr>
          <w:rFonts w:ascii="Times New Roman" w:hAnsi="Times New Roman" w:cs="Times New Roman"/>
          <w:sz w:val="26"/>
          <w:szCs w:val="26"/>
        </w:rPr>
        <w:softHyphen/>
        <w:t>ленные перспективы наращивания объемов добычи.</w:t>
      </w:r>
    </w:p>
    <w:p w:rsidR="00E217B2" w:rsidRDefault="00E217B2">
      <w:pPr>
        <w:pStyle w:val="6"/>
        <w:rPr>
          <w:rFonts w:ascii="Times New Roman" w:hAnsi="Times New Roman" w:cs="Times New Roman"/>
        </w:rPr>
      </w:pPr>
      <w:r>
        <w:rPr>
          <w:rFonts w:ascii="Times New Roman" w:hAnsi="Times New Roman" w:cs="Times New Roman"/>
        </w:rPr>
        <w:t>Динамика добычи золота в СССР – России за период 1913-1994 годов</w:t>
      </w:r>
    </w:p>
    <w:p w:rsidR="00E217B2" w:rsidRDefault="00E217B2">
      <w:pPr>
        <w:spacing w:line="360" w:lineRule="auto"/>
        <w:jc w:val="right"/>
        <w:rPr>
          <w:rFonts w:ascii="Times New Roman" w:hAnsi="Times New Roman" w:cs="Times New Roman"/>
          <w:sz w:val="20"/>
          <w:szCs w:val="20"/>
        </w:rPr>
      </w:pPr>
      <w:r>
        <w:rPr>
          <w:rFonts w:ascii="Times New Roman" w:hAnsi="Times New Roman" w:cs="Times New Roman"/>
          <w:sz w:val="20"/>
          <w:szCs w:val="20"/>
        </w:rPr>
        <w:t>График №1</w:t>
      </w:r>
    </w:p>
    <w:p w:rsidR="00E217B2" w:rsidRDefault="004C688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0;text-align:left;margin-left:101.9pt;margin-top:3.35pt;width:251.45pt;height:253.95pt;z-index:251659264" o:allowincell="f">
            <v:imagedata r:id="rId9" o:title=""/>
          </v:shape>
        </w:pict>
      </w:r>
    </w:p>
    <w:p w:rsidR="00E217B2" w:rsidRDefault="00E217B2">
      <w:pPr>
        <w:spacing w:line="360" w:lineRule="auto"/>
        <w:rPr>
          <w:rFonts w:ascii="Times New Roman" w:hAnsi="Times New Roman" w:cs="Times New Roman"/>
          <w:sz w:val="26"/>
          <w:szCs w:val="26"/>
        </w:rPr>
      </w:pPr>
    </w:p>
    <w:p w:rsidR="00E217B2" w:rsidRDefault="00E217B2">
      <w:pPr>
        <w:spacing w:line="360" w:lineRule="auto"/>
        <w:jc w:val="left"/>
        <w:rPr>
          <w:rFonts w:ascii="Times New Roman" w:hAnsi="Times New Roman" w:cs="Times New Roman"/>
          <w:sz w:val="26"/>
          <w:szCs w:val="26"/>
        </w:rPr>
      </w:pPr>
    </w:p>
    <w:p w:rsidR="00E217B2" w:rsidRDefault="00E217B2">
      <w:pPr>
        <w:spacing w:line="360" w:lineRule="auto"/>
        <w:jc w:val="left"/>
        <w:rPr>
          <w:rFonts w:ascii="Times New Roman" w:hAnsi="Times New Roman" w:cs="Times New Roman"/>
          <w:sz w:val="26"/>
          <w:szCs w:val="26"/>
        </w:rPr>
      </w:pPr>
    </w:p>
    <w:p w:rsidR="00E217B2" w:rsidRDefault="00E217B2">
      <w:pPr>
        <w:spacing w:line="360" w:lineRule="auto"/>
        <w:jc w:val="left"/>
        <w:rPr>
          <w:rFonts w:ascii="Times New Roman" w:hAnsi="Times New Roman" w:cs="Times New Roman"/>
          <w:sz w:val="26"/>
          <w:szCs w:val="26"/>
        </w:rPr>
      </w:pPr>
    </w:p>
    <w:p w:rsidR="00E217B2" w:rsidRDefault="00E217B2">
      <w:pPr>
        <w:spacing w:line="360" w:lineRule="auto"/>
        <w:jc w:val="left"/>
        <w:rPr>
          <w:rFonts w:ascii="Times New Roman" w:hAnsi="Times New Roman" w:cs="Times New Roman"/>
          <w:sz w:val="26"/>
          <w:szCs w:val="26"/>
        </w:rPr>
      </w:pPr>
    </w:p>
    <w:p w:rsidR="00E217B2" w:rsidRDefault="00E217B2">
      <w:pPr>
        <w:spacing w:line="360" w:lineRule="auto"/>
        <w:jc w:val="left"/>
        <w:rPr>
          <w:rFonts w:ascii="Times New Roman" w:hAnsi="Times New Roman" w:cs="Times New Roman"/>
          <w:sz w:val="26"/>
          <w:szCs w:val="26"/>
        </w:rPr>
      </w:pPr>
    </w:p>
    <w:p w:rsidR="00E217B2" w:rsidRDefault="00E217B2">
      <w:pPr>
        <w:spacing w:line="360" w:lineRule="auto"/>
        <w:jc w:val="left"/>
        <w:rPr>
          <w:rFonts w:ascii="Times New Roman" w:hAnsi="Times New Roman" w:cs="Times New Roman"/>
          <w:sz w:val="26"/>
          <w:szCs w:val="26"/>
        </w:rPr>
      </w:pPr>
    </w:p>
    <w:p w:rsidR="00E217B2" w:rsidRDefault="00E217B2">
      <w:pPr>
        <w:spacing w:line="360" w:lineRule="auto"/>
        <w:jc w:val="left"/>
        <w:rPr>
          <w:rFonts w:ascii="Times New Roman" w:hAnsi="Times New Roman" w:cs="Times New Roman"/>
          <w:sz w:val="26"/>
          <w:szCs w:val="26"/>
        </w:rPr>
      </w:pPr>
    </w:p>
    <w:p w:rsidR="00E217B2" w:rsidRDefault="00E217B2">
      <w:pPr>
        <w:spacing w:line="360" w:lineRule="auto"/>
        <w:jc w:val="left"/>
        <w:rPr>
          <w:rFonts w:ascii="Times New Roman" w:hAnsi="Times New Roman" w:cs="Times New Roman"/>
          <w:sz w:val="26"/>
          <w:szCs w:val="26"/>
        </w:rPr>
      </w:pPr>
    </w:p>
    <w:p w:rsidR="00E217B2" w:rsidRDefault="00E217B2">
      <w:pPr>
        <w:spacing w:line="360" w:lineRule="auto"/>
        <w:jc w:val="left"/>
        <w:rPr>
          <w:rFonts w:ascii="Times New Roman" w:hAnsi="Times New Roman" w:cs="Times New Roman"/>
          <w:sz w:val="26"/>
          <w:szCs w:val="26"/>
        </w:rPr>
      </w:pPr>
    </w:p>
    <w:p w:rsidR="00E217B2" w:rsidRDefault="00E217B2">
      <w:pPr>
        <w:spacing w:line="360" w:lineRule="auto"/>
        <w:jc w:val="left"/>
        <w:rPr>
          <w:rFonts w:ascii="Times New Roman" w:hAnsi="Times New Roman" w:cs="Times New Roman"/>
          <w:sz w:val="26"/>
          <w:szCs w:val="26"/>
        </w:rPr>
      </w:pP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Характеризуя второй этап российской золотодобычи (до</w:t>
      </w:r>
      <w:r>
        <w:rPr>
          <w:rFonts w:ascii="Times New Roman" w:hAnsi="Times New Roman" w:cs="Times New Roman"/>
          <w:noProof/>
          <w:sz w:val="26"/>
          <w:szCs w:val="26"/>
        </w:rPr>
        <w:t xml:space="preserve"> 1991</w:t>
      </w:r>
      <w:r>
        <w:rPr>
          <w:rFonts w:ascii="Times New Roman" w:hAnsi="Times New Roman" w:cs="Times New Roman"/>
          <w:sz w:val="26"/>
          <w:szCs w:val="26"/>
        </w:rPr>
        <w:t xml:space="preserve"> года) сле</w:t>
      </w:r>
      <w:r>
        <w:rPr>
          <w:rFonts w:ascii="Times New Roman" w:hAnsi="Times New Roman" w:cs="Times New Roman"/>
          <w:sz w:val="26"/>
          <w:szCs w:val="26"/>
        </w:rPr>
        <w:softHyphen/>
        <w:t>дует отметить неуклонную тенденцию</w:t>
      </w:r>
      <w:r>
        <w:rPr>
          <w:rFonts w:ascii="Times New Roman" w:hAnsi="Times New Roman" w:cs="Times New Roman"/>
          <w:noProof/>
          <w:sz w:val="26"/>
          <w:szCs w:val="26"/>
        </w:rPr>
        <w:t xml:space="preserve"> -</w:t>
      </w:r>
      <w:r>
        <w:rPr>
          <w:rFonts w:ascii="Times New Roman" w:hAnsi="Times New Roman" w:cs="Times New Roman"/>
          <w:sz w:val="26"/>
          <w:szCs w:val="26"/>
        </w:rPr>
        <w:t xml:space="preserve"> за исключением отдельных коротких периодов времени</w:t>
      </w:r>
      <w:r>
        <w:rPr>
          <w:rFonts w:ascii="Times New Roman" w:hAnsi="Times New Roman" w:cs="Times New Roman"/>
          <w:noProof/>
          <w:sz w:val="26"/>
          <w:szCs w:val="26"/>
        </w:rPr>
        <w:t xml:space="preserve"> -</w:t>
      </w:r>
      <w:r>
        <w:rPr>
          <w:rFonts w:ascii="Times New Roman" w:hAnsi="Times New Roman" w:cs="Times New Roman"/>
          <w:sz w:val="26"/>
          <w:szCs w:val="26"/>
        </w:rPr>
        <w:t xml:space="preserve"> повышения золотодобычи: с</w:t>
      </w:r>
      <w:r>
        <w:rPr>
          <w:rFonts w:ascii="Times New Roman" w:hAnsi="Times New Roman" w:cs="Times New Roman"/>
          <w:noProof/>
          <w:sz w:val="26"/>
          <w:szCs w:val="26"/>
        </w:rPr>
        <w:t xml:space="preserve"> 50</w:t>
      </w:r>
      <w:r>
        <w:rPr>
          <w:rFonts w:ascii="Times New Roman" w:hAnsi="Times New Roman" w:cs="Times New Roman"/>
          <w:sz w:val="26"/>
          <w:szCs w:val="26"/>
        </w:rPr>
        <w:t xml:space="preserve"> т в</w:t>
      </w:r>
      <w:r>
        <w:rPr>
          <w:rFonts w:ascii="Times New Roman" w:hAnsi="Times New Roman" w:cs="Times New Roman"/>
          <w:noProof/>
          <w:sz w:val="26"/>
          <w:szCs w:val="26"/>
        </w:rPr>
        <w:t xml:space="preserve"> 1913</w:t>
      </w:r>
      <w:r>
        <w:rPr>
          <w:rFonts w:ascii="Times New Roman" w:hAnsi="Times New Roman" w:cs="Times New Roman"/>
          <w:sz w:val="26"/>
          <w:szCs w:val="26"/>
        </w:rPr>
        <w:t xml:space="preserve"> году до</w:t>
      </w:r>
      <w:r>
        <w:rPr>
          <w:rFonts w:ascii="Times New Roman" w:hAnsi="Times New Roman" w:cs="Times New Roman"/>
          <w:noProof/>
          <w:sz w:val="26"/>
          <w:szCs w:val="26"/>
        </w:rPr>
        <w:t xml:space="preserve"> 270</w:t>
      </w:r>
      <w:r>
        <w:rPr>
          <w:rFonts w:ascii="Times New Roman" w:hAnsi="Times New Roman" w:cs="Times New Roman"/>
          <w:sz w:val="26"/>
          <w:szCs w:val="26"/>
        </w:rPr>
        <w:t xml:space="preserve"> т в </w:t>
      </w:r>
      <w:r>
        <w:rPr>
          <w:rFonts w:ascii="Times New Roman" w:hAnsi="Times New Roman" w:cs="Times New Roman"/>
          <w:noProof/>
          <w:sz w:val="26"/>
          <w:szCs w:val="26"/>
        </w:rPr>
        <w:t>1990</w:t>
      </w:r>
      <w:r>
        <w:rPr>
          <w:rFonts w:ascii="Times New Roman" w:hAnsi="Times New Roman" w:cs="Times New Roman"/>
          <w:sz w:val="26"/>
          <w:szCs w:val="26"/>
        </w:rPr>
        <w:t xml:space="preserve"> году (график №</w:t>
      </w:r>
      <w:r>
        <w:rPr>
          <w:rFonts w:ascii="Times New Roman" w:hAnsi="Times New Roman" w:cs="Times New Roman"/>
          <w:noProof/>
          <w:sz w:val="26"/>
          <w:szCs w:val="26"/>
        </w:rPr>
        <w:t>1).</w:t>
      </w:r>
      <w:r>
        <w:rPr>
          <w:rFonts w:ascii="Times New Roman" w:hAnsi="Times New Roman" w:cs="Times New Roman"/>
          <w:sz w:val="26"/>
          <w:szCs w:val="26"/>
        </w:rPr>
        <w:t xml:space="preserve"> В связи с тем, что полные статистические данные как по добыче, так и по запасам золота в СССР за этот период отсутствуют, определенная часть графика составлена на основе эмпирического метода исходя из тенденции роста объемов золотодобычи. </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 xml:space="preserve">          В течение этого периода в стране неоднократно проводилась техническая реконструкция действующих золотодобывающих и золотоперерабатывающих предприятий и строительство новых крупных комплексов, постоянно увеличи</w:t>
      </w:r>
      <w:r>
        <w:rPr>
          <w:rFonts w:ascii="Times New Roman" w:hAnsi="Times New Roman" w:cs="Times New Roman"/>
          <w:sz w:val="26"/>
          <w:szCs w:val="26"/>
        </w:rPr>
        <w:softHyphen/>
        <w:t>вались ассигнования в золотодобывающую промышленность, расширялись раз</w:t>
      </w:r>
      <w:r>
        <w:rPr>
          <w:rFonts w:ascii="Times New Roman" w:hAnsi="Times New Roman" w:cs="Times New Roman"/>
          <w:sz w:val="26"/>
          <w:szCs w:val="26"/>
        </w:rPr>
        <w:softHyphen/>
        <w:t>ведочные работы, осуществлялась широкая механизация работ по добыче и производству золота, осваивались новые методы и передовые технические до</w:t>
      </w:r>
      <w:r>
        <w:rPr>
          <w:rFonts w:ascii="Times New Roman" w:hAnsi="Times New Roman" w:cs="Times New Roman"/>
          <w:sz w:val="26"/>
          <w:szCs w:val="26"/>
        </w:rPr>
        <w:softHyphen/>
        <w:t>стижения мировой практики золотопромышленности. В результате золотопромышленность СССР превратилась в передовую отрасль народного хозяйства.</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 xml:space="preserve">          В дореволюционной России и в СССР золото считалось приоритетным стратегическим ресурсом, следовательно, государство осуществляло контроль за его производством и реализацией. При этом реализация всего добытого и произведенного золота осуществлялась за счет бюджета. Соответственно госу</w:t>
      </w:r>
      <w:r>
        <w:rPr>
          <w:rFonts w:ascii="Times New Roman" w:hAnsi="Times New Roman" w:cs="Times New Roman"/>
          <w:sz w:val="26"/>
          <w:szCs w:val="26"/>
        </w:rPr>
        <w:softHyphen/>
        <w:t>дарством возмещались и все издержки по производству золота через систему цен и дотаций.</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 xml:space="preserve">       Такое особое положение золотопромышленности и отношение к ней го</w:t>
      </w:r>
      <w:r>
        <w:rPr>
          <w:rFonts w:ascii="Times New Roman" w:hAnsi="Times New Roman" w:cs="Times New Roman"/>
          <w:sz w:val="26"/>
          <w:szCs w:val="26"/>
        </w:rPr>
        <w:softHyphen/>
        <w:t>сударства объясняются спецификой золота как товара и тем, что Россия входит в ограниченное число стран, располагающих значительными запасами золота. По оценкам специалистов, по разведанным запасам золота в недрах России она уступает в настоящее время только ЮАР и делит с США второе место. По оцен</w:t>
      </w:r>
      <w:r>
        <w:rPr>
          <w:rFonts w:ascii="Times New Roman" w:hAnsi="Times New Roman" w:cs="Times New Roman"/>
          <w:sz w:val="26"/>
          <w:szCs w:val="26"/>
        </w:rPr>
        <w:softHyphen/>
        <w:t>кам Международной академии информатизации, объем разведанных и прогно</w:t>
      </w:r>
      <w:r>
        <w:rPr>
          <w:rFonts w:ascii="Times New Roman" w:hAnsi="Times New Roman" w:cs="Times New Roman"/>
          <w:sz w:val="26"/>
          <w:szCs w:val="26"/>
        </w:rPr>
        <w:softHyphen/>
        <w:t>зируемых запасов золота в России сопоставим с общим количеством металлапроизведенного страной за всю историю отечественной золотодобычи, и со</w:t>
      </w:r>
      <w:r>
        <w:rPr>
          <w:rFonts w:ascii="Times New Roman" w:hAnsi="Times New Roman" w:cs="Times New Roman"/>
          <w:sz w:val="26"/>
          <w:szCs w:val="26"/>
        </w:rPr>
        <w:softHyphen/>
        <w:t>ставляет порядка</w:t>
      </w:r>
      <w:r>
        <w:rPr>
          <w:rFonts w:ascii="Times New Roman" w:hAnsi="Times New Roman" w:cs="Times New Roman"/>
          <w:noProof/>
          <w:sz w:val="26"/>
          <w:szCs w:val="26"/>
        </w:rPr>
        <w:t xml:space="preserve"> 15</w:t>
      </w:r>
      <w:r>
        <w:rPr>
          <w:rFonts w:ascii="Times New Roman" w:hAnsi="Times New Roman" w:cs="Times New Roman"/>
          <w:sz w:val="26"/>
          <w:szCs w:val="26"/>
        </w:rPr>
        <w:t xml:space="preserve"> тысяч тонн.</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 xml:space="preserve">         И, наконец, третий, современный этап золотодобычи в России начинает свой отсчет с</w:t>
      </w:r>
      <w:r>
        <w:rPr>
          <w:rFonts w:ascii="Times New Roman" w:hAnsi="Times New Roman" w:cs="Times New Roman"/>
          <w:noProof/>
          <w:sz w:val="26"/>
          <w:szCs w:val="26"/>
        </w:rPr>
        <w:t xml:space="preserve"> 1991</w:t>
      </w:r>
      <w:r>
        <w:rPr>
          <w:rFonts w:ascii="Times New Roman" w:hAnsi="Times New Roman" w:cs="Times New Roman"/>
          <w:sz w:val="26"/>
          <w:szCs w:val="26"/>
        </w:rPr>
        <w:t xml:space="preserve"> года. И здесь следует констатировать, что с каждым годом Россия производит все меньше драгоценного метала. Так, в</w:t>
      </w:r>
      <w:r>
        <w:rPr>
          <w:rFonts w:ascii="Times New Roman" w:hAnsi="Times New Roman" w:cs="Times New Roman"/>
          <w:noProof/>
          <w:sz w:val="26"/>
          <w:szCs w:val="26"/>
        </w:rPr>
        <w:t xml:space="preserve"> 1991</w:t>
      </w:r>
      <w:r>
        <w:rPr>
          <w:rFonts w:ascii="Times New Roman" w:hAnsi="Times New Roman" w:cs="Times New Roman"/>
          <w:sz w:val="26"/>
          <w:szCs w:val="26"/>
        </w:rPr>
        <w:t xml:space="preserve"> году было произведено золота</w:t>
      </w:r>
      <w:r>
        <w:rPr>
          <w:rFonts w:ascii="Times New Roman" w:hAnsi="Times New Roman" w:cs="Times New Roman"/>
          <w:noProof/>
          <w:sz w:val="26"/>
          <w:szCs w:val="26"/>
        </w:rPr>
        <w:t xml:space="preserve"> 168</w:t>
      </w:r>
      <w:r>
        <w:rPr>
          <w:rFonts w:ascii="Times New Roman" w:hAnsi="Times New Roman" w:cs="Times New Roman"/>
          <w:sz w:val="26"/>
          <w:szCs w:val="26"/>
        </w:rPr>
        <w:t xml:space="preserve"> т; в</w:t>
      </w:r>
      <w:r>
        <w:rPr>
          <w:rFonts w:ascii="Times New Roman" w:hAnsi="Times New Roman" w:cs="Times New Roman"/>
          <w:noProof/>
          <w:sz w:val="26"/>
          <w:szCs w:val="26"/>
        </w:rPr>
        <w:t xml:space="preserve"> 1992</w:t>
      </w:r>
      <w:r>
        <w:rPr>
          <w:rFonts w:ascii="Times New Roman" w:hAnsi="Times New Roman" w:cs="Times New Roman"/>
          <w:sz w:val="26"/>
          <w:szCs w:val="26"/>
        </w:rPr>
        <w:t xml:space="preserve"> году</w:t>
      </w:r>
      <w:r>
        <w:rPr>
          <w:rFonts w:ascii="Times New Roman" w:hAnsi="Times New Roman" w:cs="Times New Roman"/>
          <w:noProof/>
          <w:sz w:val="26"/>
          <w:szCs w:val="26"/>
        </w:rPr>
        <w:t xml:space="preserve"> - 146</w:t>
      </w:r>
      <w:r>
        <w:rPr>
          <w:rFonts w:ascii="Times New Roman" w:hAnsi="Times New Roman" w:cs="Times New Roman"/>
          <w:sz w:val="26"/>
          <w:szCs w:val="26"/>
        </w:rPr>
        <w:t xml:space="preserve"> т; в</w:t>
      </w:r>
      <w:r>
        <w:rPr>
          <w:rFonts w:ascii="Times New Roman" w:hAnsi="Times New Roman" w:cs="Times New Roman"/>
          <w:noProof/>
          <w:sz w:val="26"/>
          <w:szCs w:val="26"/>
        </w:rPr>
        <w:t xml:space="preserve"> 1993</w:t>
      </w:r>
      <w:r>
        <w:rPr>
          <w:rFonts w:ascii="Times New Roman" w:hAnsi="Times New Roman" w:cs="Times New Roman"/>
          <w:sz w:val="26"/>
          <w:szCs w:val="26"/>
        </w:rPr>
        <w:t xml:space="preserve"> году</w:t>
      </w:r>
      <w:r>
        <w:rPr>
          <w:rFonts w:ascii="Times New Roman" w:hAnsi="Times New Roman" w:cs="Times New Roman"/>
          <w:noProof/>
          <w:sz w:val="26"/>
          <w:szCs w:val="26"/>
        </w:rPr>
        <w:t xml:space="preserve"> - 150</w:t>
      </w:r>
      <w:r>
        <w:rPr>
          <w:rFonts w:ascii="Times New Roman" w:hAnsi="Times New Roman" w:cs="Times New Roman"/>
          <w:sz w:val="26"/>
          <w:szCs w:val="26"/>
        </w:rPr>
        <w:t xml:space="preserve"> т; в</w:t>
      </w:r>
      <w:r>
        <w:rPr>
          <w:rFonts w:ascii="Times New Roman" w:hAnsi="Times New Roman" w:cs="Times New Roman"/>
          <w:noProof/>
          <w:sz w:val="26"/>
          <w:szCs w:val="26"/>
        </w:rPr>
        <w:t xml:space="preserve"> 1994</w:t>
      </w:r>
      <w:r>
        <w:rPr>
          <w:rFonts w:ascii="Times New Roman" w:hAnsi="Times New Roman" w:cs="Times New Roman"/>
          <w:sz w:val="26"/>
          <w:szCs w:val="26"/>
        </w:rPr>
        <w:t xml:space="preserve"> году</w:t>
      </w:r>
      <w:r>
        <w:rPr>
          <w:rFonts w:ascii="Times New Roman" w:hAnsi="Times New Roman" w:cs="Times New Roman"/>
          <w:noProof/>
          <w:sz w:val="26"/>
          <w:szCs w:val="26"/>
        </w:rPr>
        <w:t xml:space="preserve"> -143</w:t>
      </w:r>
      <w:r>
        <w:rPr>
          <w:rFonts w:ascii="Times New Roman" w:hAnsi="Times New Roman" w:cs="Times New Roman"/>
          <w:sz w:val="26"/>
          <w:szCs w:val="26"/>
        </w:rPr>
        <w:t xml:space="preserve"> т; в</w:t>
      </w:r>
      <w:r>
        <w:rPr>
          <w:rFonts w:ascii="Times New Roman" w:hAnsi="Times New Roman" w:cs="Times New Roman"/>
          <w:noProof/>
          <w:sz w:val="26"/>
          <w:szCs w:val="26"/>
        </w:rPr>
        <w:t xml:space="preserve"> 1995</w:t>
      </w:r>
      <w:r>
        <w:rPr>
          <w:rFonts w:ascii="Times New Roman" w:hAnsi="Times New Roman" w:cs="Times New Roman"/>
          <w:sz w:val="26"/>
          <w:szCs w:val="26"/>
        </w:rPr>
        <w:t xml:space="preserve"> году</w:t>
      </w:r>
      <w:r>
        <w:rPr>
          <w:rFonts w:ascii="Times New Roman" w:hAnsi="Times New Roman" w:cs="Times New Roman"/>
          <w:noProof/>
          <w:sz w:val="26"/>
          <w:szCs w:val="26"/>
        </w:rPr>
        <w:t xml:space="preserve"> - 132</w:t>
      </w:r>
      <w:r>
        <w:rPr>
          <w:rFonts w:ascii="Times New Roman" w:hAnsi="Times New Roman" w:cs="Times New Roman"/>
          <w:sz w:val="26"/>
          <w:szCs w:val="26"/>
        </w:rPr>
        <w:t xml:space="preserve"> т., в 1996 – 113 т., в 1997 – 123 т.  Для сравнения</w:t>
      </w:r>
      <w:r>
        <w:rPr>
          <w:rFonts w:ascii="Times New Roman" w:hAnsi="Times New Roman" w:cs="Times New Roman"/>
          <w:noProof/>
          <w:sz w:val="26"/>
          <w:szCs w:val="26"/>
        </w:rPr>
        <w:t xml:space="preserve"> -</w:t>
      </w:r>
      <w:r>
        <w:rPr>
          <w:rFonts w:ascii="Times New Roman" w:hAnsi="Times New Roman" w:cs="Times New Roman"/>
          <w:sz w:val="26"/>
          <w:szCs w:val="26"/>
        </w:rPr>
        <w:t xml:space="preserve"> в</w:t>
      </w:r>
      <w:r>
        <w:rPr>
          <w:rFonts w:ascii="Times New Roman" w:hAnsi="Times New Roman" w:cs="Times New Roman"/>
          <w:noProof/>
          <w:sz w:val="26"/>
          <w:szCs w:val="26"/>
        </w:rPr>
        <w:t xml:space="preserve"> 1990</w:t>
      </w:r>
      <w:r>
        <w:rPr>
          <w:rFonts w:ascii="Times New Roman" w:hAnsi="Times New Roman" w:cs="Times New Roman"/>
          <w:sz w:val="26"/>
          <w:szCs w:val="26"/>
        </w:rPr>
        <w:t xml:space="preserve"> году было произведено</w:t>
      </w:r>
      <w:r>
        <w:rPr>
          <w:rFonts w:ascii="Times New Roman" w:hAnsi="Times New Roman" w:cs="Times New Roman"/>
          <w:noProof/>
          <w:sz w:val="26"/>
          <w:szCs w:val="26"/>
        </w:rPr>
        <w:t xml:space="preserve"> 270</w:t>
      </w:r>
      <w:r>
        <w:rPr>
          <w:rFonts w:ascii="Times New Roman" w:hAnsi="Times New Roman" w:cs="Times New Roman"/>
          <w:sz w:val="26"/>
          <w:szCs w:val="26"/>
        </w:rPr>
        <w:t xml:space="preserve"> т золота, что составило</w:t>
      </w:r>
      <w:r>
        <w:rPr>
          <w:rFonts w:ascii="Times New Roman" w:hAnsi="Times New Roman" w:cs="Times New Roman"/>
          <w:noProof/>
          <w:sz w:val="26"/>
          <w:szCs w:val="26"/>
        </w:rPr>
        <w:t xml:space="preserve"> 10,1%</w:t>
      </w:r>
      <w:r>
        <w:rPr>
          <w:rFonts w:ascii="Times New Roman" w:hAnsi="Times New Roman" w:cs="Times New Roman"/>
          <w:sz w:val="26"/>
          <w:szCs w:val="26"/>
        </w:rPr>
        <w:t xml:space="preserve"> общей мировой золотодобычи и переработки лома (в</w:t>
      </w:r>
      <w:r>
        <w:rPr>
          <w:rFonts w:ascii="Times New Roman" w:hAnsi="Times New Roman" w:cs="Times New Roman"/>
          <w:noProof/>
          <w:sz w:val="26"/>
          <w:szCs w:val="26"/>
        </w:rPr>
        <w:t xml:space="preserve"> 1995</w:t>
      </w:r>
      <w:r>
        <w:rPr>
          <w:rFonts w:ascii="Times New Roman" w:hAnsi="Times New Roman" w:cs="Times New Roman"/>
          <w:sz w:val="26"/>
          <w:szCs w:val="26"/>
        </w:rPr>
        <w:t xml:space="preserve"> году этот показатель снизился до 4,6%).</w:t>
      </w:r>
    </w:p>
    <w:p w:rsidR="00E217B2" w:rsidRDefault="00E217B2">
      <w:pPr>
        <w:spacing w:line="460" w:lineRule="auto"/>
        <w:jc w:val="center"/>
        <w:rPr>
          <w:rFonts w:ascii="Times New Roman" w:hAnsi="Times New Roman" w:cs="Times New Roman"/>
          <w:sz w:val="26"/>
          <w:szCs w:val="26"/>
        </w:rPr>
      </w:pPr>
    </w:p>
    <w:p w:rsidR="00E217B2" w:rsidRDefault="00E217B2">
      <w:pPr>
        <w:spacing w:line="460" w:lineRule="auto"/>
        <w:jc w:val="center"/>
        <w:rPr>
          <w:rFonts w:ascii="Times New Roman" w:hAnsi="Times New Roman" w:cs="Times New Roman"/>
          <w:sz w:val="26"/>
          <w:szCs w:val="26"/>
        </w:rPr>
      </w:pPr>
    </w:p>
    <w:p w:rsidR="00E217B2" w:rsidRDefault="00E217B2">
      <w:pPr>
        <w:spacing w:line="460" w:lineRule="auto"/>
        <w:jc w:val="center"/>
        <w:rPr>
          <w:rFonts w:ascii="Times New Roman" w:hAnsi="Times New Roman" w:cs="Times New Roman"/>
          <w:sz w:val="26"/>
          <w:szCs w:val="26"/>
        </w:rPr>
      </w:pPr>
    </w:p>
    <w:p w:rsidR="00E217B2" w:rsidRDefault="00E217B2">
      <w:pPr>
        <w:spacing w:line="460" w:lineRule="auto"/>
        <w:jc w:val="center"/>
        <w:rPr>
          <w:rFonts w:ascii="Times New Roman" w:hAnsi="Times New Roman" w:cs="Times New Roman"/>
          <w:sz w:val="26"/>
          <w:szCs w:val="26"/>
        </w:rPr>
      </w:pPr>
    </w:p>
    <w:p w:rsidR="00E217B2" w:rsidRDefault="00E217B2">
      <w:pPr>
        <w:spacing w:line="460" w:lineRule="auto"/>
        <w:jc w:val="center"/>
        <w:rPr>
          <w:rFonts w:ascii="Times New Roman" w:hAnsi="Times New Roman" w:cs="Times New Roman"/>
          <w:sz w:val="26"/>
          <w:szCs w:val="26"/>
        </w:rPr>
      </w:pPr>
    </w:p>
    <w:p w:rsidR="00E217B2" w:rsidRDefault="00E217B2">
      <w:pPr>
        <w:spacing w:line="460" w:lineRule="auto"/>
        <w:jc w:val="center"/>
        <w:rPr>
          <w:rFonts w:ascii="Times New Roman" w:hAnsi="Times New Roman" w:cs="Times New Roman"/>
          <w:sz w:val="26"/>
          <w:szCs w:val="26"/>
        </w:rPr>
      </w:pPr>
      <w:r>
        <w:rPr>
          <w:rFonts w:ascii="Times New Roman" w:hAnsi="Times New Roman" w:cs="Times New Roman"/>
          <w:sz w:val="26"/>
          <w:szCs w:val="26"/>
        </w:rPr>
        <w:t>Золотодобыча в России с 1992-1998гг.</w:t>
      </w:r>
    </w:p>
    <w:p w:rsidR="00E217B2" w:rsidRDefault="004C6889">
      <w:pPr>
        <w:spacing w:line="460" w:lineRule="auto"/>
        <w:jc w:val="right"/>
        <w:rPr>
          <w:rFonts w:ascii="Times New Roman" w:hAnsi="Times New Roman" w:cs="Times New Roman"/>
          <w:sz w:val="20"/>
          <w:szCs w:val="20"/>
        </w:rPr>
      </w:pPr>
      <w:r>
        <w:rPr>
          <w:noProof/>
        </w:rPr>
        <w:object w:dxaOrig="1440" w:dyaOrig="1440">
          <v:shape id="_x0000_s1061" type="#_x0000_t75" style="position:absolute;left:0;text-align:left;margin-left:8.3pt;margin-top:40.45pt;width:459.75pt;height:284.25pt;z-index:251660288" o:allowincell="f">
            <v:imagedata r:id="rId10" o:title=""/>
            <w10:wrap type="topAndBottom"/>
          </v:shape>
          <o:OLEObject Type="Embed" ProgID="MSGraph.Chart.8" ShapeID="_x0000_s1061" DrawAspect="Content" ObjectID="_1467248200" r:id="rId11">
            <o:FieldCodes>\s</o:FieldCodes>
          </o:OLEObject>
        </w:object>
      </w:r>
      <w:r w:rsidR="00E217B2">
        <w:rPr>
          <w:rFonts w:ascii="Times New Roman" w:hAnsi="Times New Roman" w:cs="Times New Roman"/>
          <w:sz w:val="20"/>
          <w:szCs w:val="20"/>
        </w:rPr>
        <w:t>График №2</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 xml:space="preserve">         Состояние золотопромышленности России современного этапа характе</w:t>
      </w:r>
      <w:r>
        <w:rPr>
          <w:rFonts w:ascii="Times New Roman" w:hAnsi="Times New Roman" w:cs="Times New Roman"/>
          <w:sz w:val="26"/>
          <w:szCs w:val="26"/>
        </w:rPr>
        <w:softHyphen/>
        <w:t>ризуется целым рядом негативных явлений. Прежде всего следует остановить</w:t>
      </w:r>
      <w:r>
        <w:rPr>
          <w:rFonts w:ascii="Times New Roman" w:hAnsi="Times New Roman" w:cs="Times New Roman"/>
          <w:sz w:val="26"/>
          <w:szCs w:val="26"/>
        </w:rPr>
        <w:softHyphen/>
        <w:t>ся на структуре добычи и запасов золота. К примеру, в</w:t>
      </w:r>
      <w:r>
        <w:rPr>
          <w:rFonts w:ascii="Times New Roman" w:hAnsi="Times New Roman" w:cs="Times New Roman"/>
          <w:noProof/>
          <w:sz w:val="26"/>
          <w:szCs w:val="26"/>
        </w:rPr>
        <w:t xml:space="preserve"> 1933</w:t>
      </w:r>
      <w:r>
        <w:rPr>
          <w:rFonts w:ascii="Times New Roman" w:hAnsi="Times New Roman" w:cs="Times New Roman"/>
          <w:sz w:val="26"/>
          <w:szCs w:val="26"/>
        </w:rPr>
        <w:t xml:space="preserve"> году, в период становления и развития золотопромышленности страны второго этапа, доля рудного золота в общей золотодобыче поднялась до</w:t>
      </w:r>
      <w:r>
        <w:rPr>
          <w:rFonts w:ascii="Times New Roman" w:hAnsi="Times New Roman" w:cs="Times New Roman"/>
          <w:noProof/>
          <w:sz w:val="26"/>
          <w:szCs w:val="26"/>
        </w:rPr>
        <w:t xml:space="preserve"> 46,4%,</w:t>
      </w:r>
      <w:r>
        <w:rPr>
          <w:rFonts w:ascii="Times New Roman" w:hAnsi="Times New Roman" w:cs="Times New Roman"/>
          <w:sz w:val="26"/>
          <w:szCs w:val="26"/>
        </w:rPr>
        <w:t xml:space="preserve"> а за</w:t>
      </w:r>
      <w:r>
        <w:rPr>
          <w:rFonts w:ascii="Times New Roman" w:hAnsi="Times New Roman" w:cs="Times New Roman"/>
          <w:noProof/>
          <w:sz w:val="26"/>
          <w:szCs w:val="26"/>
        </w:rPr>
        <w:t xml:space="preserve"> 1934-1936</w:t>
      </w:r>
      <w:r>
        <w:rPr>
          <w:rFonts w:ascii="Times New Roman" w:hAnsi="Times New Roman" w:cs="Times New Roman"/>
          <w:sz w:val="26"/>
          <w:szCs w:val="26"/>
        </w:rPr>
        <w:t xml:space="preserve"> годы в результате широкой механизации работ по добыче золота его доля увеличи</w:t>
      </w:r>
      <w:r>
        <w:rPr>
          <w:rFonts w:ascii="Times New Roman" w:hAnsi="Times New Roman" w:cs="Times New Roman"/>
          <w:sz w:val="26"/>
          <w:szCs w:val="26"/>
        </w:rPr>
        <w:softHyphen/>
        <w:t>лась до</w:t>
      </w:r>
      <w:r>
        <w:rPr>
          <w:rFonts w:ascii="Times New Roman" w:hAnsi="Times New Roman" w:cs="Times New Roman"/>
          <w:noProof/>
          <w:sz w:val="26"/>
          <w:szCs w:val="26"/>
        </w:rPr>
        <w:t xml:space="preserve"> 70% -</w:t>
      </w:r>
      <w:r>
        <w:rPr>
          <w:rFonts w:ascii="Times New Roman" w:hAnsi="Times New Roman" w:cs="Times New Roman"/>
          <w:sz w:val="26"/>
          <w:szCs w:val="26"/>
        </w:rPr>
        <w:t xml:space="preserve"> остальное золото добывалось из россыпных месторождений. В дальнейшем (до</w:t>
      </w:r>
      <w:r>
        <w:rPr>
          <w:rFonts w:ascii="Times New Roman" w:hAnsi="Times New Roman" w:cs="Times New Roman"/>
          <w:noProof/>
          <w:sz w:val="26"/>
          <w:szCs w:val="26"/>
        </w:rPr>
        <w:t xml:space="preserve"> 1991</w:t>
      </w:r>
      <w:r>
        <w:rPr>
          <w:rFonts w:ascii="Times New Roman" w:hAnsi="Times New Roman" w:cs="Times New Roman"/>
          <w:sz w:val="26"/>
          <w:szCs w:val="26"/>
        </w:rPr>
        <w:t xml:space="preserve"> года) это соотношение примерно оставалось на достиг</w:t>
      </w:r>
      <w:r>
        <w:rPr>
          <w:rFonts w:ascii="Times New Roman" w:hAnsi="Times New Roman" w:cs="Times New Roman"/>
          <w:sz w:val="26"/>
          <w:szCs w:val="26"/>
        </w:rPr>
        <w:softHyphen/>
        <w:t>нутом уровне. Исключение составляли периоды открытия новых россыпных месторождений.</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 xml:space="preserve">            В настоящее же время, по данным Комдрагмета России, доля добываемо</w:t>
      </w:r>
      <w:r>
        <w:rPr>
          <w:rFonts w:ascii="Times New Roman" w:hAnsi="Times New Roman" w:cs="Times New Roman"/>
          <w:sz w:val="26"/>
          <w:szCs w:val="26"/>
        </w:rPr>
        <w:softHyphen/>
        <w:t>го рудного золота составляет</w:t>
      </w:r>
      <w:r>
        <w:rPr>
          <w:rFonts w:ascii="Times New Roman" w:hAnsi="Times New Roman" w:cs="Times New Roman"/>
          <w:noProof/>
          <w:sz w:val="26"/>
          <w:szCs w:val="26"/>
        </w:rPr>
        <w:t xml:space="preserve"> 20%</w:t>
      </w:r>
      <w:r>
        <w:rPr>
          <w:rFonts w:ascii="Times New Roman" w:hAnsi="Times New Roman" w:cs="Times New Roman"/>
          <w:sz w:val="26"/>
          <w:szCs w:val="26"/>
        </w:rPr>
        <w:t xml:space="preserve"> в структуре добычи, остальные</w:t>
      </w:r>
      <w:r>
        <w:rPr>
          <w:rFonts w:ascii="Times New Roman" w:hAnsi="Times New Roman" w:cs="Times New Roman"/>
          <w:noProof/>
          <w:sz w:val="26"/>
          <w:szCs w:val="26"/>
        </w:rPr>
        <w:t xml:space="preserve"> 80% -</w:t>
      </w:r>
      <w:r>
        <w:rPr>
          <w:rFonts w:ascii="Times New Roman" w:hAnsi="Times New Roman" w:cs="Times New Roman"/>
          <w:sz w:val="26"/>
          <w:szCs w:val="26"/>
        </w:rPr>
        <w:t xml:space="preserve"> рос</w:t>
      </w:r>
      <w:r>
        <w:rPr>
          <w:rFonts w:ascii="Times New Roman" w:hAnsi="Times New Roman" w:cs="Times New Roman"/>
          <w:sz w:val="26"/>
          <w:szCs w:val="26"/>
        </w:rPr>
        <w:softHyphen/>
        <w:t>сыпное золото. В то время как структура разведанных запасов золота в России обратно пропорциональна структуре добычи драгоценного металла.</w:t>
      </w:r>
    </w:p>
    <w:p w:rsidR="00E217B2" w:rsidRDefault="00E217B2">
      <w:pPr>
        <w:spacing w:line="360" w:lineRule="auto"/>
        <w:ind w:firstLine="660"/>
        <w:rPr>
          <w:rFonts w:ascii="Times New Roman" w:hAnsi="Times New Roman" w:cs="Times New Roman"/>
          <w:sz w:val="26"/>
          <w:szCs w:val="26"/>
        </w:rPr>
      </w:pPr>
      <w:r>
        <w:rPr>
          <w:rFonts w:ascii="Times New Roman" w:hAnsi="Times New Roman" w:cs="Times New Roman"/>
          <w:sz w:val="26"/>
          <w:szCs w:val="26"/>
        </w:rPr>
        <w:t>Здесь следует остановиться на существующей сырьевой базе рудного и россыпного золота. Россыпи в основном сосредоточены в Магаданской облас</w:t>
      </w:r>
      <w:r>
        <w:rPr>
          <w:rFonts w:ascii="Times New Roman" w:hAnsi="Times New Roman" w:cs="Times New Roman"/>
          <w:sz w:val="26"/>
          <w:szCs w:val="26"/>
        </w:rPr>
        <w:softHyphen/>
        <w:t>ти</w:t>
      </w:r>
      <w:r>
        <w:rPr>
          <w:rFonts w:ascii="Times New Roman" w:hAnsi="Times New Roman" w:cs="Times New Roman"/>
          <w:noProof/>
          <w:sz w:val="26"/>
          <w:szCs w:val="26"/>
        </w:rPr>
        <w:t xml:space="preserve"> (23,5%),</w:t>
      </w:r>
      <w:r>
        <w:rPr>
          <w:rFonts w:ascii="Times New Roman" w:hAnsi="Times New Roman" w:cs="Times New Roman"/>
          <w:sz w:val="26"/>
          <w:szCs w:val="26"/>
        </w:rPr>
        <w:t xml:space="preserve"> Саха-Якутии</w:t>
      </w:r>
      <w:r>
        <w:rPr>
          <w:rFonts w:ascii="Times New Roman" w:hAnsi="Times New Roman" w:cs="Times New Roman"/>
          <w:noProof/>
          <w:sz w:val="26"/>
          <w:szCs w:val="26"/>
        </w:rPr>
        <w:t xml:space="preserve"> (22,7%),</w:t>
      </w:r>
      <w:r>
        <w:rPr>
          <w:rFonts w:ascii="Times New Roman" w:hAnsi="Times New Roman" w:cs="Times New Roman"/>
          <w:sz w:val="26"/>
          <w:szCs w:val="26"/>
        </w:rPr>
        <w:t xml:space="preserve"> Иркутской области</w:t>
      </w:r>
      <w:r>
        <w:rPr>
          <w:rFonts w:ascii="Times New Roman" w:hAnsi="Times New Roman" w:cs="Times New Roman"/>
          <w:noProof/>
          <w:sz w:val="26"/>
          <w:szCs w:val="26"/>
        </w:rPr>
        <w:t xml:space="preserve"> (10%),</w:t>
      </w:r>
      <w:r>
        <w:rPr>
          <w:rFonts w:ascii="Times New Roman" w:hAnsi="Times New Roman" w:cs="Times New Roman"/>
          <w:sz w:val="26"/>
          <w:szCs w:val="26"/>
        </w:rPr>
        <w:t xml:space="preserve"> Амурской области </w:t>
      </w:r>
      <w:r>
        <w:rPr>
          <w:rFonts w:ascii="Times New Roman" w:hAnsi="Times New Roman" w:cs="Times New Roman"/>
          <w:noProof/>
          <w:sz w:val="26"/>
          <w:szCs w:val="26"/>
        </w:rPr>
        <w:t>(9,3%).</w:t>
      </w:r>
      <w:r>
        <w:rPr>
          <w:rFonts w:ascii="Times New Roman" w:hAnsi="Times New Roman" w:cs="Times New Roman"/>
          <w:sz w:val="26"/>
          <w:szCs w:val="26"/>
        </w:rPr>
        <w:t xml:space="preserve"> На долю Хабаровского края, Забайкалья и других регионов России при</w:t>
      </w:r>
      <w:r>
        <w:rPr>
          <w:rFonts w:ascii="Times New Roman" w:hAnsi="Times New Roman" w:cs="Times New Roman"/>
          <w:sz w:val="26"/>
          <w:szCs w:val="26"/>
        </w:rPr>
        <w:softHyphen/>
        <w:t>ходится 32,7%. Естественно, что россыпное месторождение значительно лег</w:t>
      </w:r>
      <w:r>
        <w:rPr>
          <w:rFonts w:ascii="Times New Roman" w:hAnsi="Times New Roman" w:cs="Times New Roman"/>
          <w:sz w:val="26"/>
          <w:szCs w:val="26"/>
        </w:rPr>
        <w:softHyphen/>
        <w:t>че осваивается, однако разведанных россыпных месторождений в России как минимум в</w:t>
      </w:r>
      <w:r>
        <w:rPr>
          <w:rFonts w:ascii="Times New Roman" w:hAnsi="Times New Roman" w:cs="Times New Roman"/>
          <w:noProof/>
          <w:sz w:val="26"/>
          <w:szCs w:val="26"/>
        </w:rPr>
        <w:t xml:space="preserve"> 4</w:t>
      </w:r>
      <w:r>
        <w:rPr>
          <w:rFonts w:ascii="Times New Roman" w:hAnsi="Times New Roman" w:cs="Times New Roman"/>
          <w:sz w:val="26"/>
          <w:szCs w:val="26"/>
        </w:rPr>
        <w:t xml:space="preserve"> раза меньше, чем рудных (следует из структуры запасов золота:</w:t>
      </w:r>
      <w:r>
        <w:rPr>
          <w:rFonts w:ascii="Times New Roman" w:hAnsi="Times New Roman" w:cs="Times New Roman"/>
          <w:noProof/>
          <w:sz w:val="26"/>
          <w:szCs w:val="26"/>
        </w:rPr>
        <w:t>20% -</w:t>
      </w:r>
      <w:r>
        <w:rPr>
          <w:rFonts w:ascii="Times New Roman" w:hAnsi="Times New Roman" w:cs="Times New Roman"/>
          <w:sz w:val="26"/>
          <w:szCs w:val="26"/>
        </w:rPr>
        <w:t xml:space="preserve"> россыпных месторождений;</w:t>
      </w:r>
      <w:r>
        <w:rPr>
          <w:rFonts w:ascii="Times New Roman" w:hAnsi="Times New Roman" w:cs="Times New Roman"/>
          <w:noProof/>
          <w:sz w:val="26"/>
          <w:szCs w:val="26"/>
        </w:rPr>
        <w:t xml:space="preserve"> 80% -</w:t>
      </w:r>
      <w:r>
        <w:rPr>
          <w:rFonts w:ascii="Times New Roman" w:hAnsi="Times New Roman" w:cs="Times New Roman"/>
          <w:sz w:val="26"/>
          <w:szCs w:val="26"/>
        </w:rPr>
        <w:t xml:space="preserve"> рудных).</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 xml:space="preserve">            Из общего количества рудных месторождений, состоящих на балансе, до настоящего времени было вовлечено в оборот лишь</w:t>
      </w:r>
      <w:r>
        <w:rPr>
          <w:rFonts w:ascii="Times New Roman" w:hAnsi="Times New Roman" w:cs="Times New Roman"/>
          <w:noProof/>
          <w:sz w:val="26"/>
          <w:szCs w:val="26"/>
        </w:rPr>
        <w:t xml:space="preserve"> 35%,</w:t>
      </w:r>
      <w:r>
        <w:rPr>
          <w:rFonts w:ascii="Times New Roman" w:hAnsi="Times New Roman" w:cs="Times New Roman"/>
          <w:sz w:val="26"/>
          <w:szCs w:val="26"/>
        </w:rPr>
        <w:t xml:space="preserve"> в стадии подготовки находится</w:t>
      </w:r>
      <w:r>
        <w:rPr>
          <w:rFonts w:ascii="Times New Roman" w:hAnsi="Times New Roman" w:cs="Times New Roman"/>
          <w:noProof/>
          <w:sz w:val="26"/>
          <w:szCs w:val="26"/>
        </w:rPr>
        <w:t xml:space="preserve"> 4,5%</w:t>
      </w:r>
      <w:r>
        <w:rPr>
          <w:rFonts w:ascii="Times New Roman" w:hAnsi="Times New Roman" w:cs="Times New Roman"/>
          <w:sz w:val="26"/>
          <w:szCs w:val="26"/>
        </w:rPr>
        <w:t xml:space="preserve"> и</w:t>
      </w:r>
      <w:r>
        <w:rPr>
          <w:rFonts w:ascii="Times New Roman" w:hAnsi="Times New Roman" w:cs="Times New Roman"/>
          <w:noProof/>
          <w:sz w:val="26"/>
          <w:szCs w:val="26"/>
        </w:rPr>
        <w:t xml:space="preserve"> 60,5%</w:t>
      </w:r>
      <w:r>
        <w:rPr>
          <w:rFonts w:ascii="Times New Roman" w:hAnsi="Times New Roman" w:cs="Times New Roman"/>
          <w:sz w:val="26"/>
          <w:szCs w:val="26"/>
        </w:rPr>
        <w:t xml:space="preserve"> находятся в резерве, что приводит к низкой продуктив</w:t>
      </w:r>
      <w:r>
        <w:rPr>
          <w:rFonts w:ascii="Times New Roman" w:hAnsi="Times New Roman" w:cs="Times New Roman"/>
          <w:sz w:val="26"/>
          <w:szCs w:val="26"/>
        </w:rPr>
        <w:softHyphen/>
        <w:t>ности добычи рудного золота. В качестве основных причин создавшегося по</w:t>
      </w:r>
      <w:r>
        <w:rPr>
          <w:rFonts w:ascii="Times New Roman" w:hAnsi="Times New Roman" w:cs="Times New Roman"/>
          <w:sz w:val="26"/>
          <w:szCs w:val="26"/>
        </w:rPr>
        <w:softHyphen/>
        <w:t>ложения с добычей рудного золота следует выделить: во-первых, существую</w:t>
      </w:r>
      <w:r>
        <w:rPr>
          <w:rFonts w:ascii="Times New Roman" w:hAnsi="Times New Roman" w:cs="Times New Roman"/>
          <w:sz w:val="26"/>
          <w:szCs w:val="26"/>
        </w:rPr>
        <w:softHyphen/>
        <w:t>щие рудники в настоящее время оснащены устаревшим горнодобывающим обо</w:t>
      </w:r>
      <w:r>
        <w:rPr>
          <w:rFonts w:ascii="Times New Roman" w:hAnsi="Times New Roman" w:cs="Times New Roman"/>
          <w:sz w:val="26"/>
          <w:szCs w:val="26"/>
        </w:rPr>
        <w:softHyphen/>
        <w:t>рудованием и соответствующей технологией; во-вторых, новые разведанные месторождения требуют их освоения не только в части основного производ</w:t>
      </w:r>
      <w:r>
        <w:rPr>
          <w:rFonts w:ascii="Times New Roman" w:hAnsi="Times New Roman" w:cs="Times New Roman"/>
          <w:sz w:val="26"/>
          <w:szCs w:val="26"/>
        </w:rPr>
        <w:softHyphen/>
        <w:t>ства, но и в части создания комплексной инфраструктуры; в-третьих, в связи с нерентабельностью закрываются некоторые прииски.</w:t>
      </w:r>
    </w:p>
    <w:p w:rsidR="00E217B2" w:rsidRDefault="00E217B2">
      <w:pPr>
        <w:spacing w:line="460" w:lineRule="auto"/>
        <w:rPr>
          <w:rFonts w:ascii="Times New Roman" w:hAnsi="Times New Roman" w:cs="Times New Roman"/>
          <w:sz w:val="26"/>
          <w:szCs w:val="26"/>
        </w:rPr>
      </w:pPr>
    </w:p>
    <w:p w:rsidR="00E217B2" w:rsidRDefault="00E217B2">
      <w:pPr>
        <w:spacing w:line="460" w:lineRule="auto"/>
        <w:jc w:val="center"/>
        <w:rPr>
          <w:b/>
          <w:bCs/>
          <w:sz w:val="36"/>
          <w:szCs w:val="36"/>
        </w:rPr>
      </w:pPr>
      <w:r>
        <w:rPr>
          <w:b/>
          <w:bCs/>
          <w:sz w:val="36"/>
          <w:szCs w:val="36"/>
        </w:rPr>
        <w:t>2. Роль государства в золотодобывающей</w:t>
      </w:r>
    </w:p>
    <w:p w:rsidR="00E217B2" w:rsidRDefault="00E217B2">
      <w:pPr>
        <w:spacing w:line="460" w:lineRule="auto"/>
        <w:jc w:val="center"/>
        <w:rPr>
          <w:b/>
          <w:bCs/>
          <w:sz w:val="36"/>
          <w:szCs w:val="36"/>
        </w:rPr>
      </w:pPr>
      <w:r>
        <w:rPr>
          <w:b/>
          <w:bCs/>
          <w:sz w:val="36"/>
          <w:szCs w:val="36"/>
        </w:rPr>
        <w:t xml:space="preserve"> промышленности.</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 xml:space="preserve">         Освоение новых рудников и реконструкция действующих</w:t>
      </w:r>
      <w:r>
        <w:rPr>
          <w:rFonts w:ascii="Times New Roman" w:hAnsi="Times New Roman" w:cs="Times New Roman"/>
          <w:noProof/>
          <w:sz w:val="26"/>
          <w:szCs w:val="26"/>
        </w:rPr>
        <w:t xml:space="preserve"> -</w:t>
      </w:r>
      <w:r>
        <w:rPr>
          <w:rFonts w:ascii="Times New Roman" w:hAnsi="Times New Roman" w:cs="Times New Roman"/>
          <w:sz w:val="26"/>
          <w:szCs w:val="26"/>
        </w:rPr>
        <w:t xml:space="preserve"> достаточно дорогое мероприятие. Следовательно, необходимы колоссальные инвестиции при переходе к рудной добыче золота. Так, по оценкам специалистов, только ввод в строй богатейшего месторождения Сухой Лог в Иркутской области по</w:t>
      </w:r>
      <w:r>
        <w:rPr>
          <w:rFonts w:ascii="Times New Roman" w:hAnsi="Times New Roman" w:cs="Times New Roman"/>
          <w:sz w:val="26"/>
          <w:szCs w:val="26"/>
        </w:rPr>
        <w:softHyphen/>
        <w:t>требует вложений в</w:t>
      </w:r>
      <w:r>
        <w:rPr>
          <w:rFonts w:ascii="Times New Roman" w:hAnsi="Times New Roman" w:cs="Times New Roman"/>
          <w:noProof/>
          <w:sz w:val="26"/>
          <w:szCs w:val="26"/>
        </w:rPr>
        <w:t xml:space="preserve"> 4,4</w:t>
      </w:r>
      <w:r>
        <w:rPr>
          <w:rFonts w:ascii="Times New Roman" w:hAnsi="Times New Roman" w:cs="Times New Roman"/>
          <w:sz w:val="26"/>
          <w:szCs w:val="26"/>
        </w:rPr>
        <w:t xml:space="preserve"> млрд. долларов США.</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 xml:space="preserve">        На страницах периодической печати неоднократно высказывалось мне</w:t>
      </w:r>
      <w:r>
        <w:rPr>
          <w:rFonts w:ascii="Times New Roman" w:hAnsi="Times New Roman" w:cs="Times New Roman"/>
          <w:sz w:val="26"/>
          <w:szCs w:val="26"/>
        </w:rPr>
        <w:softHyphen/>
        <w:t>ние о необходимости привлечения иностранных инвестиций к освоению боль</w:t>
      </w:r>
      <w:r>
        <w:rPr>
          <w:rFonts w:ascii="Times New Roman" w:hAnsi="Times New Roman" w:cs="Times New Roman"/>
          <w:sz w:val="26"/>
          <w:szCs w:val="26"/>
        </w:rPr>
        <w:softHyphen/>
        <w:t>шинства рудных месторождений. Вопрос этот является достаточно, спорным, так как уже в настоящее время появился опыт в этом направлении инвестици</w:t>
      </w:r>
      <w:r>
        <w:rPr>
          <w:rFonts w:ascii="Times New Roman" w:hAnsi="Times New Roman" w:cs="Times New Roman"/>
          <w:sz w:val="26"/>
          <w:szCs w:val="26"/>
        </w:rPr>
        <w:softHyphen/>
        <w:t>онной политики. Так, в Казахстане, по Васильсковскому месторождению золо</w:t>
      </w:r>
      <w:r>
        <w:rPr>
          <w:rFonts w:ascii="Times New Roman" w:hAnsi="Times New Roman" w:cs="Times New Roman"/>
          <w:sz w:val="26"/>
          <w:szCs w:val="26"/>
        </w:rPr>
        <w:softHyphen/>
        <w:t>та (по оценкам западных специалистов, его запас составляет порядка</w:t>
      </w:r>
      <w:r>
        <w:rPr>
          <w:rFonts w:ascii="Times New Roman" w:hAnsi="Times New Roman" w:cs="Times New Roman"/>
          <w:noProof/>
          <w:sz w:val="26"/>
          <w:szCs w:val="26"/>
        </w:rPr>
        <w:t xml:space="preserve"> 202</w:t>
      </w:r>
      <w:r>
        <w:rPr>
          <w:rFonts w:ascii="Times New Roman" w:hAnsi="Times New Roman" w:cs="Times New Roman"/>
          <w:sz w:val="26"/>
          <w:szCs w:val="26"/>
        </w:rPr>
        <w:t xml:space="preserve"> тонн) подписано соглашение по его разработке с международной группой "ТЕСК" на условиях</w:t>
      </w:r>
      <w:r>
        <w:rPr>
          <w:rFonts w:ascii="Times New Roman" w:hAnsi="Times New Roman" w:cs="Times New Roman"/>
          <w:noProof/>
          <w:sz w:val="26"/>
          <w:szCs w:val="26"/>
        </w:rPr>
        <w:t xml:space="preserve"> 80%</w:t>
      </w:r>
      <w:r>
        <w:rPr>
          <w:rFonts w:ascii="Times New Roman" w:hAnsi="Times New Roman" w:cs="Times New Roman"/>
          <w:sz w:val="26"/>
          <w:szCs w:val="26"/>
        </w:rPr>
        <w:t xml:space="preserve"> полученной в будущем прибыли и</w:t>
      </w:r>
      <w:r>
        <w:rPr>
          <w:rFonts w:ascii="Times New Roman" w:hAnsi="Times New Roman" w:cs="Times New Roman"/>
          <w:noProof/>
          <w:sz w:val="26"/>
          <w:szCs w:val="26"/>
        </w:rPr>
        <w:t xml:space="preserve"> 20%</w:t>
      </w:r>
      <w:r>
        <w:rPr>
          <w:rFonts w:ascii="Times New Roman" w:hAnsi="Times New Roman" w:cs="Times New Roman"/>
          <w:sz w:val="26"/>
          <w:szCs w:val="26"/>
        </w:rPr>
        <w:t xml:space="preserve"> прибыли, отчисляемой Казахстану. При этом отказ от использования устаревшей технологии, приме</w:t>
      </w:r>
      <w:r>
        <w:rPr>
          <w:rFonts w:ascii="Times New Roman" w:hAnsi="Times New Roman" w:cs="Times New Roman"/>
          <w:sz w:val="26"/>
          <w:szCs w:val="26"/>
        </w:rPr>
        <w:softHyphen/>
        <w:t>няемой на данном месторождении, повлечет за собой увольнение одной тыся</w:t>
      </w:r>
      <w:r>
        <w:rPr>
          <w:rFonts w:ascii="Times New Roman" w:hAnsi="Times New Roman" w:cs="Times New Roman"/>
          <w:sz w:val="26"/>
          <w:szCs w:val="26"/>
        </w:rPr>
        <w:softHyphen/>
        <w:t>чи рабочих и служащих. Поэтому взаимовыгодность партнеров в этом случае весьма проблематична.     Россия пока на подобные шаги не идет, пытаясь самостоятельно решить вопрос о возрождении отечественной золотопромышленности. В этой связи следует отметить, что Комдрагметом России разработан проект Федеральной программы развития золотодобывающей отрасли до</w:t>
      </w:r>
      <w:r>
        <w:rPr>
          <w:rFonts w:ascii="Times New Roman" w:hAnsi="Times New Roman" w:cs="Times New Roman"/>
          <w:noProof/>
          <w:sz w:val="26"/>
          <w:szCs w:val="26"/>
        </w:rPr>
        <w:t xml:space="preserve"> 2000</w:t>
      </w:r>
      <w:r>
        <w:rPr>
          <w:rFonts w:ascii="Times New Roman" w:hAnsi="Times New Roman" w:cs="Times New Roman"/>
          <w:sz w:val="26"/>
          <w:szCs w:val="26"/>
        </w:rPr>
        <w:t xml:space="preserve"> года. Он предусмат</w:t>
      </w:r>
      <w:r>
        <w:rPr>
          <w:rFonts w:ascii="Times New Roman" w:hAnsi="Times New Roman" w:cs="Times New Roman"/>
          <w:sz w:val="26"/>
          <w:szCs w:val="26"/>
        </w:rPr>
        <w:softHyphen/>
        <w:t>ривает увеличение к концу века добычи золота в</w:t>
      </w:r>
      <w:r>
        <w:rPr>
          <w:rFonts w:ascii="Times New Roman" w:hAnsi="Times New Roman" w:cs="Times New Roman"/>
          <w:noProof/>
          <w:sz w:val="26"/>
          <w:szCs w:val="26"/>
        </w:rPr>
        <w:t xml:space="preserve"> 1,5</w:t>
      </w:r>
      <w:r>
        <w:rPr>
          <w:rFonts w:ascii="Times New Roman" w:hAnsi="Times New Roman" w:cs="Times New Roman"/>
          <w:sz w:val="26"/>
          <w:szCs w:val="26"/>
        </w:rPr>
        <w:t xml:space="preserve"> раза, в том числе из рудных месторождений</w:t>
      </w:r>
      <w:r>
        <w:rPr>
          <w:rFonts w:ascii="Times New Roman" w:hAnsi="Times New Roman" w:cs="Times New Roman"/>
          <w:noProof/>
          <w:sz w:val="26"/>
          <w:szCs w:val="26"/>
        </w:rPr>
        <w:t xml:space="preserve"> -</w:t>
      </w:r>
      <w:r>
        <w:rPr>
          <w:rFonts w:ascii="Times New Roman" w:hAnsi="Times New Roman" w:cs="Times New Roman"/>
          <w:sz w:val="26"/>
          <w:szCs w:val="26"/>
        </w:rPr>
        <w:t xml:space="preserve"> до</w:t>
      </w:r>
      <w:r>
        <w:rPr>
          <w:rFonts w:ascii="Times New Roman" w:hAnsi="Times New Roman" w:cs="Times New Roman"/>
          <w:noProof/>
          <w:sz w:val="26"/>
          <w:szCs w:val="26"/>
        </w:rPr>
        <w:t xml:space="preserve"> 80</w:t>
      </w:r>
      <w:r>
        <w:rPr>
          <w:rFonts w:ascii="Times New Roman" w:hAnsi="Times New Roman" w:cs="Times New Roman"/>
          <w:sz w:val="26"/>
          <w:szCs w:val="26"/>
        </w:rPr>
        <w:t xml:space="preserve"> тонн. При этом предполагается построить</w:t>
      </w:r>
      <w:r>
        <w:rPr>
          <w:rFonts w:ascii="Times New Roman" w:hAnsi="Times New Roman" w:cs="Times New Roman"/>
          <w:noProof/>
          <w:sz w:val="26"/>
          <w:szCs w:val="26"/>
        </w:rPr>
        <w:t xml:space="preserve"> 23</w:t>
      </w:r>
      <w:r>
        <w:rPr>
          <w:rFonts w:ascii="Times New Roman" w:hAnsi="Times New Roman" w:cs="Times New Roman"/>
          <w:sz w:val="26"/>
          <w:szCs w:val="26"/>
        </w:rPr>
        <w:t xml:space="preserve"> новые обо</w:t>
      </w:r>
      <w:r>
        <w:rPr>
          <w:rFonts w:ascii="Times New Roman" w:hAnsi="Times New Roman" w:cs="Times New Roman"/>
          <w:sz w:val="26"/>
          <w:szCs w:val="26"/>
        </w:rPr>
        <w:softHyphen/>
        <w:t>гатительные фабрики,</w:t>
      </w:r>
      <w:r>
        <w:rPr>
          <w:rFonts w:ascii="Times New Roman" w:hAnsi="Times New Roman" w:cs="Times New Roman"/>
          <w:noProof/>
          <w:sz w:val="26"/>
          <w:szCs w:val="26"/>
        </w:rPr>
        <w:t xml:space="preserve"> 10</w:t>
      </w:r>
      <w:r>
        <w:rPr>
          <w:rFonts w:ascii="Times New Roman" w:hAnsi="Times New Roman" w:cs="Times New Roman"/>
          <w:sz w:val="26"/>
          <w:szCs w:val="26"/>
        </w:rPr>
        <w:t xml:space="preserve"> новых рудных карьеров, реконструировать</w:t>
      </w:r>
      <w:r>
        <w:rPr>
          <w:rFonts w:ascii="Times New Roman" w:hAnsi="Times New Roman" w:cs="Times New Roman"/>
          <w:noProof/>
          <w:sz w:val="26"/>
          <w:szCs w:val="26"/>
        </w:rPr>
        <w:t xml:space="preserve"> 4</w:t>
      </w:r>
      <w:r>
        <w:rPr>
          <w:rFonts w:ascii="Times New Roman" w:hAnsi="Times New Roman" w:cs="Times New Roman"/>
          <w:sz w:val="26"/>
          <w:szCs w:val="26"/>
        </w:rPr>
        <w:t xml:space="preserve"> действу</w:t>
      </w:r>
      <w:r>
        <w:rPr>
          <w:rFonts w:ascii="Times New Roman" w:hAnsi="Times New Roman" w:cs="Times New Roman"/>
          <w:sz w:val="26"/>
          <w:szCs w:val="26"/>
        </w:rPr>
        <w:softHyphen/>
        <w:t>ющих карьера (с увеличением производства руды в них в</w:t>
      </w:r>
      <w:r>
        <w:rPr>
          <w:rFonts w:ascii="Times New Roman" w:hAnsi="Times New Roman" w:cs="Times New Roman"/>
          <w:noProof/>
          <w:sz w:val="26"/>
          <w:szCs w:val="26"/>
        </w:rPr>
        <w:t xml:space="preserve"> 2,5</w:t>
      </w:r>
      <w:r>
        <w:rPr>
          <w:rFonts w:ascii="Times New Roman" w:hAnsi="Times New Roman" w:cs="Times New Roman"/>
          <w:sz w:val="26"/>
          <w:szCs w:val="26"/>
        </w:rPr>
        <w:t xml:space="preserve"> раза), а также оснастить</w:t>
      </w:r>
      <w:r>
        <w:rPr>
          <w:rFonts w:ascii="Times New Roman" w:hAnsi="Times New Roman" w:cs="Times New Roman"/>
          <w:noProof/>
          <w:sz w:val="26"/>
          <w:szCs w:val="26"/>
        </w:rPr>
        <w:t xml:space="preserve"> 16</w:t>
      </w:r>
      <w:r>
        <w:rPr>
          <w:rFonts w:ascii="Times New Roman" w:hAnsi="Times New Roman" w:cs="Times New Roman"/>
          <w:sz w:val="26"/>
          <w:szCs w:val="26"/>
        </w:rPr>
        <w:t xml:space="preserve"> подземных рудников новой техникой. В соответствии с этой программой до</w:t>
      </w:r>
      <w:r>
        <w:rPr>
          <w:rFonts w:ascii="Times New Roman" w:hAnsi="Times New Roman" w:cs="Times New Roman"/>
          <w:noProof/>
          <w:sz w:val="26"/>
          <w:szCs w:val="26"/>
        </w:rPr>
        <w:t xml:space="preserve"> 2000</w:t>
      </w:r>
      <w:r>
        <w:rPr>
          <w:rFonts w:ascii="Times New Roman" w:hAnsi="Times New Roman" w:cs="Times New Roman"/>
          <w:sz w:val="26"/>
          <w:szCs w:val="26"/>
        </w:rPr>
        <w:t xml:space="preserve"> года для поддержания действующих и создания новых мощ</w:t>
      </w:r>
      <w:r>
        <w:rPr>
          <w:rFonts w:ascii="Times New Roman" w:hAnsi="Times New Roman" w:cs="Times New Roman"/>
          <w:sz w:val="26"/>
          <w:szCs w:val="26"/>
        </w:rPr>
        <w:softHyphen/>
        <w:t>ностей золотодобычи потребуется капитальных вложений в размере</w:t>
      </w:r>
      <w:r>
        <w:rPr>
          <w:rFonts w:ascii="Times New Roman" w:hAnsi="Times New Roman" w:cs="Times New Roman"/>
          <w:noProof/>
          <w:sz w:val="26"/>
          <w:szCs w:val="26"/>
        </w:rPr>
        <w:t xml:space="preserve"> 5,47</w:t>
      </w:r>
      <w:r>
        <w:rPr>
          <w:rFonts w:ascii="Times New Roman" w:hAnsi="Times New Roman" w:cs="Times New Roman"/>
          <w:sz w:val="26"/>
          <w:szCs w:val="26"/>
        </w:rPr>
        <w:t xml:space="preserve"> млрд. долларов США.</w:t>
      </w: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В настоящее время в отечественной золотодобывающей отрасли действу</w:t>
      </w:r>
      <w:r>
        <w:rPr>
          <w:rFonts w:ascii="Times New Roman" w:hAnsi="Times New Roman" w:cs="Times New Roman"/>
          <w:sz w:val="26"/>
          <w:szCs w:val="26"/>
        </w:rPr>
        <w:softHyphen/>
        <w:t>ет около</w:t>
      </w:r>
      <w:r>
        <w:rPr>
          <w:rFonts w:ascii="Times New Roman" w:hAnsi="Times New Roman" w:cs="Times New Roman"/>
          <w:noProof/>
          <w:sz w:val="26"/>
          <w:szCs w:val="26"/>
        </w:rPr>
        <w:t xml:space="preserve"> 900</w:t>
      </w:r>
      <w:r>
        <w:rPr>
          <w:rFonts w:ascii="Times New Roman" w:hAnsi="Times New Roman" w:cs="Times New Roman"/>
          <w:sz w:val="26"/>
          <w:szCs w:val="26"/>
        </w:rPr>
        <w:t xml:space="preserve"> предприятий различных форм собственности. Из них около</w:t>
      </w:r>
      <w:r>
        <w:rPr>
          <w:rFonts w:ascii="Times New Roman" w:hAnsi="Times New Roman" w:cs="Times New Roman"/>
          <w:noProof/>
          <w:sz w:val="26"/>
          <w:szCs w:val="26"/>
        </w:rPr>
        <w:t xml:space="preserve"> 600 </w:t>
      </w:r>
      <w:r>
        <w:rPr>
          <w:rFonts w:ascii="Times New Roman" w:hAnsi="Times New Roman" w:cs="Times New Roman"/>
          <w:sz w:val="26"/>
          <w:szCs w:val="26"/>
        </w:rPr>
        <w:t>занимаются непосредственно золотодобычей</w:t>
      </w:r>
      <w:r>
        <w:rPr>
          <w:rFonts w:ascii="Times New Roman" w:hAnsi="Times New Roman" w:cs="Times New Roman"/>
          <w:noProof/>
          <w:sz w:val="26"/>
          <w:szCs w:val="26"/>
        </w:rPr>
        <w:t>.</w:t>
      </w:r>
      <w:r>
        <w:rPr>
          <w:rFonts w:ascii="Times New Roman" w:hAnsi="Times New Roman" w:cs="Times New Roman"/>
          <w:sz w:val="26"/>
          <w:szCs w:val="26"/>
        </w:rPr>
        <w:t xml:space="preserve"> Число артелей старателей состав</w:t>
      </w:r>
      <w:r>
        <w:rPr>
          <w:rFonts w:ascii="Times New Roman" w:hAnsi="Times New Roman" w:cs="Times New Roman"/>
          <w:sz w:val="26"/>
          <w:szCs w:val="26"/>
        </w:rPr>
        <w:softHyphen/>
        <w:t>ляет примерно</w:t>
      </w:r>
      <w:r>
        <w:rPr>
          <w:rFonts w:ascii="Times New Roman" w:hAnsi="Times New Roman" w:cs="Times New Roman"/>
          <w:noProof/>
          <w:sz w:val="26"/>
          <w:szCs w:val="26"/>
        </w:rPr>
        <w:t xml:space="preserve"> 340.</w:t>
      </w:r>
      <w:r>
        <w:rPr>
          <w:rFonts w:ascii="Times New Roman" w:hAnsi="Times New Roman" w:cs="Times New Roman"/>
          <w:sz w:val="26"/>
          <w:szCs w:val="26"/>
        </w:rPr>
        <w:t xml:space="preserve"> Общая численность занятых в отрасли составляет около </w:t>
      </w:r>
      <w:r>
        <w:rPr>
          <w:rFonts w:ascii="Times New Roman" w:hAnsi="Times New Roman" w:cs="Times New Roman"/>
          <w:noProof/>
          <w:sz w:val="26"/>
          <w:szCs w:val="26"/>
        </w:rPr>
        <w:t>350</w:t>
      </w:r>
      <w:r>
        <w:rPr>
          <w:rFonts w:ascii="Times New Roman" w:hAnsi="Times New Roman" w:cs="Times New Roman"/>
          <w:sz w:val="26"/>
          <w:szCs w:val="26"/>
        </w:rPr>
        <w:t xml:space="preserve"> тысяч человек, еще</w:t>
      </w:r>
      <w:r>
        <w:rPr>
          <w:rFonts w:ascii="Times New Roman" w:hAnsi="Times New Roman" w:cs="Times New Roman"/>
          <w:noProof/>
          <w:sz w:val="26"/>
          <w:szCs w:val="26"/>
        </w:rPr>
        <w:t xml:space="preserve"> 30</w:t>
      </w:r>
      <w:r>
        <w:rPr>
          <w:rFonts w:ascii="Times New Roman" w:hAnsi="Times New Roman" w:cs="Times New Roman"/>
          <w:sz w:val="26"/>
          <w:szCs w:val="26"/>
        </w:rPr>
        <w:t xml:space="preserve"> тысяч человек трудятся в артелях.</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 xml:space="preserve">        В российской золотопромышленности к настоящему времени практичес</w:t>
      </w:r>
      <w:r>
        <w:rPr>
          <w:rFonts w:ascii="Times New Roman" w:hAnsi="Times New Roman" w:cs="Times New Roman"/>
          <w:sz w:val="26"/>
          <w:szCs w:val="26"/>
        </w:rPr>
        <w:softHyphen/>
        <w:t>ки завершился процесс приватизации. И здесь следует особо отметить, что в результате проведенной приватизации в государственной собственности оста</w:t>
      </w:r>
      <w:r>
        <w:rPr>
          <w:rFonts w:ascii="Times New Roman" w:hAnsi="Times New Roman" w:cs="Times New Roman"/>
          <w:sz w:val="26"/>
          <w:szCs w:val="26"/>
        </w:rPr>
        <w:softHyphen/>
        <w:t>лось только</w:t>
      </w:r>
      <w:r>
        <w:rPr>
          <w:rFonts w:ascii="Times New Roman" w:hAnsi="Times New Roman" w:cs="Times New Roman"/>
          <w:noProof/>
          <w:sz w:val="26"/>
          <w:szCs w:val="26"/>
        </w:rPr>
        <w:t xml:space="preserve"> 30</w:t>
      </w:r>
      <w:r>
        <w:rPr>
          <w:rFonts w:ascii="Times New Roman" w:hAnsi="Times New Roman" w:cs="Times New Roman"/>
          <w:sz w:val="26"/>
          <w:szCs w:val="26"/>
        </w:rPr>
        <w:t xml:space="preserve"> предприятий, в том числе</w:t>
      </w:r>
      <w:r>
        <w:rPr>
          <w:rFonts w:ascii="Times New Roman" w:hAnsi="Times New Roman" w:cs="Times New Roman"/>
          <w:noProof/>
          <w:sz w:val="26"/>
          <w:szCs w:val="26"/>
        </w:rPr>
        <w:t xml:space="preserve"> 11</w:t>
      </w:r>
      <w:r>
        <w:rPr>
          <w:rFonts w:ascii="Times New Roman" w:hAnsi="Times New Roman" w:cs="Times New Roman"/>
          <w:sz w:val="26"/>
          <w:szCs w:val="26"/>
        </w:rPr>
        <w:t xml:space="preserve"> рудников и приисков,</w:t>
      </w:r>
      <w:r>
        <w:rPr>
          <w:rFonts w:ascii="Times New Roman" w:hAnsi="Times New Roman" w:cs="Times New Roman"/>
          <w:noProof/>
          <w:sz w:val="26"/>
          <w:szCs w:val="26"/>
        </w:rPr>
        <w:t xml:space="preserve"> 4</w:t>
      </w:r>
      <w:r>
        <w:rPr>
          <w:rFonts w:ascii="Times New Roman" w:hAnsi="Times New Roman" w:cs="Times New Roman"/>
          <w:sz w:val="26"/>
          <w:szCs w:val="26"/>
        </w:rPr>
        <w:t xml:space="preserve"> аффинаж</w:t>
      </w:r>
      <w:r>
        <w:rPr>
          <w:rFonts w:ascii="Times New Roman" w:hAnsi="Times New Roman" w:cs="Times New Roman"/>
          <w:sz w:val="26"/>
          <w:szCs w:val="26"/>
        </w:rPr>
        <w:softHyphen/>
        <w:t>ных завода и</w:t>
      </w:r>
      <w:r>
        <w:rPr>
          <w:rFonts w:ascii="Times New Roman" w:hAnsi="Times New Roman" w:cs="Times New Roman"/>
          <w:noProof/>
          <w:sz w:val="26"/>
          <w:szCs w:val="26"/>
        </w:rPr>
        <w:t xml:space="preserve"> 6</w:t>
      </w:r>
      <w:r>
        <w:rPr>
          <w:rFonts w:ascii="Times New Roman" w:hAnsi="Times New Roman" w:cs="Times New Roman"/>
          <w:sz w:val="26"/>
          <w:szCs w:val="26"/>
        </w:rPr>
        <w:t xml:space="preserve"> геологоразведочных экспедиций.</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 xml:space="preserve">       С позиций структуры золотодобычи в зависимости от различных форм собственности практика показывает, что в настоящее время на долю государ</w:t>
      </w:r>
      <w:r>
        <w:rPr>
          <w:rFonts w:ascii="Times New Roman" w:hAnsi="Times New Roman" w:cs="Times New Roman"/>
          <w:sz w:val="26"/>
          <w:szCs w:val="26"/>
        </w:rPr>
        <w:softHyphen/>
        <w:t>ственных предприятий приходится только один процент всего объема добыва</w:t>
      </w:r>
      <w:r>
        <w:rPr>
          <w:rFonts w:ascii="Times New Roman" w:hAnsi="Times New Roman" w:cs="Times New Roman"/>
          <w:sz w:val="26"/>
          <w:szCs w:val="26"/>
        </w:rPr>
        <w:softHyphen/>
        <w:t xml:space="preserve">емого золота в России. На долю артелей старателей приходится соответственно </w:t>
      </w:r>
      <w:r>
        <w:rPr>
          <w:rFonts w:ascii="Times New Roman" w:hAnsi="Times New Roman" w:cs="Times New Roman"/>
          <w:noProof/>
          <w:sz w:val="26"/>
          <w:szCs w:val="26"/>
        </w:rPr>
        <w:t>56%</w:t>
      </w:r>
      <w:r>
        <w:rPr>
          <w:rFonts w:ascii="Times New Roman" w:hAnsi="Times New Roman" w:cs="Times New Roman"/>
          <w:sz w:val="26"/>
          <w:szCs w:val="26"/>
        </w:rPr>
        <w:t xml:space="preserve"> продукции всей золотодобывающей промышленности. Остальная часть золота добывается акционерными обществами и частными предприятиями. При этом у негосударственных предприятий возникает ряд трудностей в процессе производства, одной из которых является специфика золотодобычи, заключаю</w:t>
      </w:r>
      <w:r>
        <w:rPr>
          <w:rFonts w:ascii="Times New Roman" w:hAnsi="Times New Roman" w:cs="Times New Roman"/>
          <w:sz w:val="26"/>
          <w:szCs w:val="26"/>
        </w:rPr>
        <w:softHyphen/>
        <w:t>щаяся в ее удаленности и труднодоступности осваиваемых мощностей, а также связанная с тяжелыми климатическими условиями Крайнего Севера, Дальнего Востока и Восточной Сибири.</w:t>
      </w:r>
    </w:p>
    <w:p w:rsidR="00E217B2" w:rsidRDefault="00E217B2">
      <w:pPr>
        <w:pStyle w:val="a3"/>
        <w:spacing w:line="360" w:lineRule="auto"/>
        <w:rPr>
          <w:rFonts w:ascii="Times New Roman" w:hAnsi="Times New Roman" w:cs="Times New Roman"/>
          <w:sz w:val="26"/>
          <w:szCs w:val="26"/>
        </w:rPr>
      </w:pPr>
      <w:r>
        <w:rPr>
          <w:rFonts w:ascii="Times New Roman" w:hAnsi="Times New Roman" w:cs="Times New Roman"/>
          <w:sz w:val="26"/>
          <w:szCs w:val="26"/>
        </w:rPr>
        <w:t xml:space="preserve">         В этой связи следует отметить, что в недавнее время, при монополии го</w:t>
      </w:r>
      <w:r>
        <w:rPr>
          <w:rFonts w:ascii="Times New Roman" w:hAnsi="Times New Roman" w:cs="Times New Roman"/>
          <w:sz w:val="26"/>
          <w:szCs w:val="26"/>
        </w:rPr>
        <w:softHyphen/>
        <w:t>сударства на добычу и производство золота, последние строго планировались, в полной мере финансировались и оптимально распределялся конечный гото</w:t>
      </w:r>
      <w:r>
        <w:rPr>
          <w:rFonts w:ascii="Times New Roman" w:hAnsi="Times New Roman" w:cs="Times New Roman"/>
          <w:sz w:val="26"/>
          <w:szCs w:val="26"/>
        </w:rPr>
        <w:softHyphen/>
        <w:t>вый продукт при возмещении государством абсолютно всех издержек золото</w:t>
      </w:r>
      <w:r>
        <w:rPr>
          <w:rFonts w:ascii="Times New Roman" w:hAnsi="Times New Roman" w:cs="Times New Roman"/>
          <w:sz w:val="26"/>
          <w:szCs w:val="26"/>
        </w:rPr>
        <w:softHyphen/>
        <w:t>промышленности. Что касалось социально-культурной инфраструктуры, то она не только создавалась на новых месторождениях, но и постоянно поддержива</w:t>
      </w:r>
      <w:r>
        <w:rPr>
          <w:rFonts w:ascii="Times New Roman" w:hAnsi="Times New Roman" w:cs="Times New Roman"/>
          <w:sz w:val="26"/>
          <w:szCs w:val="26"/>
        </w:rPr>
        <w:softHyphen/>
        <w:t>лась на должном уровне. Таким образом, существовала реальная поддержка государством золотодобывающей промышленности. Переход значительной ча</w:t>
      </w:r>
      <w:r>
        <w:rPr>
          <w:rFonts w:ascii="Times New Roman" w:hAnsi="Times New Roman" w:cs="Times New Roman"/>
          <w:sz w:val="26"/>
          <w:szCs w:val="26"/>
        </w:rPr>
        <w:softHyphen/>
        <w:t>сти золотодобычи в акционерное и частное предпринимательство практически лишает возможности претворять в жизнь указанное выше, как правило, в связи с отсутствием необходимых финансовых средств.</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 xml:space="preserve">        Государство же практически не финансирует золотодобычу и не вклады</w:t>
      </w:r>
      <w:r>
        <w:rPr>
          <w:rFonts w:ascii="Times New Roman" w:hAnsi="Times New Roman" w:cs="Times New Roman"/>
          <w:sz w:val="26"/>
          <w:szCs w:val="26"/>
        </w:rPr>
        <w:softHyphen/>
        <w:t>вает финансовых средств в развитие самой важной отрасли промышленного производства</w:t>
      </w:r>
      <w:r>
        <w:rPr>
          <w:rFonts w:ascii="Times New Roman" w:hAnsi="Times New Roman" w:cs="Times New Roman"/>
          <w:noProof/>
          <w:sz w:val="26"/>
          <w:szCs w:val="26"/>
        </w:rPr>
        <w:t xml:space="preserve"> -</w:t>
      </w:r>
      <w:r>
        <w:rPr>
          <w:rFonts w:ascii="Times New Roman" w:hAnsi="Times New Roman" w:cs="Times New Roman"/>
          <w:sz w:val="26"/>
          <w:szCs w:val="26"/>
        </w:rPr>
        <w:t xml:space="preserve"> золотопромышленность. Иначе чем объяснить тот факт что, по оценкам специалистов, Россия находится в настоящее время на 62-м месте в мире по эффективности вложений в золотодобычу, поэтому и наблюдается ес</w:t>
      </w:r>
      <w:r>
        <w:rPr>
          <w:rFonts w:ascii="Times New Roman" w:hAnsi="Times New Roman" w:cs="Times New Roman"/>
          <w:sz w:val="26"/>
          <w:szCs w:val="26"/>
        </w:rPr>
        <w:softHyphen/>
        <w:t>тественное снижение производства драгоценного металла. Россия даже не уча</w:t>
      </w:r>
      <w:r>
        <w:rPr>
          <w:rFonts w:ascii="Times New Roman" w:hAnsi="Times New Roman" w:cs="Times New Roman"/>
          <w:sz w:val="26"/>
          <w:szCs w:val="26"/>
        </w:rPr>
        <w:softHyphen/>
        <w:t>ствует в работе Всемирного золотого Совета.</w:t>
      </w:r>
    </w:p>
    <w:p w:rsidR="00E217B2" w:rsidRDefault="00E217B2">
      <w:pPr>
        <w:spacing w:before="280" w:line="360" w:lineRule="auto"/>
        <w:jc w:val="left"/>
        <w:rPr>
          <w:rFonts w:ascii="Times New Roman" w:hAnsi="Times New Roman" w:cs="Times New Roman"/>
          <w:i/>
          <w:iCs/>
          <w:sz w:val="26"/>
          <w:szCs w:val="26"/>
        </w:rPr>
      </w:pPr>
      <w:r>
        <w:rPr>
          <w:rFonts w:ascii="Times New Roman" w:hAnsi="Times New Roman" w:cs="Times New Roman"/>
          <w:sz w:val="26"/>
          <w:szCs w:val="26"/>
        </w:rPr>
        <w:t xml:space="preserve">     Проведение преждевременной и непродуманной приватизации российс</w:t>
      </w:r>
      <w:r>
        <w:rPr>
          <w:rFonts w:ascii="Times New Roman" w:hAnsi="Times New Roman" w:cs="Times New Roman"/>
          <w:sz w:val="26"/>
          <w:szCs w:val="26"/>
        </w:rPr>
        <w:softHyphen/>
        <w:t>кой золотопромышленности показывает отсутствие у государства какой-либо заинтересованности не только в развитии золотодобычи, но и ее поддержании хотя бы на достигнутом ранее уровне. Такое положение можно считать первопричиной упадка отечественной золотопромышленности. Но даже в этом слу</w:t>
      </w:r>
      <w:r>
        <w:rPr>
          <w:rFonts w:ascii="Times New Roman" w:hAnsi="Times New Roman" w:cs="Times New Roman"/>
          <w:sz w:val="26"/>
          <w:szCs w:val="26"/>
        </w:rPr>
        <w:softHyphen/>
        <w:t xml:space="preserve">чае существуют реальные возможности возрождения добычи золота в России (при казалось бы, на первый взгляд, негативной стороне приватизации). И эти варианты опять же не реализуются по вине государства. Речь в данном случае идет о существующей ценовой и налоговой политике.                                                         </w:t>
      </w:r>
      <w:r>
        <w:rPr>
          <w:rFonts w:ascii="Times New Roman" w:hAnsi="Times New Roman" w:cs="Times New Roman"/>
          <w:i/>
          <w:iCs/>
          <w:sz w:val="26"/>
          <w:szCs w:val="26"/>
        </w:rPr>
        <w:t xml:space="preserve"> </w:t>
      </w:r>
    </w:p>
    <w:p w:rsidR="00E217B2" w:rsidRDefault="00E217B2">
      <w:pPr>
        <w:pStyle w:val="6"/>
        <w:spacing w:after="420" w:line="240" w:lineRule="auto"/>
      </w:pPr>
    </w:p>
    <w:p w:rsidR="00E217B2" w:rsidRDefault="00E217B2">
      <w:pPr>
        <w:pStyle w:val="6"/>
        <w:spacing w:after="420" w:line="240" w:lineRule="auto"/>
        <w:rPr>
          <w:rFonts w:ascii="Times New Roman" w:hAnsi="Times New Roman" w:cs="Times New Roman"/>
        </w:rPr>
      </w:pPr>
      <w:r>
        <w:rPr>
          <w:rFonts w:ascii="Times New Roman" w:hAnsi="Times New Roman" w:cs="Times New Roman"/>
        </w:rPr>
        <w:t>Рост цен на золото и ряд продуктов, используемых при золотодобыче</w:t>
      </w:r>
    </w:p>
    <w:p w:rsidR="00E217B2" w:rsidRDefault="00E217B2">
      <w:pPr>
        <w:spacing w:after="420" w:line="240" w:lineRule="auto"/>
        <w:jc w:val="right"/>
        <w:rPr>
          <w:rFonts w:ascii="Times New Roman" w:hAnsi="Times New Roman" w:cs="Times New Roman"/>
          <w:sz w:val="20"/>
          <w:szCs w:val="20"/>
        </w:rPr>
      </w:pPr>
      <w:r>
        <w:rPr>
          <w:rFonts w:ascii="Times New Roman" w:hAnsi="Times New Roman" w:cs="Times New Roman"/>
          <w:sz w:val="20"/>
          <w:szCs w:val="20"/>
        </w:rPr>
        <w:t>Таблица №9</w:t>
      </w:r>
    </w:p>
    <w:tbl>
      <w:tblPr>
        <w:tblW w:w="0" w:type="auto"/>
        <w:tblInd w:w="-8" w:type="dxa"/>
        <w:tblLayout w:type="fixed"/>
        <w:tblCellMar>
          <w:left w:w="40" w:type="dxa"/>
          <w:right w:w="40" w:type="dxa"/>
        </w:tblCellMar>
        <w:tblLook w:val="0000" w:firstRow="0" w:lastRow="0" w:firstColumn="0" w:lastColumn="0" w:noHBand="0" w:noVBand="0"/>
      </w:tblPr>
      <w:tblGrid>
        <w:gridCol w:w="1200"/>
        <w:gridCol w:w="3980"/>
        <w:gridCol w:w="4020"/>
      </w:tblGrid>
      <w:tr w:rsidR="00E217B2">
        <w:trPr>
          <w:trHeight w:hRule="exact" w:val="520"/>
        </w:trPr>
        <w:tc>
          <w:tcPr>
            <w:tcW w:w="1200" w:type="dxa"/>
            <w:tcBorders>
              <w:top w:val="single" w:sz="6" w:space="0" w:color="auto"/>
              <w:left w:val="single" w:sz="6" w:space="0" w:color="auto"/>
              <w:bottom w:val="single" w:sz="6" w:space="0" w:color="auto"/>
              <w:right w:val="single" w:sz="6" w:space="0" w:color="auto"/>
            </w:tcBorders>
          </w:tcPr>
          <w:p w:rsidR="00E217B2" w:rsidRDefault="00E217B2">
            <w:pPr>
              <w:spacing w:before="40" w:line="360" w:lineRule="auto"/>
              <w:jc w:val="center"/>
              <w:rPr>
                <w:rFonts w:ascii="Times New Roman" w:hAnsi="Times New Roman" w:cs="Times New Roman"/>
                <w:b/>
                <w:bCs/>
                <w:sz w:val="26"/>
                <w:szCs w:val="26"/>
              </w:rPr>
            </w:pPr>
            <w:r>
              <w:rPr>
                <w:rFonts w:ascii="Times New Roman" w:hAnsi="Times New Roman" w:cs="Times New Roman"/>
                <w:b/>
                <w:bCs/>
                <w:noProof/>
                <w:sz w:val="26"/>
                <w:szCs w:val="26"/>
              </w:rPr>
              <w:t>№№</w:t>
            </w:r>
            <w:r>
              <w:rPr>
                <w:rFonts w:ascii="Times New Roman" w:hAnsi="Times New Roman" w:cs="Times New Roman"/>
                <w:b/>
                <w:bCs/>
                <w:sz w:val="26"/>
                <w:szCs w:val="26"/>
              </w:rPr>
              <w:t xml:space="preserve"> п/п</w:t>
            </w:r>
          </w:p>
        </w:tc>
        <w:tc>
          <w:tcPr>
            <w:tcW w:w="3980" w:type="dxa"/>
            <w:tcBorders>
              <w:top w:val="single" w:sz="6" w:space="0" w:color="auto"/>
              <w:left w:val="single" w:sz="6" w:space="0" w:color="auto"/>
              <w:bottom w:val="single" w:sz="6" w:space="0" w:color="auto"/>
              <w:right w:val="single" w:sz="6" w:space="0" w:color="auto"/>
            </w:tcBorders>
          </w:tcPr>
          <w:p w:rsidR="00E217B2" w:rsidRDefault="00E217B2">
            <w:pPr>
              <w:spacing w:before="40" w:line="360" w:lineRule="auto"/>
              <w:jc w:val="center"/>
              <w:rPr>
                <w:rFonts w:ascii="Times New Roman" w:hAnsi="Times New Roman" w:cs="Times New Roman"/>
                <w:b/>
                <w:bCs/>
                <w:sz w:val="26"/>
                <w:szCs w:val="26"/>
              </w:rPr>
            </w:pPr>
            <w:r>
              <w:rPr>
                <w:rFonts w:ascii="Times New Roman" w:hAnsi="Times New Roman" w:cs="Times New Roman"/>
                <w:b/>
                <w:bCs/>
                <w:sz w:val="26"/>
                <w:szCs w:val="26"/>
              </w:rPr>
              <w:t>Наименование продукции</w:t>
            </w:r>
          </w:p>
        </w:tc>
        <w:tc>
          <w:tcPr>
            <w:tcW w:w="4020" w:type="dxa"/>
            <w:tcBorders>
              <w:top w:val="single" w:sz="6" w:space="0" w:color="auto"/>
              <w:left w:val="single" w:sz="6" w:space="0" w:color="auto"/>
              <w:bottom w:val="single" w:sz="6" w:space="0" w:color="auto"/>
              <w:right w:val="single" w:sz="6" w:space="0" w:color="auto"/>
            </w:tcBorders>
          </w:tcPr>
          <w:p w:rsidR="00E217B2" w:rsidRDefault="00E217B2">
            <w:pPr>
              <w:spacing w:before="40" w:line="360" w:lineRule="auto"/>
              <w:jc w:val="center"/>
              <w:rPr>
                <w:rFonts w:ascii="Times New Roman" w:hAnsi="Times New Roman" w:cs="Times New Roman"/>
                <w:b/>
                <w:bCs/>
                <w:sz w:val="26"/>
                <w:szCs w:val="26"/>
              </w:rPr>
            </w:pPr>
            <w:r>
              <w:rPr>
                <w:rFonts w:ascii="Times New Roman" w:hAnsi="Times New Roman" w:cs="Times New Roman"/>
                <w:b/>
                <w:bCs/>
                <w:sz w:val="26"/>
                <w:szCs w:val="26"/>
              </w:rPr>
              <w:t>Увеличение цены (раз)</w:t>
            </w:r>
          </w:p>
        </w:tc>
      </w:tr>
      <w:tr w:rsidR="00E217B2">
        <w:trPr>
          <w:trHeight w:hRule="exact" w:val="500"/>
        </w:trPr>
        <w:tc>
          <w:tcPr>
            <w:tcW w:w="1200" w:type="dxa"/>
            <w:tcBorders>
              <w:top w:val="single" w:sz="6" w:space="0" w:color="auto"/>
              <w:left w:val="single" w:sz="6" w:space="0" w:color="auto"/>
              <w:bottom w:val="single" w:sz="6" w:space="0" w:color="auto"/>
              <w:right w:val="single" w:sz="6" w:space="0" w:color="auto"/>
            </w:tcBorders>
          </w:tcPr>
          <w:p w:rsidR="00E217B2" w:rsidRDefault="00E217B2">
            <w:pPr>
              <w:spacing w:before="40" w:line="360" w:lineRule="auto"/>
              <w:jc w:val="center"/>
              <w:rPr>
                <w:rFonts w:ascii="Times New Roman" w:hAnsi="Times New Roman" w:cs="Times New Roman"/>
                <w:b/>
                <w:bCs/>
                <w:sz w:val="26"/>
                <w:szCs w:val="26"/>
              </w:rPr>
            </w:pPr>
            <w:r>
              <w:rPr>
                <w:rFonts w:ascii="Times New Roman" w:hAnsi="Times New Roman" w:cs="Times New Roman"/>
                <w:b/>
                <w:bCs/>
                <w:noProof/>
                <w:sz w:val="26"/>
                <w:szCs w:val="26"/>
              </w:rPr>
              <w:t>1</w:t>
            </w:r>
          </w:p>
        </w:tc>
        <w:tc>
          <w:tcPr>
            <w:tcW w:w="3980" w:type="dxa"/>
            <w:tcBorders>
              <w:top w:val="single" w:sz="6" w:space="0" w:color="auto"/>
              <w:left w:val="single" w:sz="6" w:space="0" w:color="auto"/>
              <w:bottom w:val="single" w:sz="6" w:space="0" w:color="auto"/>
              <w:right w:val="single" w:sz="6" w:space="0" w:color="auto"/>
            </w:tcBorders>
          </w:tcPr>
          <w:p w:rsidR="00E217B2" w:rsidRDefault="00E217B2">
            <w:pPr>
              <w:spacing w:before="40" w:line="360" w:lineRule="auto"/>
              <w:jc w:val="center"/>
              <w:rPr>
                <w:rFonts w:ascii="Times New Roman" w:hAnsi="Times New Roman" w:cs="Times New Roman"/>
                <w:b/>
                <w:bCs/>
                <w:sz w:val="26"/>
                <w:szCs w:val="26"/>
              </w:rPr>
            </w:pPr>
            <w:r>
              <w:rPr>
                <w:rFonts w:ascii="Times New Roman" w:hAnsi="Times New Roman" w:cs="Times New Roman"/>
                <w:b/>
                <w:bCs/>
                <w:sz w:val="26"/>
                <w:szCs w:val="26"/>
              </w:rPr>
              <w:t>Золото</w:t>
            </w:r>
          </w:p>
        </w:tc>
        <w:tc>
          <w:tcPr>
            <w:tcW w:w="4020" w:type="dxa"/>
            <w:tcBorders>
              <w:top w:val="single" w:sz="6" w:space="0" w:color="auto"/>
              <w:left w:val="single" w:sz="6" w:space="0" w:color="auto"/>
              <w:bottom w:val="single" w:sz="6" w:space="0" w:color="auto"/>
              <w:right w:val="single" w:sz="6" w:space="0" w:color="auto"/>
            </w:tcBorders>
          </w:tcPr>
          <w:p w:rsidR="00E217B2" w:rsidRDefault="00E217B2">
            <w:pPr>
              <w:spacing w:before="40" w:line="360" w:lineRule="auto"/>
              <w:jc w:val="center"/>
              <w:rPr>
                <w:rFonts w:ascii="Times New Roman" w:hAnsi="Times New Roman" w:cs="Times New Roman"/>
                <w:b/>
                <w:bCs/>
                <w:sz w:val="26"/>
                <w:szCs w:val="26"/>
              </w:rPr>
            </w:pPr>
            <w:r>
              <w:rPr>
                <w:rFonts w:ascii="Times New Roman" w:hAnsi="Times New Roman" w:cs="Times New Roman"/>
                <w:b/>
                <w:bCs/>
                <w:noProof/>
                <w:sz w:val="26"/>
                <w:szCs w:val="26"/>
              </w:rPr>
              <w:t>2964</w:t>
            </w:r>
          </w:p>
        </w:tc>
      </w:tr>
      <w:tr w:rsidR="00E217B2">
        <w:trPr>
          <w:trHeight w:hRule="exact" w:val="500"/>
        </w:trPr>
        <w:tc>
          <w:tcPr>
            <w:tcW w:w="1200" w:type="dxa"/>
            <w:tcBorders>
              <w:top w:val="single" w:sz="6" w:space="0" w:color="auto"/>
              <w:left w:val="single" w:sz="6" w:space="0" w:color="auto"/>
              <w:bottom w:val="single" w:sz="6" w:space="0" w:color="auto"/>
              <w:right w:val="single" w:sz="6" w:space="0" w:color="auto"/>
            </w:tcBorders>
          </w:tcPr>
          <w:p w:rsidR="00E217B2" w:rsidRDefault="00E217B2">
            <w:pPr>
              <w:spacing w:before="40" w:line="360" w:lineRule="auto"/>
              <w:jc w:val="center"/>
              <w:rPr>
                <w:rFonts w:ascii="Times New Roman" w:hAnsi="Times New Roman" w:cs="Times New Roman"/>
                <w:b/>
                <w:bCs/>
                <w:sz w:val="26"/>
                <w:szCs w:val="26"/>
              </w:rPr>
            </w:pPr>
            <w:r>
              <w:rPr>
                <w:rFonts w:ascii="Times New Roman" w:hAnsi="Times New Roman" w:cs="Times New Roman"/>
                <w:b/>
                <w:bCs/>
                <w:noProof/>
                <w:sz w:val="26"/>
                <w:szCs w:val="26"/>
              </w:rPr>
              <w:t>2</w:t>
            </w:r>
          </w:p>
        </w:tc>
        <w:tc>
          <w:tcPr>
            <w:tcW w:w="3980" w:type="dxa"/>
            <w:tcBorders>
              <w:top w:val="single" w:sz="6" w:space="0" w:color="auto"/>
              <w:left w:val="single" w:sz="6" w:space="0" w:color="auto"/>
              <w:bottom w:val="single" w:sz="6" w:space="0" w:color="auto"/>
              <w:right w:val="single" w:sz="6" w:space="0" w:color="auto"/>
            </w:tcBorders>
          </w:tcPr>
          <w:p w:rsidR="00E217B2" w:rsidRDefault="00E217B2">
            <w:pPr>
              <w:spacing w:before="40" w:line="360" w:lineRule="auto"/>
              <w:jc w:val="center"/>
              <w:rPr>
                <w:rFonts w:ascii="Times New Roman" w:hAnsi="Times New Roman" w:cs="Times New Roman"/>
                <w:b/>
                <w:bCs/>
                <w:sz w:val="26"/>
                <w:szCs w:val="26"/>
              </w:rPr>
            </w:pPr>
            <w:r>
              <w:rPr>
                <w:rFonts w:ascii="Times New Roman" w:hAnsi="Times New Roman" w:cs="Times New Roman"/>
                <w:b/>
                <w:bCs/>
                <w:sz w:val="26"/>
                <w:szCs w:val="26"/>
              </w:rPr>
              <w:t>Дизельное топливо</w:t>
            </w:r>
          </w:p>
        </w:tc>
        <w:tc>
          <w:tcPr>
            <w:tcW w:w="4020" w:type="dxa"/>
            <w:tcBorders>
              <w:top w:val="single" w:sz="6" w:space="0" w:color="auto"/>
              <w:left w:val="single" w:sz="6" w:space="0" w:color="auto"/>
              <w:bottom w:val="single" w:sz="6" w:space="0" w:color="auto"/>
              <w:right w:val="single" w:sz="6" w:space="0" w:color="auto"/>
            </w:tcBorders>
          </w:tcPr>
          <w:p w:rsidR="00E217B2" w:rsidRDefault="00E217B2">
            <w:pPr>
              <w:spacing w:before="40" w:line="360" w:lineRule="auto"/>
              <w:jc w:val="center"/>
              <w:rPr>
                <w:rFonts w:ascii="Times New Roman" w:hAnsi="Times New Roman" w:cs="Times New Roman"/>
                <w:b/>
                <w:bCs/>
                <w:sz w:val="26"/>
                <w:szCs w:val="26"/>
              </w:rPr>
            </w:pPr>
            <w:r>
              <w:rPr>
                <w:rFonts w:ascii="Times New Roman" w:hAnsi="Times New Roman" w:cs="Times New Roman"/>
                <w:b/>
                <w:bCs/>
                <w:noProof/>
                <w:sz w:val="26"/>
                <w:szCs w:val="26"/>
              </w:rPr>
              <w:t>100625</w:t>
            </w:r>
          </w:p>
        </w:tc>
      </w:tr>
      <w:tr w:rsidR="00E217B2">
        <w:trPr>
          <w:trHeight w:hRule="exact" w:val="520"/>
        </w:trPr>
        <w:tc>
          <w:tcPr>
            <w:tcW w:w="1200" w:type="dxa"/>
            <w:tcBorders>
              <w:top w:val="single" w:sz="6" w:space="0" w:color="auto"/>
              <w:left w:val="single" w:sz="6" w:space="0" w:color="auto"/>
              <w:bottom w:val="single" w:sz="6" w:space="0" w:color="auto"/>
              <w:right w:val="single" w:sz="6" w:space="0" w:color="auto"/>
            </w:tcBorders>
          </w:tcPr>
          <w:p w:rsidR="00E217B2" w:rsidRDefault="00E217B2">
            <w:pPr>
              <w:spacing w:before="40" w:line="360" w:lineRule="auto"/>
              <w:jc w:val="center"/>
              <w:rPr>
                <w:rFonts w:ascii="Times New Roman" w:hAnsi="Times New Roman" w:cs="Times New Roman"/>
                <w:b/>
                <w:bCs/>
                <w:sz w:val="26"/>
                <w:szCs w:val="26"/>
              </w:rPr>
            </w:pPr>
            <w:r>
              <w:rPr>
                <w:rFonts w:ascii="Times New Roman" w:hAnsi="Times New Roman" w:cs="Times New Roman"/>
                <w:b/>
                <w:bCs/>
                <w:noProof/>
                <w:sz w:val="26"/>
                <w:szCs w:val="26"/>
              </w:rPr>
              <w:t>3</w:t>
            </w:r>
          </w:p>
        </w:tc>
        <w:tc>
          <w:tcPr>
            <w:tcW w:w="3980" w:type="dxa"/>
            <w:tcBorders>
              <w:top w:val="single" w:sz="6" w:space="0" w:color="auto"/>
              <w:left w:val="single" w:sz="6" w:space="0" w:color="auto"/>
              <w:bottom w:val="single" w:sz="6" w:space="0" w:color="auto"/>
              <w:right w:val="single" w:sz="6" w:space="0" w:color="auto"/>
            </w:tcBorders>
          </w:tcPr>
          <w:p w:rsidR="00E217B2" w:rsidRDefault="00E217B2">
            <w:pPr>
              <w:spacing w:before="40" w:line="360" w:lineRule="auto"/>
              <w:jc w:val="center"/>
              <w:rPr>
                <w:rFonts w:ascii="Times New Roman" w:hAnsi="Times New Roman" w:cs="Times New Roman"/>
                <w:b/>
                <w:bCs/>
                <w:sz w:val="26"/>
                <w:szCs w:val="26"/>
              </w:rPr>
            </w:pPr>
            <w:r>
              <w:rPr>
                <w:rFonts w:ascii="Times New Roman" w:hAnsi="Times New Roman" w:cs="Times New Roman"/>
                <w:b/>
                <w:bCs/>
                <w:sz w:val="26"/>
                <w:szCs w:val="26"/>
              </w:rPr>
              <w:t>Электроэнергия</w:t>
            </w:r>
          </w:p>
        </w:tc>
        <w:tc>
          <w:tcPr>
            <w:tcW w:w="4020" w:type="dxa"/>
            <w:tcBorders>
              <w:top w:val="single" w:sz="6" w:space="0" w:color="auto"/>
              <w:left w:val="single" w:sz="6" w:space="0" w:color="auto"/>
              <w:bottom w:val="single" w:sz="6" w:space="0" w:color="auto"/>
              <w:right w:val="single" w:sz="6" w:space="0" w:color="auto"/>
            </w:tcBorders>
          </w:tcPr>
          <w:p w:rsidR="00E217B2" w:rsidRDefault="00E217B2">
            <w:pPr>
              <w:spacing w:before="40" w:line="360" w:lineRule="auto"/>
              <w:jc w:val="center"/>
              <w:rPr>
                <w:rFonts w:ascii="Times New Roman" w:hAnsi="Times New Roman" w:cs="Times New Roman"/>
                <w:b/>
                <w:bCs/>
                <w:sz w:val="26"/>
                <w:szCs w:val="26"/>
              </w:rPr>
            </w:pPr>
            <w:r>
              <w:rPr>
                <w:rFonts w:ascii="Times New Roman" w:hAnsi="Times New Roman" w:cs="Times New Roman"/>
                <w:b/>
                <w:bCs/>
                <w:noProof/>
                <w:sz w:val="26"/>
                <w:szCs w:val="26"/>
              </w:rPr>
              <w:t>9405</w:t>
            </w:r>
          </w:p>
        </w:tc>
      </w:tr>
      <w:tr w:rsidR="00E217B2">
        <w:trPr>
          <w:trHeight w:hRule="exact" w:val="500"/>
        </w:trPr>
        <w:tc>
          <w:tcPr>
            <w:tcW w:w="1200" w:type="dxa"/>
            <w:tcBorders>
              <w:top w:val="single" w:sz="6" w:space="0" w:color="auto"/>
              <w:left w:val="single" w:sz="6" w:space="0" w:color="auto"/>
              <w:bottom w:val="single" w:sz="6" w:space="0" w:color="auto"/>
              <w:right w:val="single" w:sz="6" w:space="0" w:color="auto"/>
            </w:tcBorders>
          </w:tcPr>
          <w:p w:rsidR="00E217B2" w:rsidRDefault="00E217B2">
            <w:pPr>
              <w:spacing w:before="40" w:line="360" w:lineRule="auto"/>
              <w:jc w:val="center"/>
              <w:rPr>
                <w:rFonts w:ascii="Times New Roman" w:hAnsi="Times New Roman" w:cs="Times New Roman"/>
                <w:b/>
                <w:bCs/>
                <w:sz w:val="26"/>
                <w:szCs w:val="26"/>
              </w:rPr>
            </w:pPr>
            <w:r>
              <w:rPr>
                <w:rFonts w:ascii="Times New Roman" w:hAnsi="Times New Roman" w:cs="Times New Roman"/>
                <w:b/>
                <w:bCs/>
                <w:noProof/>
                <w:sz w:val="26"/>
                <w:szCs w:val="26"/>
              </w:rPr>
              <w:t>4</w:t>
            </w:r>
          </w:p>
        </w:tc>
        <w:tc>
          <w:tcPr>
            <w:tcW w:w="3980" w:type="dxa"/>
            <w:tcBorders>
              <w:top w:val="single" w:sz="6" w:space="0" w:color="auto"/>
              <w:left w:val="single" w:sz="6" w:space="0" w:color="auto"/>
              <w:bottom w:val="single" w:sz="6" w:space="0" w:color="auto"/>
              <w:right w:val="single" w:sz="6" w:space="0" w:color="auto"/>
            </w:tcBorders>
          </w:tcPr>
          <w:p w:rsidR="00E217B2" w:rsidRDefault="00E217B2">
            <w:pPr>
              <w:spacing w:before="40" w:line="360" w:lineRule="auto"/>
              <w:jc w:val="center"/>
              <w:rPr>
                <w:rFonts w:ascii="Times New Roman" w:hAnsi="Times New Roman" w:cs="Times New Roman"/>
                <w:b/>
                <w:bCs/>
                <w:sz w:val="26"/>
                <w:szCs w:val="26"/>
              </w:rPr>
            </w:pPr>
            <w:r>
              <w:rPr>
                <w:rFonts w:ascii="Times New Roman" w:hAnsi="Times New Roman" w:cs="Times New Roman"/>
                <w:b/>
                <w:bCs/>
                <w:sz w:val="26"/>
                <w:szCs w:val="26"/>
              </w:rPr>
              <w:t>Услуги транспорта</w:t>
            </w:r>
          </w:p>
        </w:tc>
        <w:tc>
          <w:tcPr>
            <w:tcW w:w="4020" w:type="dxa"/>
            <w:tcBorders>
              <w:top w:val="single" w:sz="6" w:space="0" w:color="auto"/>
              <w:left w:val="single" w:sz="6" w:space="0" w:color="auto"/>
              <w:bottom w:val="single" w:sz="6" w:space="0" w:color="auto"/>
              <w:right w:val="single" w:sz="6" w:space="0" w:color="auto"/>
            </w:tcBorders>
          </w:tcPr>
          <w:p w:rsidR="00E217B2" w:rsidRDefault="00E217B2">
            <w:pPr>
              <w:spacing w:before="40" w:line="360" w:lineRule="auto"/>
              <w:jc w:val="center"/>
              <w:rPr>
                <w:rFonts w:ascii="Times New Roman" w:hAnsi="Times New Roman" w:cs="Times New Roman"/>
                <w:b/>
                <w:bCs/>
                <w:sz w:val="26"/>
                <w:szCs w:val="26"/>
              </w:rPr>
            </w:pPr>
            <w:r>
              <w:rPr>
                <w:rFonts w:ascii="Times New Roman" w:hAnsi="Times New Roman" w:cs="Times New Roman"/>
                <w:b/>
                <w:bCs/>
                <w:noProof/>
                <w:sz w:val="26"/>
                <w:szCs w:val="26"/>
              </w:rPr>
              <w:t>6845</w:t>
            </w:r>
          </w:p>
        </w:tc>
      </w:tr>
      <w:tr w:rsidR="00E217B2">
        <w:trPr>
          <w:trHeight w:hRule="exact" w:val="520"/>
        </w:trPr>
        <w:tc>
          <w:tcPr>
            <w:tcW w:w="1200" w:type="dxa"/>
            <w:tcBorders>
              <w:top w:val="single" w:sz="6" w:space="0" w:color="auto"/>
              <w:left w:val="single" w:sz="6" w:space="0" w:color="auto"/>
              <w:bottom w:val="single" w:sz="6" w:space="0" w:color="auto"/>
              <w:right w:val="single" w:sz="6" w:space="0" w:color="auto"/>
            </w:tcBorders>
          </w:tcPr>
          <w:p w:rsidR="00E217B2" w:rsidRDefault="00E217B2">
            <w:pPr>
              <w:spacing w:before="40" w:line="360" w:lineRule="auto"/>
              <w:jc w:val="center"/>
              <w:rPr>
                <w:rFonts w:ascii="Times New Roman" w:hAnsi="Times New Roman" w:cs="Times New Roman"/>
                <w:b/>
                <w:bCs/>
                <w:sz w:val="26"/>
                <w:szCs w:val="26"/>
              </w:rPr>
            </w:pPr>
            <w:r>
              <w:rPr>
                <w:rFonts w:ascii="Times New Roman" w:hAnsi="Times New Roman" w:cs="Times New Roman"/>
                <w:b/>
                <w:bCs/>
                <w:noProof/>
                <w:sz w:val="26"/>
                <w:szCs w:val="26"/>
              </w:rPr>
              <w:t>5</w:t>
            </w:r>
          </w:p>
        </w:tc>
        <w:tc>
          <w:tcPr>
            <w:tcW w:w="3980" w:type="dxa"/>
            <w:tcBorders>
              <w:top w:val="single" w:sz="6" w:space="0" w:color="auto"/>
              <w:left w:val="single" w:sz="6" w:space="0" w:color="auto"/>
              <w:bottom w:val="single" w:sz="6" w:space="0" w:color="auto"/>
              <w:right w:val="single" w:sz="6" w:space="0" w:color="auto"/>
            </w:tcBorders>
          </w:tcPr>
          <w:p w:rsidR="00E217B2" w:rsidRDefault="00E217B2">
            <w:pPr>
              <w:spacing w:before="40" w:line="360" w:lineRule="auto"/>
              <w:jc w:val="center"/>
              <w:rPr>
                <w:rFonts w:ascii="Times New Roman" w:hAnsi="Times New Roman" w:cs="Times New Roman"/>
                <w:b/>
                <w:bCs/>
                <w:sz w:val="26"/>
                <w:szCs w:val="26"/>
              </w:rPr>
            </w:pPr>
            <w:r>
              <w:rPr>
                <w:rFonts w:ascii="Times New Roman" w:hAnsi="Times New Roman" w:cs="Times New Roman"/>
                <w:b/>
                <w:bCs/>
                <w:sz w:val="26"/>
                <w:szCs w:val="26"/>
              </w:rPr>
              <w:t>Взрывчатые вещества</w:t>
            </w:r>
          </w:p>
        </w:tc>
        <w:tc>
          <w:tcPr>
            <w:tcW w:w="4020" w:type="dxa"/>
            <w:tcBorders>
              <w:top w:val="single" w:sz="6" w:space="0" w:color="auto"/>
              <w:left w:val="single" w:sz="6" w:space="0" w:color="auto"/>
              <w:bottom w:val="single" w:sz="6" w:space="0" w:color="auto"/>
              <w:right w:val="single" w:sz="6" w:space="0" w:color="auto"/>
            </w:tcBorders>
          </w:tcPr>
          <w:p w:rsidR="00E217B2" w:rsidRDefault="00E217B2">
            <w:pPr>
              <w:spacing w:before="40" w:line="360" w:lineRule="auto"/>
              <w:jc w:val="center"/>
              <w:rPr>
                <w:rFonts w:ascii="Times New Roman" w:hAnsi="Times New Roman" w:cs="Times New Roman"/>
                <w:b/>
                <w:bCs/>
                <w:sz w:val="26"/>
                <w:szCs w:val="26"/>
              </w:rPr>
            </w:pPr>
            <w:r>
              <w:rPr>
                <w:rFonts w:ascii="Times New Roman" w:hAnsi="Times New Roman" w:cs="Times New Roman"/>
                <w:b/>
                <w:bCs/>
                <w:noProof/>
                <w:sz w:val="26"/>
                <w:szCs w:val="26"/>
              </w:rPr>
              <w:t>3778</w:t>
            </w:r>
          </w:p>
        </w:tc>
      </w:tr>
    </w:tbl>
    <w:p w:rsidR="00E217B2" w:rsidRDefault="00E217B2">
      <w:pPr>
        <w:spacing w:line="240" w:lineRule="auto"/>
        <w:jc w:val="left"/>
        <w:rPr>
          <w:rFonts w:ascii="Times New Roman" w:hAnsi="Times New Roman" w:cs="Times New Roman"/>
          <w:sz w:val="26"/>
          <w:szCs w:val="26"/>
        </w:rPr>
      </w:pPr>
    </w:p>
    <w:p w:rsidR="00E217B2" w:rsidRDefault="00E217B2">
      <w:pPr>
        <w:spacing w:before="28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В отношении ценовой политики следует отметить несопоставимость ро</w:t>
      </w:r>
      <w:r>
        <w:rPr>
          <w:rFonts w:ascii="Times New Roman" w:hAnsi="Times New Roman" w:cs="Times New Roman"/>
          <w:sz w:val="26"/>
          <w:szCs w:val="26"/>
        </w:rPr>
        <w:softHyphen/>
        <w:t>ста расчетной цены на золото и роста цен на продукцию и услуги, используе</w:t>
      </w:r>
      <w:r>
        <w:rPr>
          <w:rFonts w:ascii="Times New Roman" w:hAnsi="Times New Roman" w:cs="Times New Roman"/>
          <w:sz w:val="26"/>
          <w:szCs w:val="26"/>
        </w:rPr>
        <w:softHyphen/>
        <w:t>мые при золотодобыче. Это наглядно видно из таблицы</w:t>
      </w:r>
      <w:r>
        <w:rPr>
          <w:rFonts w:ascii="Times New Roman" w:hAnsi="Times New Roman" w:cs="Times New Roman"/>
          <w:noProof/>
          <w:sz w:val="26"/>
          <w:szCs w:val="26"/>
        </w:rPr>
        <w:t xml:space="preserve"> 9,</w:t>
      </w:r>
      <w:r>
        <w:rPr>
          <w:rFonts w:ascii="Times New Roman" w:hAnsi="Times New Roman" w:cs="Times New Roman"/>
          <w:sz w:val="26"/>
          <w:szCs w:val="26"/>
        </w:rPr>
        <w:t xml:space="preserve"> в которой приведе</w:t>
      </w:r>
      <w:r>
        <w:rPr>
          <w:rFonts w:ascii="Times New Roman" w:hAnsi="Times New Roman" w:cs="Times New Roman"/>
          <w:sz w:val="26"/>
          <w:szCs w:val="26"/>
        </w:rPr>
        <w:softHyphen/>
        <w:t>ны данные Роскомдрагмета за период с января</w:t>
      </w:r>
      <w:r>
        <w:rPr>
          <w:rFonts w:ascii="Times New Roman" w:hAnsi="Times New Roman" w:cs="Times New Roman"/>
          <w:noProof/>
          <w:sz w:val="26"/>
          <w:szCs w:val="26"/>
        </w:rPr>
        <w:t xml:space="preserve"> 1990</w:t>
      </w:r>
      <w:r>
        <w:rPr>
          <w:rFonts w:ascii="Times New Roman" w:hAnsi="Times New Roman" w:cs="Times New Roman"/>
          <w:sz w:val="26"/>
          <w:szCs w:val="26"/>
        </w:rPr>
        <w:t xml:space="preserve"> года по июль</w:t>
      </w:r>
      <w:r>
        <w:rPr>
          <w:rFonts w:ascii="Times New Roman" w:hAnsi="Times New Roman" w:cs="Times New Roman"/>
          <w:noProof/>
          <w:sz w:val="26"/>
          <w:szCs w:val="26"/>
        </w:rPr>
        <w:t xml:space="preserve"> 1998</w:t>
      </w:r>
      <w:r>
        <w:rPr>
          <w:rFonts w:ascii="Times New Roman" w:hAnsi="Times New Roman" w:cs="Times New Roman"/>
          <w:sz w:val="26"/>
          <w:szCs w:val="26"/>
        </w:rPr>
        <w:t xml:space="preserve"> года. Здесь следует отметить, что только за два года</w:t>
      </w:r>
      <w:r>
        <w:rPr>
          <w:rFonts w:ascii="Times New Roman" w:hAnsi="Times New Roman" w:cs="Times New Roman"/>
          <w:noProof/>
          <w:sz w:val="26"/>
          <w:szCs w:val="26"/>
        </w:rPr>
        <w:t xml:space="preserve"> (1993-1994</w:t>
      </w:r>
      <w:r>
        <w:rPr>
          <w:rFonts w:ascii="Times New Roman" w:hAnsi="Times New Roman" w:cs="Times New Roman"/>
          <w:sz w:val="26"/>
          <w:szCs w:val="26"/>
        </w:rPr>
        <w:t xml:space="preserve"> годы) цена ре</w:t>
      </w:r>
      <w:r>
        <w:rPr>
          <w:rFonts w:ascii="Times New Roman" w:hAnsi="Times New Roman" w:cs="Times New Roman"/>
          <w:sz w:val="26"/>
          <w:szCs w:val="26"/>
        </w:rPr>
        <w:softHyphen/>
        <w:t>ализации добываемого в России золота благодаря некоторому росту мировой его цены и непрерывному падению курса рубля поднялась в</w:t>
      </w:r>
      <w:r>
        <w:rPr>
          <w:rFonts w:ascii="Times New Roman" w:hAnsi="Times New Roman" w:cs="Times New Roman"/>
          <w:noProof/>
          <w:sz w:val="26"/>
          <w:szCs w:val="26"/>
        </w:rPr>
        <w:t xml:space="preserve"> 11</w:t>
      </w:r>
      <w:r>
        <w:rPr>
          <w:rFonts w:ascii="Times New Roman" w:hAnsi="Times New Roman" w:cs="Times New Roman"/>
          <w:sz w:val="26"/>
          <w:szCs w:val="26"/>
        </w:rPr>
        <w:t xml:space="preserve"> раз, издержки же золотодобычи возросли за этот же период в</w:t>
      </w:r>
      <w:r>
        <w:rPr>
          <w:rFonts w:ascii="Times New Roman" w:hAnsi="Times New Roman" w:cs="Times New Roman"/>
          <w:noProof/>
          <w:sz w:val="26"/>
          <w:szCs w:val="26"/>
        </w:rPr>
        <w:t xml:space="preserve"> 25</w:t>
      </w:r>
      <w:r>
        <w:rPr>
          <w:rFonts w:ascii="Times New Roman" w:hAnsi="Times New Roman" w:cs="Times New Roman"/>
          <w:sz w:val="26"/>
          <w:szCs w:val="26"/>
        </w:rPr>
        <w:t xml:space="preserve"> раз. Естественно, что рост цен на продукцию, непосредственно используемую в золотопромышленности, приводит к постоянному и планомерному росту издержек производства прак</w:t>
      </w:r>
      <w:r>
        <w:rPr>
          <w:rFonts w:ascii="Times New Roman" w:hAnsi="Times New Roman" w:cs="Times New Roman"/>
          <w:sz w:val="26"/>
          <w:szCs w:val="26"/>
        </w:rPr>
        <w:softHyphen/>
        <w:t xml:space="preserve">тически во всех технологических операциях при добыче золота. </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 xml:space="preserve">           Анализ пяти различных по масштабам добычи золота регионов страны (Саха-Якутия, Магаданская облаете, Красноярский край, Хабаровский край, Приморский край), которые добывают и производят</w:t>
      </w:r>
      <w:r>
        <w:rPr>
          <w:rFonts w:ascii="Times New Roman" w:hAnsi="Times New Roman" w:cs="Times New Roman"/>
          <w:noProof/>
          <w:sz w:val="26"/>
          <w:szCs w:val="26"/>
        </w:rPr>
        <w:t xml:space="preserve"> 62,4%</w:t>
      </w:r>
      <w:r>
        <w:rPr>
          <w:rFonts w:ascii="Times New Roman" w:hAnsi="Times New Roman" w:cs="Times New Roman"/>
          <w:sz w:val="26"/>
          <w:szCs w:val="26"/>
        </w:rPr>
        <w:t xml:space="preserve"> всего драго</w:t>
      </w:r>
      <w:r>
        <w:rPr>
          <w:rFonts w:ascii="Times New Roman" w:hAnsi="Times New Roman" w:cs="Times New Roman"/>
          <w:sz w:val="26"/>
          <w:szCs w:val="26"/>
        </w:rPr>
        <w:softHyphen/>
        <w:t xml:space="preserve">ценного металла России (общий объем российской золотодобычи составил в </w:t>
      </w:r>
      <w:r>
        <w:rPr>
          <w:rFonts w:ascii="Times New Roman" w:hAnsi="Times New Roman" w:cs="Times New Roman"/>
          <w:noProof/>
          <w:sz w:val="26"/>
          <w:szCs w:val="26"/>
        </w:rPr>
        <w:t>1998</w:t>
      </w:r>
      <w:r>
        <w:rPr>
          <w:rFonts w:ascii="Times New Roman" w:hAnsi="Times New Roman" w:cs="Times New Roman"/>
          <w:sz w:val="26"/>
          <w:szCs w:val="26"/>
        </w:rPr>
        <w:t xml:space="preserve"> году </w:t>
      </w:r>
      <w:r>
        <w:rPr>
          <w:rFonts w:ascii="Times New Roman" w:hAnsi="Times New Roman" w:cs="Times New Roman"/>
          <w:noProof/>
          <w:sz w:val="26"/>
          <w:szCs w:val="26"/>
        </w:rPr>
        <w:t>123 т</w:t>
      </w:r>
      <w:r>
        <w:rPr>
          <w:rFonts w:ascii="Times New Roman" w:hAnsi="Times New Roman" w:cs="Times New Roman"/>
          <w:sz w:val="26"/>
          <w:szCs w:val="26"/>
        </w:rPr>
        <w:t>), наглядно показывает явное превышение себестоимости добычи одного грамма золота по сравнению с его среднегодовой расчетной це</w:t>
      </w:r>
      <w:r>
        <w:rPr>
          <w:rFonts w:ascii="Times New Roman" w:hAnsi="Times New Roman" w:cs="Times New Roman"/>
          <w:sz w:val="26"/>
          <w:szCs w:val="26"/>
        </w:rPr>
        <w:softHyphen/>
        <w:t>ной и весьма значительный размер убытков, понесенных в этой связи данными регионами. В таблице</w:t>
      </w:r>
      <w:r>
        <w:rPr>
          <w:rFonts w:ascii="Times New Roman" w:hAnsi="Times New Roman" w:cs="Times New Roman"/>
          <w:noProof/>
          <w:sz w:val="26"/>
          <w:szCs w:val="26"/>
        </w:rPr>
        <w:t xml:space="preserve"> 3</w:t>
      </w:r>
      <w:r>
        <w:rPr>
          <w:rFonts w:ascii="Times New Roman" w:hAnsi="Times New Roman" w:cs="Times New Roman"/>
          <w:sz w:val="26"/>
          <w:szCs w:val="26"/>
        </w:rPr>
        <w:t xml:space="preserve"> представлены реальные объемы добычи и производ</w:t>
      </w:r>
      <w:r>
        <w:rPr>
          <w:rFonts w:ascii="Times New Roman" w:hAnsi="Times New Roman" w:cs="Times New Roman"/>
          <w:sz w:val="26"/>
          <w:szCs w:val="26"/>
        </w:rPr>
        <w:softHyphen/>
        <w:t>ства золота, а также его себестоимость по указанным золотопромышленным регионам России.</w:t>
      </w:r>
    </w:p>
    <w:p w:rsidR="00E217B2" w:rsidRDefault="00E217B2">
      <w:pPr>
        <w:spacing w:line="360" w:lineRule="auto"/>
        <w:rPr>
          <w:rFonts w:ascii="Times New Roman" w:hAnsi="Times New Roman" w:cs="Times New Roman"/>
          <w:noProof/>
          <w:sz w:val="26"/>
          <w:szCs w:val="26"/>
        </w:rPr>
      </w:pPr>
      <w:r>
        <w:rPr>
          <w:rFonts w:ascii="Times New Roman" w:hAnsi="Times New Roman" w:cs="Times New Roman"/>
          <w:sz w:val="26"/>
          <w:szCs w:val="26"/>
        </w:rPr>
        <w:t xml:space="preserve">        Помимо государственной ценовой политики в отношении золотопромыш</w:t>
      </w:r>
      <w:r>
        <w:rPr>
          <w:rFonts w:ascii="Times New Roman" w:hAnsi="Times New Roman" w:cs="Times New Roman"/>
          <w:sz w:val="26"/>
          <w:szCs w:val="26"/>
        </w:rPr>
        <w:softHyphen/>
        <w:t xml:space="preserve">ленности, явно сдерживающей ее развитие, существует и налоговая система, которая в не меньшей, а возможно, и в большей степени влияет на создавшееся трудное положение в добыче и производстве золота в России.  </w:t>
      </w:r>
    </w:p>
    <w:p w:rsidR="00E217B2" w:rsidRDefault="00E217B2">
      <w:pPr>
        <w:pStyle w:val="31"/>
        <w:jc w:val="center"/>
        <w:rPr>
          <w:rFonts w:ascii="Times New Roman" w:hAnsi="Times New Roman" w:cs="Times New Roman"/>
          <w:b w:val="0"/>
          <w:bCs w:val="0"/>
          <w:sz w:val="26"/>
          <w:szCs w:val="26"/>
        </w:rPr>
      </w:pPr>
      <w:r>
        <w:rPr>
          <w:rFonts w:ascii="Times New Roman" w:hAnsi="Times New Roman" w:cs="Times New Roman"/>
          <w:b w:val="0"/>
          <w:bCs w:val="0"/>
          <w:sz w:val="26"/>
          <w:szCs w:val="26"/>
        </w:rPr>
        <w:t>Соотношение производства и себестоимости золота по основным зо</w:t>
      </w:r>
      <w:r>
        <w:rPr>
          <w:rFonts w:ascii="Times New Roman" w:hAnsi="Times New Roman" w:cs="Times New Roman"/>
          <w:b w:val="0"/>
          <w:bCs w:val="0"/>
          <w:sz w:val="26"/>
          <w:szCs w:val="26"/>
        </w:rPr>
        <w:softHyphen/>
        <w:t>лотодобывающим регионам России (1997 год)</w:t>
      </w:r>
    </w:p>
    <w:p w:rsidR="00E217B2" w:rsidRDefault="00E217B2">
      <w:pPr>
        <w:pStyle w:val="31"/>
        <w:jc w:val="right"/>
        <w:rPr>
          <w:rFonts w:ascii="Times New Roman" w:hAnsi="Times New Roman" w:cs="Times New Roman"/>
          <w:b w:val="0"/>
          <w:bCs w:val="0"/>
          <w:sz w:val="20"/>
          <w:szCs w:val="20"/>
        </w:rPr>
      </w:pPr>
      <w:r>
        <w:rPr>
          <w:rFonts w:ascii="Times New Roman" w:hAnsi="Times New Roman" w:cs="Times New Roman"/>
          <w:b w:val="0"/>
          <w:bCs w:val="0"/>
          <w:sz w:val="20"/>
          <w:szCs w:val="20"/>
        </w:rPr>
        <w:t>Таблица №10</w:t>
      </w:r>
    </w:p>
    <w:tbl>
      <w:tblPr>
        <w:tblW w:w="0" w:type="auto"/>
        <w:tblInd w:w="-8" w:type="dxa"/>
        <w:tblLayout w:type="fixed"/>
        <w:tblCellMar>
          <w:left w:w="40" w:type="dxa"/>
          <w:right w:w="40" w:type="dxa"/>
        </w:tblCellMar>
        <w:tblLook w:val="0000" w:firstRow="0" w:lastRow="0" w:firstColumn="0" w:lastColumn="0" w:noHBand="0" w:noVBand="0"/>
      </w:tblPr>
      <w:tblGrid>
        <w:gridCol w:w="2835"/>
        <w:gridCol w:w="2268"/>
        <w:gridCol w:w="2268"/>
        <w:gridCol w:w="1701"/>
      </w:tblGrid>
      <w:tr w:rsidR="00E217B2">
        <w:trPr>
          <w:trHeight w:hRule="exact" w:val="1340"/>
        </w:trPr>
        <w:tc>
          <w:tcPr>
            <w:tcW w:w="2835"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6"/>
                <w:szCs w:val="26"/>
              </w:rPr>
            </w:pPr>
            <w:r>
              <w:rPr>
                <w:rFonts w:ascii="Times New Roman" w:hAnsi="Times New Roman" w:cs="Times New Roman"/>
                <w:b/>
                <w:bCs/>
                <w:sz w:val="26"/>
                <w:szCs w:val="26"/>
              </w:rPr>
              <w:t>Регионы России</w:t>
            </w:r>
          </w:p>
        </w:tc>
        <w:tc>
          <w:tcPr>
            <w:tcW w:w="2268"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6"/>
                <w:szCs w:val="26"/>
              </w:rPr>
            </w:pPr>
            <w:r>
              <w:rPr>
                <w:rFonts w:ascii="Times New Roman" w:hAnsi="Times New Roman" w:cs="Times New Roman"/>
                <w:b/>
                <w:bCs/>
                <w:sz w:val="26"/>
                <w:szCs w:val="26"/>
              </w:rPr>
              <w:t>Объем добычи и производства золота (кг)</w:t>
            </w:r>
          </w:p>
        </w:tc>
        <w:tc>
          <w:tcPr>
            <w:tcW w:w="2268"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6"/>
                <w:szCs w:val="26"/>
              </w:rPr>
            </w:pPr>
            <w:r>
              <w:rPr>
                <w:rFonts w:ascii="Times New Roman" w:hAnsi="Times New Roman" w:cs="Times New Roman"/>
                <w:b/>
                <w:bCs/>
                <w:sz w:val="26"/>
                <w:szCs w:val="26"/>
              </w:rPr>
              <w:t>Процент от общей добычи в России</w:t>
            </w:r>
          </w:p>
        </w:tc>
        <w:tc>
          <w:tcPr>
            <w:tcW w:w="1701"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6"/>
                <w:szCs w:val="26"/>
              </w:rPr>
            </w:pPr>
            <w:r>
              <w:rPr>
                <w:rFonts w:ascii="Times New Roman" w:hAnsi="Times New Roman" w:cs="Times New Roman"/>
                <w:b/>
                <w:bCs/>
                <w:sz w:val="26"/>
                <w:szCs w:val="26"/>
              </w:rPr>
              <w:t>Себестои</w:t>
            </w:r>
            <w:r>
              <w:rPr>
                <w:rFonts w:ascii="Times New Roman" w:hAnsi="Times New Roman" w:cs="Times New Roman"/>
                <w:b/>
                <w:bCs/>
                <w:sz w:val="26"/>
                <w:szCs w:val="26"/>
              </w:rPr>
              <w:softHyphen/>
              <w:t>мость золота (тыс. руб.)</w:t>
            </w:r>
          </w:p>
        </w:tc>
      </w:tr>
      <w:tr w:rsidR="00E217B2">
        <w:trPr>
          <w:trHeight w:hRule="exact" w:val="440"/>
        </w:trPr>
        <w:tc>
          <w:tcPr>
            <w:tcW w:w="2835" w:type="dxa"/>
            <w:tcBorders>
              <w:top w:val="single" w:sz="4" w:space="0" w:color="auto"/>
              <w:left w:val="single" w:sz="4" w:space="0" w:color="auto"/>
              <w:bottom w:val="nil"/>
              <w:right w:val="single" w:sz="4" w:space="0" w:color="auto"/>
            </w:tcBorders>
          </w:tcPr>
          <w:p w:rsidR="00E217B2" w:rsidRDefault="00E217B2">
            <w:pPr>
              <w:spacing w:before="40" w:line="240" w:lineRule="auto"/>
              <w:jc w:val="left"/>
              <w:rPr>
                <w:rFonts w:ascii="Times New Roman" w:hAnsi="Times New Roman" w:cs="Times New Roman"/>
                <w:b/>
                <w:bCs/>
                <w:sz w:val="26"/>
                <w:szCs w:val="26"/>
              </w:rPr>
            </w:pPr>
            <w:r>
              <w:rPr>
                <w:rFonts w:ascii="Times New Roman" w:hAnsi="Times New Roman" w:cs="Times New Roman"/>
                <w:b/>
                <w:bCs/>
                <w:sz w:val="26"/>
                <w:szCs w:val="26"/>
              </w:rPr>
              <w:t>Саха-Якутия</w:t>
            </w:r>
          </w:p>
        </w:tc>
        <w:tc>
          <w:tcPr>
            <w:tcW w:w="2268" w:type="dxa"/>
            <w:tcBorders>
              <w:top w:val="single" w:sz="4" w:space="0" w:color="auto"/>
              <w:left w:val="single" w:sz="4" w:space="0" w:color="auto"/>
              <w:bottom w:val="nil"/>
              <w:right w:val="single" w:sz="4" w:space="0" w:color="auto"/>
            </w:tcBorders>
          </w:tcPr>
          <w:p w:rsidR="00E217B2" w:rsidRDefault="00E217B2">
            <w:pPr>
              <w:spacing w:before="40" w:line="240" w:lineRule="auto"/>
              <w:jc w:val="center"/>
              <w:rPr>
                <w:rFonts w:ascii="Times New Roman" w:hAnsi="Times New Roman" w:cs="Times New Roman"/>
                <w:b/>
                <w:bCs/>
                <w:sz w:val="26"/>
                <w:szCs w:val="26"/>
              </w:rPr>
            </w:pPr>
            <w:r>
              <w:rPr>
                <w:rFonts w:ascii="Times New Roman" w:hAnsi="Times New Roman" w:cs="Times New Roman"/>
                <w:b/>
                <w:bCs/>
                <w:noProof/>
                <w:sz w:val="26"/>
                <w:szCs w:val="26"/>
              </w:rPr>
              <w:t>19987</w:t>
            </w:r>
          </w:p>
        </w:tc>
        <w:tc>
          <w:tcPr>
            <w:tcW w:w="2268" w:type="dxa"/>
            <w:tcBorders>
              <w:top w:val="single" w:sz="4" w:space="0" w:color="auto"/>
              <w:left w:val="single" w:sz="4" w:space="0" w:color="auto"/>
              <w:bottom w:val="nil"/>
              <w:right w:val="single" w:sz="4" w:space="0" w:color="auto"/>
            </w:tcBorders>
          </w:tcPr>
          <w:p w:rsidR="00E217B2" w:rsidRDefault="00E217B2">
            <w:pPr>
              <w:spacing w:before="40" w:line="240" w:lineRule="auto"/>
              <w:jc w:val="center"/>
              <w:rPr>
                <w:rFonts w:ascii="Times New Roman" w:hAnsi="Times New Roman" w:cs="Times New Roman"/>
                <w:b/>
                <w:bCs/>
                <w:sz w:val="26"/>
                <w:szCs w:val="26"/>
              </w:rPr>
            </w:pPr>
            <w:r>
              <w:rPr>
                <w:rFonts w:ascii="Times New Roman" w:hAnsi="Times New Roman" w:cs="Times New Roman"/>
                <w:b/>
                <w:bCs/>
                <w:noProof/>
                <w:sz w:val="26"/>
                <w:szCs w:val="26"/>
              </w:rPr>
              <w:t>18</w:t>
            </w:r>
          </w:p>
        </w:tc>
        <w:tc>
          <w:tcPr>
            <w:tcW w:w="1701" w:type="dxa"/>
            <w:tcBorders>
              <w:top w:val="single" w:sz="4" w:space="0" w:color="auto"/>
              <w:left w:val="single" w:sz="4" w:space="0" w:color="auto"/>
              <w:bottom w:val="nil"/>
              <w:right w:val="single" w:sz="4" w:space="0" w:color="auto"/>
            </w:tcBorders>
          </w:tcPr>
          <w:p w:rsidR="00E217B2" w:rsidRDefault="00E217B2">
            <w:pPr>
              <w:spacing w:before="40" w:line="240" w:lineRule="auto"/>
              <w:jc w:val="center"/>
              <w:rPr>
                <w:rFonts w:ascii="Times New Roman" w:hAnsi="Times New Roman" w:cs="Times New Roman"/>
                <w:b/>
                <w:bCs/>
                <w:sz w:val="26"/>
                <w:szCs w:val="26"/>
              </w:rPr>
            </w:pPr>
            <w:r>
              <w:rPr>
                <w:rFonts w:ascii="Times New Roman" w:hAnsi="Times New Roman" w:cs="Times New Roman"/>
                <w:b/>
                <w:bCs/>
                <w:noProof/>
                <w:sz w:val="26"/>
                <w:szCs w:val="26"/>
              </w:rPr>
              <w:t>60,4</w:t>
            </w:r>
          </w:p>
        </w:tc>
      </w:tr>
      <w:tr w:rsidR="00E217B2">
        <w:trPr>
          <w:trHeight w:hRule="exact" w:val="480"/>
        </w:trPr>
        <w:tc>
          <w:tcPr>
            <w:tcW w:w="2835" w:type="dxa"/>
            <w:tcBorders>
              <w:top w:val="single" w:sz="4" w:space="0" w:color="auto"/>
              <w:left w:val="single" w:sz="4" w:space="0" w:color="auto"/>
              <w:bottom w:val="nil"/>
              <w:right w:val="single" w:sz="4" w:space="0" w:color="auto"/>
            </w:tcBorders>
          </w:tcPr>
          <w:p w:rsidR="00E217B2" w:rsidRDefault="00E217B2">
            <w:pPr>
              <w:spacing w:before="40" w:line="240" w:lineRule="auto"/>
              <w:jc w:val="left"/>
              <w:rPr>
                <w:rFonts w:ascii="Times New Roman" w:hAnsi="Times New Roman" w:cs="Times New Roman"/>
                <w:b/>
                <w:bCs/>
                <w:sz w:val="26"/>
                <w:szCs w:val="26"/>
              </w:rPr>
            </w:pPr>
            <w:r>
              <w:rPr>
                <w:rFonts w:ascii="Times New Roman" w:hAnsi="Times New Roman" w:cs="Times New Roman"/>
                <w:b/>
                <w:bCs/>
                <w:sz w:val="26"/>
                <w:szCs w:val="26"/>
              </w:rPr>
              <w:t>Магаданская область</w:t>
            </w:r>
          </w:p>
        </w:tc>
        <w:tc>
          <w:tcPr>
            <w:tcW w:w="2268" w:type="dxa"/>
            <w:tcBorders>
              <w:top w:val="single" w:sz="4" w:space="0" w:color="auto"/>
              <w:left w:val="single" w:sz="4" w:space="0" w:color="auto"/>
              <w:bottom w:val="nil"/>
              <w:right w:val="single" w:sz="4" w:space="0" w:color="auto"/>
            </w:tcBorders>
          </w:tcPr>
          <w:p w:rsidR="00E217B2" w:rsidRDefault="00E217B2">
            <w:pPr>
              <w:spacing w:before="40" w:line="240" w:lineRule="auto"/>
              <w:jc w:val="center"/>
              <w:rPr>
                <w:rFonts w:ascii="Times New Roman" w:hAnsi="Times New Roman" w:cs="Times New Roman"/>
                <w:b/>
                <w:bCs/>
                <w:noProof/>
                <w:sz w:val="26"/>
                <w:szCs w:val="26"/>
              </w:rPr>
            </w:pPr>
            <w:r>
              <w:rPr>
                <w:rFonts w:ascii="Times New Roman" w:hAnsi="Times New Roman" w:cs="Times New Roman"/>
                <w:b/>
                <w:bCs/>
                <w:noProof/>
                <w:sz w:val="26"/>
                <w:szCs w:val="26"/>
              </w:rPr>
              <w:t>26074</w:t>
            </w:r>
          </w:p>
        </w:tc>
        <w:tc>
          <w:tcPr>
            <w:tcW w:w="2268" w:type="dxa"/>
            <w:tcBorders>
              <w:top w:val="single" w:sz="4" w:space="0" w:color="auto"/>
              <w:left w:val="single" w:sz="4" w:space="0" w:color="auto"/>
              <w:bottom w:val="nil"/>
              <w:right w:val="single" w:sz="4" w:space="0" w:color="auto"/>
            </w:tcBorders>
          </w:tcPr>
          <w:p w:rsidR="00E217B2" w:rsidRDefault="00E217B2">
            <w:pPr>
              <w:spacing w:before="40" w:line="240" w:lineRule="auto"/>
              <w:jc w:val="center"/>
              <w:rPr>
                <w:rFonts w:ascii="Times New Roman" w:hAnsi="Times New Roman" w:cs="Times New Roman"/>
                <w:b/>
                <w:bCs/>
                <w:noProof/>
                <w:sz w:val="26"/>
                <w:szCs w:val="26"/>
              </w:rPr>
            </w:pPr>
            <w:r>
              <w:rPr>
                <w:rFonts w:ascii="Times New Roman" w:hAnsi="Times New Roman" w:cs="Times New Roman"/>
                <w:b/>
                <w:bCs/>
                <w:noProof/>
                <w:sz w:val="26"/>
                <w:szCs w:val="26"/>
              </w:rPr>
              <w:t>23,1</w:t>
            </w:r>
          </w:p>
        </w:tc>
        <w:tc>
          <w:tcPr>
            <w:tcW w:w="1701" w:type="dxa"/>
            <w:tcBorders>
              <w:top w:val="single" w:sz="4" w:space="0" w:color="auto"/>
              <w:left w:val="single" w:sz="4" w:space="0" w:color="auto"/>
              <w:bottom w:val="nil"/>
              <w:right w:val="single" w:sz="4" w:space="0" w:color="auto"/>
            </w:tcBorders>
          </w:tcPr>
          <w:p w:rsidR="00E217B2" w:rsidRDefault="00E217B2">
            <w:pPr>
              <w:spacing w:before="40" w:line="240" w:lineRule="auto"/>
              <w:jc w:val="center"/>
              <w:rPr>
                <w:rFonts w:ascii="Times New Roman" w:hAnsi="Times New Roman" w:cs="Times New Roman"/>
                <w:b/>
                <w:bCs/>
                <w:noProof/>
                <w:sz w:val="26"/>
                <w:szCs w:val="26"/>
              </w:rPr>
            </w:pPr>
            <w:r>
              <w:rPr>
                <w:rFonts w:ascii="Times New Roman" w:hAnsi="Times New Roman" w:cs="Times New Roman"/>
                <w:b/>
                <w:bCs/>
                <w:noProof/>
                <w:sz w:val="26"/>
                <w:szCs w:val="26"/>
              </w:rPr>
              <w:t>62,0-125,4</w:t>
            </w:r>
          </w:p>
        </w:tc>
      </w:tr>
      <w:tr w:rsidR="00E217B2">
        <w:trPr>
          <w:trHeight w:hRule="exact" w:val="540"/>
        </w:trPr>
        <w:tc>
          <w:tcPr>
            <w:tcW w:w="2835"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left"/>
              <w:rPr>
                <w:rFonts w:ascii="Times New Roman" w:hAnsi="Times New Roman" w:cs="Times New Roman"/>
                <w:b/>
                <w:bCs/>
                <w:sz w:val="26"/>
                <w:szCs w:val="26"/>
              </w:rPr>
            </w:pPr>
            <w:r>
              <w:rPr>
                <w:rFonts w:ascii="Times New Roman" w:hAnsi="Times New Roman" w:cs="Times New Roman"/>
                <w:b/>
                <w:bCs/>
                <w:sz w:val="26"/>
                <w:szCs w:val="26"/>
              </w:rPr>
              <w:t>Хабаровский край</w:t>
            </w:r>
          </w:p>
        </w:tc>
        <w:tc>
          <w:tcPr>
            <w:tcW w:w="2268"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6"/>
                <w:szCs w:val="26"/>
              </w:rPr>
            </w:pPr>
            <w:r>
              <w:rPr>
                <w:rFonts w:ascii="Times New Roman" w:hAnsi="Times New Roman" w:cs="Times New Roman"/>
                <w:b/>
                <w:bCs/>
                <w:noProof/>
                <w:sz w:val="26"/>
                <w:szCs w:val="26"/>
              </w:rPr>
              <w:t>7091</w:t>
            </w:r>
          </w:p>
        </w:tc>
        <w:tc>
          <w:tcPr>
            <w:tcW w:w="2268"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6"/>
                <w:szCs w:val="26"/>
              </w:rPr>
            </w:pPr>
            <w:r>
              <w:rPr>
                <w:rFonts w:ascii="Times New Roman" w:hAnsi="Times New Roman" w:cs="Times New Roman"/>
                <w:b/>
                <w:bCs/>
                <w:noProof/>
                <w:sz w:val="26"/>
                <w:szCs w:val="26"/>
              </w:rPr>
              <w:t>6</w:t>
            </w:r>
          </w:p>
        </w:tc>
        <w:tc>
          <w:tcPr>
            <w:tcW w:w="1701"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6"/>
                <w:szCs w:val="26"/>
              </w:rPr>
            </w:pPr>
            <w:r>
              <w:rPr>
                <w:rFonts w:ascii="Times New Roman" w:hAnsi="Times New Roman" w:cs="Times New Roman"/>
                <w:b/>
                <w:bCs/>
                <w:noProof/>
                <w:sz w:val="26"/>
                <w:szCs w:val="26"/>
              </w:rPr>
              <w:t>57,2-70,2</w:t>
            </w:r>
          </w:p>
        </w:tc>
      </w:tr>
      <w:tr w:rsidR="00E217B2">
        <w:trPr>
          <w:trHeight w:hRule="exact" w:val="500"/>
        </w:trPr>
        <w:tc>
          <w:tcPr>
            <w:tcW w:w="2835"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left"/>
              <w:rPr>
                <w:rFonts w:ascii="Times New Roman" w:hAnsi="Times New Roman" w:cs="Times New Roman"/>
                <w:b/>
                <w:bCs/>
                <w:sz w:val="26"/>
                <w:szCs w:val="26"/>
              </w:rPr>
            </w:pPr>
            <w:r>
              <w:rPr>
                <w:rFonts w:ascii="Times New Roman" w:hAnsi="Times New Roman" w:cs="Times New Roman"/>
                <w:b/>
                <w:bCs/>
                <w:sz w:val="26"/>
                <w:szCs w:val="26"/>
              </w:rPr>
              <w:t>Красноярский край</w:t>
            </w:r>
          </w:p>
        </w:tc>
        <w:tc>
          <w:tcPr>
            <w:tcW w:w="2268"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6"/>
                <w:szCs w:val="26"/>
              </w:rPr>
            </w:pPr>
            <w:r>
              <w:rPr>
                <w:rFonts w:ascii="Times New Roman" w:hAnsi="Times New Roman" w:cs="Times New Roman"/>
                <w:b/>
                <w:bCs/>
                <w:noProof/>
                <w:sz w:val="26"/>
                <w:szCs w:val="26"/>
              </w:rPr>
              <w:t>17482</w:t>
            </w:r>
          </w:p>
        </w:tc>
        <w:tc>
          <w:tcPr>
            <w:tcW w:w="2268"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6"/>
                <w:szCs w:val="26"/>
              </w:rPr>
            </w:pPr>
            <w:r>
              <w:rPr>
                <w:rFonts w:ascii="Times New Roman" w:hAnsi="Times New Roman" w:cs="Times New Roman"/>
                <w:b/>
                <w:bCs/>
                <w:noProof/>
                <w:sz w:val="26"/>
                <w:szCs w:val="26"/>
              </w:rPr>
              <w:t>15</w:t>
            </w:r>
          </w:p>
        </w:tc>
        <w:tc>
          <w:tcPr>
            <w:tcW w:w="1701"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6"/>
                <w:szCs w:val="26"/>
              </w:rPr>
            </w:pPr>
            <w:r>
              <w:rPr>
                <w:rFonts w:ascii="Times New Roman" w:hAnsi="Times New Roman" w:cs="Times New Roman"/>
                <w:b/>
                <w:bCs/>
                <w:noProof/>
                <w:sz w:val="26"/>
                <w:szCs w:val="26"/>
              </w:rPr>
              <w:t>.51,1-58,6</w:t>
            </w:r>
          </w:p>
        </w:tc>
      </w:tr>
      <w:tr w:rsidR="00E217B2">
        <w:trPr>
          <w:trHeight w:hRule="exact" w:val="500"/>
        </w:trPr>
        <w:tc>
          <w:tcPr>
            <w:tcW w:w="2835"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left"/>
              <w:rPr>
                <w:rFonts w:ascii="Times New Roman" w:hAnsi="Times New Roman" w:cs="Times New Roman"/>
                <w:b/>
                <w:bCs/>
                <w:sz w:val="26"/>
                <w:szCs w:val="26"/>
              </w:rPr>
            </w:pPr>
            <w:r>
              <w:rPr>
                <w:rFonts w:ascii="Times New Roman" w:hAnsi="Times New Roman" w:cs="Times New Roman"/>
                <w:b/>
                <w:bCs/>
                <w:sz w:val="26"/>
                <w:szCs w:val="26"/>
              </w:rPr>
              <w:t>Приморский край</w:t>
            </w:r>
          </w:p>
        </w:tc>
        <w:tc>
          <w:tcPr>
            <w:tcW w:w="2268"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6"/>
                <w:szCs w:val="26"/>
              </w:rPr>
            </w:pPr>
            <w:r>
              <w:rPr>
                <w:rFonts w:ascii="Times New Roman" w:hAnsi="Times New Roman" w:cs="Times New Roman"/>
                <w:b/>
                <w:bCs/>
                <w:noProof/>
                <w:sz w:val="26"/>
                <w:szCs w:val="26"/>
              </w:rPr>
              <w:t>31</w:t>
            </w:r>
          </w:p>
        </w:tc>
        <w:tc>
          <w:tcPr>
            <w:tcW w:w="2268"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6"/>
                <w:szCs w:val="26"/>
              </w:rPr>
            </w:pPr>
            <w:r>
              <w:rPr>
                <w:rFonts w:ascii="Times New Roman" w:hAnsi="Times New Roman" w:cs="Times New Roman"/>
                <w:b/>
                <w:bCs/>
                <w:noProof/>
                <w:sz w:val="26"/>
                <w:szCs w:val="26"/>
              </w:rPr>
              <w:t>0,3</w:t>
            </w:r>
          </w:p>
        </w:tc>
        <w:tc>
          <w:tcPr>
            <w:tcW w:w="1701" w:type="dxa"/>
            <w:tcBorders>
              <w:top w:val="single" w:sz="4" w:space="0" w:color="auto"/>
              <w:left w:val="single" w:sz="4" w:space="0" w:color="auto"/>
              <w:bottom w:val="single" w:sz="4" w:space="0" w:color="auto"/>
              <w:right w:val="single" w:sz="4" w:space="0" w:color="auto"/>
            </w:tcBorders>
          </w:tcPr>
          <w:p w:rsidR="00E217B2" w:rsidRDefault="00E217B2">
            <w:pPr>
              <w:spacing w:before="40" w:line="240" w:lineRule="auto"/>
              <w:jc w:val="center"/>
              <w:rPr>
                <w:rFonts w:ascii="Times New Roman" w:hAnsi="Times New Roman" w:cs="Times New Roman"/>
                <w:b/>
                <w:bCs/>
                <w:sz w:val="26"/>
                <w:szCs w:val="26"/>
              </w:rPr>
            </w:pPr>
            <w:r>
              <w:rPr>
                <w:rFonts w:ascii="Times New Roman" w:hAnsi="Times New Roman" w:cs="Times New Roman"/>
                <w:b/>
                <w:bCs/>
                <w:noProof/>
                <w:sz w:val="26"/>
                <w:szCs w:val="26"/>
              </w:rPr>
              <w:t>71,0</w:t>
            </w:r>
          </w:p>
        </w:tc>
      </w:tr>
    </w:tbl>
    <w:p w:rsidR="00E217B2" w:rsidRDefault="00E217B2">
      <w:pPr>
        <w:spacing w:line="240" w:lineRule="auto"/>
        <w:jc w:val="left"/>
        <w:rPr>
          <w:rFonts w:ascii="Times New Roman" w:hAnsi="Times New Roman" w:cs="Times New Roman"/>
          <w:sz w:val="26"/>
          <w:szCs w:val="26"/>
        </w:rPr>
      </w:pPr>
    </w:p>
    <w:p w:rsidR="00E217B2" w:rsidRDefault="00E217B2">
      <w:pPr>
        <w:spacing w:line="360" w:lineRule="auto"/>
        <w:ind w:firstLine="720"/>
        <w:rPr>
          <w:rFonts w:ascii="Times New Roman" w:hAnsi="Times New Roman" w:cs="Times New Roman"/>
          <w:sz w:val="26"/>
          <w:szCs w:val="26"/>
        </w:rPr>
      </w:pPr>
      <w:r>
        <w:rPr>
          <w:rFonts w:ascii="Times New Roman" w:hAnsi="Times New Roman" w:cs="Times New Roman"/>
          <w:sz w:val="26"/>
          <w:szCs w:val="26"/>
        </w:rPr>
        <w:t>О негативной общегосударственной налоговой политике, которая отрицательно сказывается на развитии всей российской экономики, существует немало объективных и доказательных мнений.  Но следует сразу же отметить, что высокое налогообло</w:t>
      </w:r>
      <w:r>
        <w:rPr>
          <w:rFonts w:ascii="Times New Roman" w:hAnsi="Times New Roman" w:cs="Times New Roman"/>
          <w:sz w:val="26"/>
          <w:szCs w:val="26"/>
        </w:rPr>
        <w:softHyphen/>
        <w:t>жение отраслей промышленности ни в коей мере не должно быть идентичным по отношению к золотопромышленности. Ведь золото является товаром особого спроса, который может быть использован в залоговых операциях или продан за твердую конвертируемую валюту, а также может служить резервом или своего рода страховкой при различных неблагоприятных экономических ситуациях.</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 xml:space="preserve">       Существующая система налогообложения в золотопромышленности ха</w:t>
      </w:r>
      <w:r>
        <w:rPr>
          <w:rFonts w:ascii="Times New Roman" w:hAnsi="Times New Roman" w:cs="Times New Roman"/>
          <w:sz w:val="26"/>
          <w:szCs w:val="26"/>
        </w:rPr>
        <w:softHyphen/>
        <w:t>рактеризуется следующим. В настоящее время каждое золотодобывающее предприятие выплачивает не менее</w:t>
      </w:r>
      <w:r>
        <w:rPr>
          <w:rFonts w:ascii="Times New Roman" w:hAnsi="Times New Roman" w:cs="Times New Roman"/>
          <w:noProof/>
          <w:sz w:val="26"/>
          <w:szCs w:val="26"/>
        </w:rPr>
        <w:t xml:space="preserve"> 10-12</w:t>
      </w:r>
      <w:r>
        <w:rPr>
          <w:rFonts w:ascii="Times New Roman" w:hAnsi="Times New Roman" w:cs="Times New Roman"/>
          <w:sz w:val="26"/>
          <w:szCs w:val="26"/>
        </w:rPr>
        <w:t xml:space="preserve"> общефедеральных налогов и сборов. По</w:t>
      </w:r>
      <w:r>
        <w:rPr>
          <w:rFonts w:ascii="Times New Roman" w:hAnsi="Times New Roman" w:cs="Times New Roman"/>
          <w:sz w:val="26"/>
          <w:szCs w:val="26"/>
        </w:rPr>
        <w:softHyphen/>
        <w:t>мимо этого добавляется еще порядка</w:t>
      </w:r>
      <w:r>
        <w:rPr>
          <w:rFonts w:ascii="Times New Roman" w:hAnsi="Times New Roman" w:cs="Times New Roman"/>
          <w:noProof/>
          <w:sz w:val="26"/>
          <w:szCs w:val="26"/>
        </w:rPr>
        <w:t xml:space="preserve"> 8-10</w:t>
      </w:r>
      <w:r>
        <w:rPr>
          <w:rFonts w:ascii="Times New Roman" w:hAnsi="Times New Roman" w:cs="Times New Roman"/>
          <w:sz w:val="26"/>
          <w:szCs w:val="26"/>
        </w:rPr>
        <w:t xml:space="preserve"> местных налогов. По сведениям, от</w:t>
      </w:r>
      <w:r>
        <w:rPr>
          <w:rFonts w:ascii="Times New Roman" w:hAnsi="Times New Roman" w:cs="Times New Roman"/>
          <w:sz w:val="26"/>
          <w:szCs w:val="26"/>
        </w:rPr>
        <w:softHyphen/>
        <w:t>носящимся к</w:t>
      </w:r>
      <w:r>
        <w:rPr>
          <w:rFonts w:ascii="Times New Roman" w:hAnsi="Times New Roman" w:cs="Times New Roman"/>
          <w:noProof/>
          <w:sz w:val="26"/>
          <w:szCs w:val="26"/>
        </w:rPr>
        <w:t xml:space="preserve"> 1994</w:t>
      </w:r>
      <w:r>
        <w:rPr>
          <w:rFonts w:ascii="Times New Roman" w:hAnsi="Times New Roman" w:cs="Times New Roman"/>
          <w:sz w:val="26"/>
          <w:szCs w:val="26"/>
        </w:rPr>
        <w:t xml:space="preserve"> году, доля налогов и различных сборов доходила в золото</w:t>
      </w:r>
      <w:r>
        <w:rPr>
          <w:rFonts w:ascii="Times New Roman" w:hAnsi="Times New Roman" w:cs="Times New Roman"/>
          <w:sz w:val="26"/>
          <w:szCs w:val="26"/>
        </w:rPr>
        <w:softHyphen/>
        <w:t>промышленности до</w:t>
      </w:r>
      <w:r>
        <w:rPr>
          <w:rFonts w:ascii="Times New Roman" w:hAnsi="Times New Roman" w:cs="Times New Roman"/>
          <w:noProof/>
          <w:sz w:val="26"/>
          <w:szCs w:val="26"/>
        </w:rPr>
        <w:t xml:space="preserve"> 50%</w:t>
      </w:r>
      <w:r>
        <w:rPr>
          <w:rFonts w:ascii="Times New Roman" w:hAnsi="Times New Roman" w:cs="Times New Roman"/>
          <w:sz w:val="26"/>
          <w:szCs w:val="26"/>
        </w:rPr>
        <w:t xml:space="preserve"> себестоимости, до</w:t>
      </w:r>
      <w:r>
        <w:rPr>
          <w:rFonts w:ascii="Times New Roman" w:hAnsi="Times New Roman" w:cs="Times New Roman"/>
          <w:noProof/>
          <w:sz w:val="26"/>
          <w:szCs w:val="26"/>
        </w:rPr>
        <w:t xml:space="preserve"> 65%</w:t>
      </w:r>
      <w:r>
        <w:rPr>
          <w:rFonts w:ascii="Times New Roman" w:hAnsi="Times New Roman" w:cs="Times New Roman"/>
          <w:sz w:val="26"/>
          <w:szCs w:val="26"/>
        </w:rPr>
        <w:t xml:space="preserve"> прибыли, суммарно состав</w:t>
      </w:r>
      <w:r>
        <w:rPr>
          <w:rFonts w:ascii="Times New Roman" w:hAnsi="Times New Roman" w:cs="Times New Roman"/>
          <w:sz w:val="26"/>
          <w:szCs w:val="26"/>
        </w:rPr>
        <w:softHyphen/>
        <w:t>ляя до</w:t>
      </w:r>
      <w:r>
        <w:rPr>
          <w:rFonts w:ascii="Times New Roman" w:hAnsi="Times New Roman" w:cs="Times New Roman"/>
          <w:noProof/>
          <w:sz w:val="26"/>
          <w:szCs w:val="26"/>
        </w:rPr>
        <w:t xml:space="preserve"> 60%</w:t>
      </w:r>
      <w:r>
        <w:rPr>
          <w:rFonts w:ascii="Times New Roman" w:hAnsi="Times New Roman" w:cs="Times New Roman"/>
          <w:sz w:val="26"/>
          <w:szCs w:val="26"/>
        </w:rPr>
        <w:t xml:space="preserve"> стоимости добываемого метала. Для сравнения можно отметить, что у таких мощных производителей золота, как ЮАР, США, Австралия, Кана</w:t>
      </w:r>
      <w:r>
        <w:rPr>
          <w:rFonts w:ascii="Times New Roman" w:hAnsi="Times New Roman" w:cs="Times New Roman"/>
          <w:sz w:val="26"/>
          <w:szCs w:val="26"/>
        </w:rPr>
        <w:softHyphen/>
        <w:t>да, доля налогов в себестоимости составляет</w:t>
      </w:r>
      <w:r>
        <w:rPr>
          <w:rFonts w:ascii="Times New Roman" w:hAnsi="Times New Roman" w:cs="Times New Roman"/>
          <w:noProof/>
          <w:sz w:val="26"/>
          <w:szCs w:val="26"/>
        </w:rPr>
        <w:t xml:space="preserve"> 12-14%,</w:t>
      </w:r>
      <w:r>
        <w:rPr>
          <w:rFonts w:ascii="Times New Roman" w:hAnsi="Times New Roman" w:cs="Times New Roman"/>
          <w:sz w:val="26"/>
          <w:szCs w:val="26"/>
        </w:rPr>
        <w:t xml:space="preserve"> в прибыли</w:t>
      </w:r>
      <w:r>
        <w:rPr>
          <w:rFonts w:ascii="Times New Roman" w:hAnsi="Times New Roman" w:cs="Times New Roman"/>
          <w:noProof/>
          <w:sz w:val="26"/>
          <w:szCs w:val="26"/>
        </w:rPr>
        <w:t xml:space="preserve"> -</w:t>
      </w:r>
      <w:r>
        <w:rPr>
          <w:rFonts w:ascii="Times New Roman" w:hAnsi="Times New Roman" w:cs="Times New Roman"/>
          <w:sz w:val="26"/>
          <w:szCs w:val="26"/>
        </w:rPr>
        <w:t xml:space="preserve"> от</w:t>
      </w:r>
      <w:r>
        <w:rPr>
          <w:rFonts w:ascii="Times New Roman" w:hAnsi="Times New Roman" w:cs="Times New Roman"/>
          <w:noProof/>
          <w:sz w:val="26"/>
          <w:szCs w:val="26"/>
        </w:rPr>
        <w:t xml:space="preserve"> 30</w:t>
      </w:r>
      <w:r>
        <w:rPr>
          <w:rFonts w:ascii="Times New Roman" w:hAnsi="Times New Roman" w:cs="Times New Roman"/>
          <w:sz w:val="26"/>
          <w:szCs w:val="26"/>
        </w:rPr>
        <w:t xml:space="preserve"> до</w:t>
      </w:r>
      <w:r>
        <w:rPr>
          <w:rFonts w:ascii="Times New Roman" w:hAnsi="Times New Roman" w:cs="Times New Roman"/>
          <w:noProof/>
          <w:sz w:val="26"/>
          <w:szCs w:val="26"/>
        </w:rPr>
        <w:t xml:space="preserve"> 50%, </w:t>
      </w:r>
      <w:r>
        <w:rPr>
          <w:rFonts w:ascii="Times New Roman" w:hAnsi="Times New Roman" w:cs="Times New Roman"/>
          <w:sz w:val="26"/>
          <w:szCs w:val="26"/>
        </w:rPr>
        <w:t>в стоимости добываемого металла</w:t>
      </w:r>
      <w:r>
        <w:rPr>
          <w:rFonts w:ascii="Times New Roman" w:hAnsi="Times New Roman" w:cs="Times New Roman"/>
          <w:noProof/>
          <w:sz w:val="26"/>
          <w:szCs w:val="26"/>
        </w:rPr>
        <w:t xml:space="preserve"> -</w:t>
      </w:r>
      <w:r>
        <w:rPr>
          <w:rFonts w:ascii="Times New Roman" w:hAnsi="Times New Roman" w:cs="Times New Roman"/>
          <w:sz w:val="26"/>
          <w:szCs w:val="26"/>
        </w:rPr>
        <w:t xml:space="preserve"> от</w:t>
      </w:r>
      <w:r>
        <w:rPr>
          <w:rFonts w:ascii="Times New Roman" w:hAnsi="Times New Roman" w:cs="Times New Roman"/>
          <w:noProof/>
          <w:sz w:val="26"/>
          <w:szCs w:val="26"/>
        </w:rPr>
        <w:t xml:space="preserve"> 20</w:t>
      </w:r>
      <w:r>
        <w:rPr>
          <w:rFonts w:ascii="Times New Roman" w:hAnsi="Times New Roman" w:cs="Times New Roman"/>
          <w:sz w:val="26"/>
          <w:szCs w:val="26"/>
        </w:rPr>
        <w:t xml:space="preserve"> до</w:t>
      </w:r>
      <w:r>
        <w:rPr>
          <w:rFonts w:ascii="Times New Roman" w:hAnsi="Times New Roman" w:cs="Times New Roman"/>
          <w:noProof/>
          <w:sz w:val="26"/>
          <w:szCs w:val="26"/>
        </w:rPr>
        <w:t xml:space="preserve"> 35%.                     </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 xml:space="preserve">         В</w:t>
      </w:r>
      <w:r>
        <w:rPr>
          <w:rFonts w:ascii="Times New Roman" w:hAnsi="Times New Roman" w:cs="Times New Roman"/>
          <w:noProof/>
          <w:sz w:val="26"/>
          <w:szCs w:val="26"/>
        </w:rPr>
        <w:t xml:space="preserve"> 1997</w:t>
      </w:r>
      <w:r>
        <w:rPr>
          <w:rFonts w:ascii="Times New Roman" w:hAnsi="Times New Roman" w:cs="Times New Roman"/>
          <w:sz w:val="26"/>
          <w:szCs w:val="26"/>
        </w:rPr>
        <w:t xml:space="preserve"> году суммарный налог в золотопромышленности снижен прави</w:t>
      </w:r>
      <w:r>
        <w:rPr>
          <w:rFonts w:ascii="Times New Roman" w:hAnsi="Times New Roman" w:cs="Times New Roman"/>
          <w:sz w:val="26"/>
          <w:szCs w:val="26"/>
        </w:rPr>
        <w:softHyphen/>
        <w:t>тельством на</w:t>
      </w:r>
      <w:r>
        <w:rPr>
          <w:rFonts w:ascii="Times New Roman" w:hAnsi="Times New Roman" w:cs="Times New Roman"/>
          <w:noProof/>
          <w:sz w:val="26"/>
          <w:szCs w:val="26"/>
        </w:rPr>
        <w:t xml:space="preserve"> 11-15%.</w:t>
      </w:r>
      <w:r>
        <w:rPr>
          <w:rFonts w:ascii="Times New Roman" w:hAnsi="Times New Roman" w:cs="Times New Roman"/>
          <w:sz w:val="26"/>
          <w:szCs w:val="26"/>
        </w:rPr>
        <w:t xml:space="preserve"> Но данная мера</w:t>
      </w:r>
      <w:r>
        <w:rPr>
          <w:rFonts w:ascii="Times New Roman" w:hAnsi="Times New Roman" w:cs="Times New Roman"/>
          <w:noProof/>
          <w:sz w:val="26"/>
          <w:szCs w:val="26"/>
        </w:rPr>
        <w:t xml:space="preserve"> -</w:t>
      </w:r>
      <w:r>
        <w:rPr>
          <w:rFonts w:ascii="Times New Roman" w:hAnsi="Times New Roman" w:cs="Times New Roman"/>
          <w:sz w:val="26"/>
          <w:szCs w:val="26"/>
        </w:rPr>
        <w:t xml:space="preserve"> не решение всех проблем в этой важ</w:t>
      </w:r>
      <w:r>
        <w:rPr>
          <w:rFonts w:ascii="Times New Roman" w:hAnsi="Times New Roman" w:cs="Times New Roman"/>
          <w:sz w:val="26"/>
          <w:szCs w:val="26"/>
        </w:rPr>
        <w:softHyphen/>
        <w:t>нейшей производственной отрасли.</w:t>
      </w:r>
    </w:p>
    <w:p w:rsidR="00E217B2" w:rsidRDefault="00E217B2">
      <w:pPr>
        <w:spacing w:line="460" w:lineRule="auto"/>
        <w:rPr>
          <w:rFonts w:ascii="Times New Roman" w:hAnsi="Times New Roman" w:cs="Times New Roman"/>
          <w:sz w:val="26"/>
          <w:szCs w:val="26"/>
        </w:rPr>
      </w:pPr>
    </w:p>
    <w:p w:rsidR="00E217B2" w:rsidRDefault="00E217B2">
      <w:pPr>
        <w:pStyle w:val="31"/>
        <w:spacing w:line="460" w:lineRule="auto"/>
        <w:jc w:val="center"/>
        <w:rPr>
          <w:sz w:val="36"/>
          <w:szCs w:val="36"/>
        </w:rPr>
      </w:pPr>
      <w:r>
        <w:rPr>
          <w:sz w:val="36"/>
          <w:szCs w:val="36"/>
        </w:rPr>
        <w:t xml:space="preserve">3. Состояние российской ювелирной </w:t>
      </w:r>
    </w:p>
    <w:p w:rsidR="00E217B2" w:rsidRDefault="00E217B2">
      <w:pPr>
        <w:pStyle w:val="31"/>
        <w:spacing w:line="460" w:lineRule="auto"/>
        <w:jc w:val="center"/>
        <w:rPr>
          <w:sz w:val="36"/>
          <w:szCs w:val="36"/>
        </w:rPr>
      </w:pPr>
      <w:r>
        <w:rPr>
          <w:sz w:val="36"/>
          <w:szCs w:val="36"/>
        </w:rPr>
        <w:t>промышленности.</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 xml:space="preserve">         В настоящее время Россия является одним из мировых лиде</w:t>
      </w:r>
      <w:r>
        <w:rPr>
          <w:rFonts w:ascii="Times New Roman" w:hAnsi="Times New Roman" w:cs="Times New Roman"/>
          <w:sz w:val="26"/>
          <w:szCs w:val="26"/>
        </w:rPr>
        <w:softHyphen/>
        <w:t>ров по производству золота, находится в третьей десятке стран по уровню его использования в ювелирной промышленности. Причины создавшейся неблагоприятной ситуации в российской ювелир</w:t>
      </w:r>
      <w:r>
        <w:rPr>
          <w:rFonts w:ascii="Times New Roman" w:hAnsi="Times New Roman" w:cs="Times New Roman"/>
          <w:sz w:val="26"/>
          <w:szCs w:val="26"/>
        </w:rPr>
        <w:softHyphen/>
        <w:t>ной промышленности в основном те же, что и в российской золотодобыче.</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 xml:space="preserve">     Первая причина</w:t>
      </w:r>
      <w:r>
        <w:rPr>
          <w:rFonts w:ascii="Times New Roman" w:hAnsi="Times New Roman" w:cs="Times New Roman"/>
          <w:noProof/>
          <w:sz w:val="26"/>
          <w:szCs w:val="26"/>
        </w:rPr>
        <w:t xml:space="preserve"> -</w:t>
      </w:r>
      <w:r>
        <w:rPr>
          <w:rFonts w:ascii="Times New Roman" w:hAnsi="Times New Roman" w:cs="Times New Roman"/>
          <w:sz w:val="26"/>
          <w:szCs w:val="26"/>
        </w:rPr>
        <w:t xml:space="preserve"> поспешная и непродуманная приватизация ювелирной промышленности в России: все</w:t>
      </w:r>
      <w:r>
        <w:rPr>
          <w:rFonts w:ascii="Times New Roman" w:hAnsi="Times New Roman" w:cs="Times New Roman"/>
          <w:noProof/>
          <w:sz w:val="26"/>
          <w:szCs w:val="26"/>
        </w:rPr>
        <w:t xml:space="preserve"> 13</w:t>
      </w:r>
      <w:r>
        <w:rPr>
          <w:rFonts w:ascii="Times New Roman" w:hAnsi="Times New Roman" w:cs="Times New Roman"/>
          <w:sz w:val="26"/>
          <w:szCs w:val="26"/>
        </w:rPr>
        <w:t xml:space="preserve"> крупных государственных ювелирных пред</w:t>
      </w:r>
      <w:r>
        <w:rPr>
          <w:rFonts w:ascii="Times New Roman" w:hAnsi="Times New Roman" w:cs="Times New Roman"/>
          <w:sz w:val="26"/>
          <w:szCs w:val="26"/>
        </w:rPr>
        <w:softHyphen/>
        <w:t>приятий превратились к настоящему времени в акционерные и частные компа</w:t>
      </w:r>
      <w:r>
        <w:rPr>
          <w:rFonts w:ascii="Times New Roman" w:hAnsi="Times New Roman" w:cs="Times New Roman"/>
          <w:sz w:val="26"/>
          <w:szCs w:val="26"/>
        </w:rPr>
        <w:softHyphen/>
        <w:t>нии (объединены в концерн "Ювелирпром" с числом работающих на каждом  предприятии от</w:t>
      </w:r>
      <w:r>
        <w:rPr>
          <w:rFonts w:ascii="Times New Roman" w:hAnsi="Times New Roman" w:cs="Times New Roman"/>
          <w:noProof/>
          <w:sz w:val="26"/>
          <w:szCs w:val="26"/>
        </w:rPr>
        <w:t xml:space="preserve"> 500</w:t>
      </w:r>
      <w:r>
        <w:rPr>
          <w:rFonts w:ascii="Times New Roman" w:hAnsi="Times New Roman" w:cs="Times New Roman"/>
          <w:sz w:val="26"/>
          <w:szCs w:val="26"/>
        </w:rPr>
        <w:t xml:space="preserve"> до</w:t>
      </w:r>
      <w:r>
        <w:rPr>
          <w:rFonts w:ascii="Times New Roman" w:hAnsi="Times New Roman" w:cs="Times New Roman"/>
          <w:noProof/>
          <w:sz w:val="26"/>
          <w:szCs w:val="26"/>
        </w:rPr>
        <w:t xml:space="preserve"> 4000</w:t>
      </w:r>
      <w:r>
        <w:rPr>
          <w:rFonts w:ascii="Times New Roman" w:hAnsi="Times New Roman" w:cs="Times New Roman"/>
          <w:sz w:val="26"/>
          <w:szCs w:val="26"/>
        </w:rPr>
        <w:t xml:space="preserve"> человек). На эти предприятия приходится</w:t>
      </w:r>
      <w:r>
        <w:rPr>
          <w:rFonts w:ascii="Times New Roman" w:hAnsi="Times New Roman" w:cs="Times New Roman"/>
          <w:noProof/>
          <w:sz w:val="26"/>
          <w:szCs w:val="26"/>
        </w:rPr>
        <w:t xml:space="preserve"> 97%</w:t>
      </w:r>
      <w:r>
        <w:rPr>
          <w:rFonts w:ascii="Times New Roman" w:hAnsi="Times New Roman" w:cs="Times New Roman"/>
          <w:sz w:val="26"/>
          <w:szCs w:val="26"/>
        </w:rPr>
        <w:t xml:space="preserve"> все</w:t>
      </w:r>
      <w:r>
        <w:rPr>
          <w:rFonts w:ascii="Times New Roman" w:hAnsi="Times New Roman" w:cs="Times New Roman"/>
          <w:sz w:val="26"/>
          <w:szCs w:val="26"/>
        </w:rPr>
        <w:softHyphen/>
        <w:t>го золота, используемого ювелирной промышленностью России. Остальная часть золота потребляется 60-ю подобными предприятиями с числом работаю</w:t>
      </w:r>
      <w:r>
        <w:rPr>
          <w:rFonts w:ascii="Times New Roman" w:hAnsi="Times New Roman" w:cs="Times New Roman"/>
          <w:sz w:val="26"/>
          <w:szCs w:val="26"/>
        </w:rPr>
        <w:softHyphen/>
        <w:t>щих на них от</w:t>
      </w:r>
      <w:r>
        <w:rPr>
          <w:rFonts w:ascii="Times New Roman" w:hAnsi="Times New Roman" w:cs="Times New Roman"/>
          <w:noProof/>
          <w:sz w:val="26"/>
          <w:szCs w:val="26"/>
        </w:rPr>
        <w:t xml:space="preserve"> 40</w:t>
      </w:r>
      <w:r>
        <w:rPr>
          <w:rFonts w:ascii="Times New Roman" w:hAnsi="Times New Roman" w:cs="Times New Roman"/>
          <w:sz w:val="26"/>
          <w:szCs w:val="26"/>
        </w:rPr>
        <w:t xml:space="preserve"> до</w:t>
      </w:r>
      <w:r>
        <w:rPr>
          <w:rFonts w:ascii="Times New Roman" w:hAnsi="Times New Roman" w:cs="Times New Roman"/>
          <w:noProof/>
          <w:sz w:val="26"/>
          <w:szCs w:val="26"/>
        </w:rPr>
        <w:t xml:space="preserve"> 60</w:t>
      </w:r>
      <w:r>
        <w:rPr>
          <w:rFonts w:ascii="Times New Roman" w:hAnsi="Times New Roman" w:cs="Times New Roman"/>
          <w:sz w:val="26"/>
          <w:szCs w:val="26"/>
        </w:rPr>
        <w:t xml:space="preserve"> человек.</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 xml:space="preserve">      Вторая причина</w:t>
      </w:r>
      <w:r>
        <w:rPr>
          <w:rFonts w:ascii="Times New Roman" w:hAnsi="Times New Roman" w:cs="Times New Roman"/>
          <w:noProof/>
          <w:sz w:val="26"/>
          <w:szCs w:val="26"/>
        </w:rPr>
        <w:t xml:space="preserve"> -</w:t>
      </w:r>
      <w:r>
        <w:rPr>
          <w:rFonts w:ascii="Times New Roman" w:hAnsi="Times New Roman" w:cs="Times New Roman"/>
          <w:sz w:val="26"/>
          <w:szCs w:val="26"/>
        </w:rPr>
        <w:t xml:space="preserve"> довольно жесткая налоговая система, которая приводит к снижению объемов производства и количества золота, перерабатываемого отечественной ювелирной промышленностью. Соответственно ее продукция по ценовой характеристике становится неконкурентоспособной не только на мировых и региональных международных рынках, но даже на внутреннем Рос</w:t>
      </w:r>
      <w:r>
        <w:rPr>
          <w:rFonts w:ascii="Times New Roman" w:hAnsi="Times New Roman" w:cs="Times New Roman"/>
          <w:sz w:val="26"/>
          <w:szCs w:val="26"/>
        </w:rPr>
        <w:softHyphen/>
        <w:t>сийском рынке. По оценкам специалистов, отечественные ювелирные изделия из золота, которые реализуются в розничной торговле, в</w:t>
      </w:r>
      <w:r>
        <w:rPr>
          <w:rFonts w:ascii="Times New Roman" w:hAnsi="Times New Roman" w:cs="Times New Roman"/>
          <w:noProof/>
          <w:sz w:val="26"/>
          <w:szCs w:val="26"/>
        </w:rPr>
        <w:t xml:space="preserve"> 2,2</w:t>
      </w:r>
      <w:r>
        <w:rPr>
          <w:rFonts w:ascii="Times New Roman" w:hAnsi="Times New Roman" w:cs="Times New Roman"/>
          <w:sz w:val="26"/>
          <w:szCs w:val="26"/>
        </w:rPr>
        <w:t xml:space="preserve"> раза дороже анало</w:t>
      </w:r>
      <w:r>
        <w:rPr>
          <w:rFonts w:ascii="Times New Roman" w:hAnsi="Times New Roman" w:cs="Times New Roman"/>
          <w:sz w:val="26"/>
          <w:szCs w:val="26"/>
        </w:rPr>
        <w:softHyphen/>
        <w:t>гичной продукции западных производителей. Таким образом, российская юве</w:t>
      </w:r>
      <w:r>
        <w:rPr>
          <w:rFonts w:ascii="Times New Roman" w:hAnsi="Times New Roman" w:cs="Times New Roman"/>
          <w:sz w:val="26"/>
          <w:szCs w:val="26"/>
        </w:rPr>
        <w:softHyphen/>
        <w:t>лирная промышленность не только не выходит на внешние рынки, но и посте</w:t>
      </w:r>
      <w:r>
        <w:rPr>
          <w:rFonts w:ascii="Times New Roman" w:hAnsi="Times New Roman" w:cs="Times New Roman"/>
          <w:sz w:val="26"/>
          <w:szCs w:val="26"/>
        </w:rPr>
        <w:softHyphen/>
        <w:t>пенно теряет внутренний рынок. А по мнению экспертов "Ювелирпрома", ем</w:t>
      </w:r>
      <w:r>
        <w:rPr>
          <w:rFonts w:ascii="Times New Roman" w:hAnsi="Times New Roman" w:cs="Times New Roman"/>
          <w:sz w:val="26"/>
          <w:szCs w:val="26"/>
        </w:rPr>
        <w:softHyphen/>
        <w:t>кость внутреннего рынка России позволяет реализовывать ювелирных изделий на сумму, превышающую миллиард долларов США ежегодно.</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 xml:space="preserve">       Третья причина</w:t>
      </w:r>
      <w:r>
        <w:rPr>
          <w:rFonts w:ascii="Times New Roman" w:hAnsi="Times New Roman" w:cs="Times New Roman"/>
          <w:noProof/>
          <w:sz w:val="26"/>
          <w:szCs w:val="26"/>
        </w:rPr>
        <w:t xml:space="preserve"> -</w:t>
      </w:r>
      <w:r>
        <w:rPr>
          <w:rFonts w:ascii="Times New Roman" w:hAnsi="Times New Roman" w:cs="Times New Roman"/>
          <w:sz w:val="26"/>
          <w:szCs w:val="26"/>
        </w:rPr>
        <w:t xml:space="preserve"> постоянный недостаток оборотных средств у произво</w:t>
      </w:r>
      <w:r>
        <w:rPr>
          <w:rFonts w:ascii="Times New Roman" w:hAnsi="Times New Roman" w:cs="Times New Roman"/>
          <w:sz w:val="26"/>
          <w:szCs w:val="26"/>
        </w:rPr>
        <w:softHyphen/>
        <w:t>дителей ювелирной продукции. Прежде всего недостаток оборотных средств объясняется условиями принятой государством системы предоплаты за снаб</w:t>
      </w:r>
      <w:r>
        <w:rPr>
          <w:rFonts w:ascii="Times New Roman" w:hAnsi="Times New Roman" w:cs="Times New Roman"/>
          <w:sz w:val="26"/>
          <w:szCs w:val="26"/>
        </w:rPr>
        <w:softHyphen/>
        <w:t>жение ювелирной промышленности драгоценными металлами. Плюс к этому</w:t>
      </w:r>
      <w:r>
        <w:rPr>
          <w:rFonts w:ascii="Times New Roman" w:hAnsi="Times New Roman" w:cs="Times New Roman"/>
          <w:noProof/>
          <w:sz w:val="26"/>
          <w:szCs w:val="26"/>
        </w:rPr>
        <w:t xml:space="preserve"> - </w:t>
      </w:r>
      <w:r>
        <w:rPr>
          <w:rFonts w:ascii="Times New Roman" w:hAnsi="Times New Roman" w:cs="Times New Roman"/>
          <w:sz w:val="26"/>
          <w:szCs w:val="26"/>
        </w:rPr>
        <w:t>высокие ставки кредитов, которые неблагоприятно отражаются на величине уже финансовых издержек. Сюда же следует отнести и отсутствие централизован</w:t>
      </w:r>
      <w:r>
        <w:rPr>
          <w:rFonts w:ascii="Times New Roman" w:hAnsi="Times New Roman" w:cs="Times New Roman"/>
          <w:sz w:val="26"/>
          <w:szCs w:val="26"/>
        </w:rPr>
        <w:softHyphen/>
        <w:t>ного финансирования (в настоящее время акционерные общества в финансо</w:t>
      </w:r>
      <w:r>
        <w:rPr>
          <w:rFonts w:ascii="Times New Roman" w:hAnsi="Times New Roman" w:cs="Times New Roman"/>
          <w:sz w:val="26"/>
          <w:szCs w:val="26"/>
        </w:rPr>
        <w:softHyphen/>
        <w:t>вом плане в достаточной мере разобщены даже при существующем концерне "Ювелирпром"), имеющем преимущества в отношении маневрирования фи</w:t>
      </w:r>
      <w:r>
        <w:rPr>
          <w:rFonts w:ascii="Times New Roman" w:hAnsi="Times New Roman" w:cs="Times New Roman"/>
          <w:sz w:val="26"/>
          <w:szCs w:val="26"/>
        </w:rPr>
        <w:softHyphen/>
        <w:t>нансами, в том числе и оборотными средствами.</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 xml:space="preserve">       Четвертая причина заключается в следующем. Ювелирная промышлен</w:t>
      </w:r>
      <w:r>
        <w:rPr>
          <w:rFonts w:ascii="Times New Roman" w:hAnsi="Times New Roman" w:cs="Times New Roman"/>
          <w:sz w:val="26"/>
          <w:szCs w:val="26"/>
        </w:rPr>
        <w:softHyphen/>
        <w:t>ность, являясь одним из производственно-технологических направлений перера</w:t>
      </w:r>
      <w:r>
        <w:rPr>
          <w:rFonts w:ascii="Times New Roman" w:hAnsi="Times New Roman" w:cs="Times New Roman"/>
          <w:sz w:val="26"/>
          <w:szCs w:val="26"/>
        </w:rPr>
        <w:softHyphen/>
        <w:t>ботки золота, находится в полной зависимости от финансового, организационно</w:t>
      </w:r>
      <w:r>
        <w:rPr>
          <w:rFonts w:ascii="Times New Roman" w:hAnsi="Times New Roman" w:cs="Times New Roman"/>
          <w:sz w:val="26"/>
          <w:szCs w:val="26"/>
        </w:rPr>
        <w:softHyphen/>
        <w:t>го, технического и производственного состояния золотодобычи. Постоянно рас</w:t>
      </w:r>
      <w:r>
        <w:rPr>
          <w:rFonts w:ascii="Times New Roman" w:hAnsi="Times New Roman" w:cs="Times New Roman"/>
          <w:sz w:val="26"/>
          <w:szCs w:val="26"/>
        </w:rPr>
        <w:softHyphen/>
        <w:t>тущие издержки производства при добыче золота, включая и принятую систему налогообложения, непосредственно оказывают негативное влияние и на его по</w:t>
      </w:r>
      <w:r>
        <w:rPr>
          <w:rFonts w:ascii="Times New Roman" w:hAnsi="Times New Roman" w:cs="Times New Roman"/>
          <w:sz w:val="26"/>
          <w:szCs w:val="26"/>
        </w:rPr>
        <w:softHyphen/>
        <w:t>требление при изготовлении ювелирных изделий. Следовательно, одни негатив</w:t>
      </w:r>
      <w:r>
        <w:rPr>
          <w:rFonts w:ascii="Times New Roman" w:hAnsi="Times New Roman" w:cs="Times New Roman"/>
          <w:sz w:val="26"/>
          <w:szCs w:val="26"/>
        </w:rPr>
        <w:softHyphen/>
        <w:t>ные явления, существующие при производстве сырья, как следствие порождают другие негативные явления при изготовлении конечной готовой продукции.</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 xml:space="preserve">       Таким образом, следует констатировать, что кризис отечественной золо</w:t>
      </w:r>
      <w:r>
        <w:rPr>
          <w:rFonts w:ascii="Times New Roman" w:hAnsi="Times New Roman" w:cs="Times New Roman"/>
          <w:sz w:val="26"/>
          <w:szCs w:val="26"/>
        </w:rPr>
        <w:softHyphen/>
        <w:t>топромышленности современного периода (добыча золота, его производство и переработка)</w:t>
      </w:r>
      <w:r>
        <w:rPr>
          <w:rFonts w:ascii="Times New Roman" w:hAnsi="Times New Roman" w:cs="Times New Roman"/>
          <w:noProof/>
          <w:sz w:val="26"/>
          <w:szCs w:val="26"/>
        </w:rPr>
        <w:t xml:space="preserve"> -</w:t>
      </w:r>
      <w:r>
        <w:rPr>
          <w:rFonts w:ascii="Times New Roman" w:hAnsi="Times New Roman" w:cs="Times New Roman"/>
          <w:sz w:val="26"/>
          <w:szCs w:val="26"/>
        </w:rPr>
        <w:t xml:space="preserve"> это самый мягкий термин, характеризующий ее финансовое со</w:t>
      </w:r>
      <w:r>
        <w:rPr>
          <w:rFonts w:ascii="Times New Roman" w:hAnsi="Times New Roman" w:cs="Times New Roman"/>
          <w:sz w:val="26"/>
          <w:szCs w:val="26"/>
        </w:rPr>
        <w:softHyphen/>
        <w:t xml:space="preserve">стояние. В среднем по стране рентабельность производства золота составила в </w:t>
      </w:r>
      <w:r>
        <w:rPr>
          <w:rFonts w:ascii="Times New Roman" w:hAnsi="Times New Roman" w:cs="Times New Roman"/>
          <w:noProof/>
          <w:sz w:val="26"/>
          <w:szCs w:val="26"/>
        </w:rPr>
        <w:t>1997</w:t>
      </w:r>
      <w:r>
        <w:rPr>
          <w:rFonts w:ascii="Times New Roman" w:hAnsi="Times New Roman" w:cs="Times New Roman"/>
          <w:sz w:val="26"/>
          <w:szCs w:val="26"/>
        </w:rPr>
        <w:t xml:space="preserve"> году менее</w:t>
      </w:r>
      <w:r>
        <w:rPr>
          <w:rFonts w:ascii="Times New Roman" w:hAnsi="Times New Roman" w:cs="Times New Roman"/>
          <w:noProof/>
          <w:sz w:val="26"/>
          <w:szCs w:val="26"/>
        </w:rPr>
        <w:t xml:space="preserve"> 8%.</w:t>
      </w:r>
      <w:r>
        <w:rPr>
          <w:rFonts w:ascii="Times New Roman" w:hAnsi="Times New Roman" w:cs="Times New Roman"/>
          <w:sz w:val="26"/>
          <w:szCs w:val="26"/>
        </w:rPr>
        <w:t xml:space="preserve"> Однако, для основных регионов добычи золота этот пока</w:t>
      </w:r>
      <w:r>
        <w:rPr>
          <w:rFonts w:ascii="Times New Roman" w:hAnsi="Times New Roman" w:cs="Times New Roman"/>
          <w:sz w:val="26"/>
          <w:szCs w:val="26"/>
        </w:rPr>
        <w:softHyphen/>
        <w:t>затель равен нулю или вообще имеет отрицательную величину. Так, хроничес</w:t>
      </w:r>
      <w:r>
        <w:rPr>
          <w:rFonts w:ascii="Times New Roman" w:hAnsi="Times New Roman" w:cs="Times New Roman"/>
          <w:sz w:val="26"/>
          <w:szCs w:val="26"/>
        </w:rPr>
        <w:softHyphen/>
        <w:t>ки убыточными в</w:t>
      </w:r>
      <w:r>
        <w:rPr>
          <w:rFonts w:ascii="Times New Roman" w:hAnsi="Times New Roman" w:cs="Times New Roman"/>
          <w:noProof/>
          <w:sz w:val="26"/>
          <w:szCs w:val="26"/>
        </w:rPr>
        <w:t xml:space="preserve"> 1997</w:t>
      </w:r>
      <w:r>
        <w:rPr>
          <w:rFonts w:ascii="Times New Roman" w:hAnsi="Times New Roman" w:cs="Times New Roman"/>
          <w:sz w:val="26"/>
          <w:szCs w:val="26"/>
        </w:rPr>
        <w:t xml:space="preserve"> году явились</w:t>
      </w:r>
      <w:r>
        <w:rPr>
          <w:rFonts w:ascii="Times New Roman" w:hAnsi="Times New Roman" w:cs="Times New Roman"/>
          <w:noProof/>
          <w:sz w:val="26"/>
          <w:szCs w:val="26"/>
        </w:rPr>
        <w:t xml:space="preserve"> 27</w:t>
      </w:r>
      <w:r>
        <w:rPr>
          <w:rFonts w:ascii="Times New Roman" w:hAnsi="Times New Roman" w:cs="Times New Roman"/>
          <w:sz w:val="26"/>
          <w:szCs w:val="26"/>
        </w:rPr>
        <w:t xml:space="preserve"> золотодобывающих предприятий систе</w:t>
      </w:r>
      <w:r>
        <w:rPr>
          <w:rFonts w:ascii="Times New Roman" w:hAnsi="Times New Roman" w:cs="Times New Roman"/>
          <w:sz w:val="26"/>
          <w:szCs w:val="26"/>
        </w:rPr>
        <w:softHyphen/>
        <w:t>мы Росзолото. Убыточность предприятий привела к не возврату полученных авансов, сумма которых за тот же год составила</w:t>
      </w:r>
      <w:r>
        <w:rPr>
          <w:rFonts w:ascii="Times New Roman" w:hAnsi="Times New Roman" w:cs="Times New Roman"/>
          <w:noProof/>
          <w:sz w:val="26"/>
          <w:szCs w:val="26"/>
        </w:rPr>
        <w:t xml:space="preserve"> 115</w:t>
      </w:r>
      <w:r>
        <w:rPr>
          <w:rFonts w:ascii="Times New Roman" w:hAnsi="Times New Roman" w:cs="Times New Roman"/>
          <w:sz w:val="26"/>
          <w:szCs w:val="26"/>
        </w:rPr>
        <w:t xml:space="preserve"> млрд. руб., из которых</w:t>
      </w:r>
      <w:r>
        <w:rPr>
          <w:rFonts w:ascii="Times New Roman" w:hAnsi="Times New Roman" w:cs="Times New Roman"/>
          <w:noProof/>
          <w:sz w:val="26"/>
          <w:szCs w:val="26"/>
        </w:rPr>
        <w:t xml:space="preserve"> 20 </w:t>
      </w:r>
      <w:r>
        <w:rPr>
          <w:rFonts w:ascii="Times New Roman" w:hAnsi="Times New Roman" w:cs="Times New Roman"/>
          <w:sz w:val="26"/>
          <w:szCs w:val="26"/>
        </w:rPr>
        <w:t>млрд. руб. пришлись на старательские артели.</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 xml:space="preserve">        Подводя итог можно отметить, что создавшееся тя</w:t>
      </w:r>
      <w:r>
        <w:rPr>
          <w:rFonts w:ascii="Times New Roman" w:hAnsi="Times New Roman" w:cs="Times New Roman"/>
          <w:sz w:val="26"/>
          <w:szCs w:val="26"/>
        </w:rPr>
        <w:softHyphen/>
        <w:t>желейшее положение в золотопромышленности России объясняется прежде всего несвоевременной и непродуманной ее приватизацией, применением не</w:t>
      </w:r>
      <w:r>
        <w:rPr>
          <w:rFonts w:ascii="Times New Roman" w:hAnsi="Times New Roman" w:cs="Times New Roman"/>
          <w:sz w:val="26"/>
          <w:szCs w:val="26"/>
        </w:rPr>
        <w:softHyphen/>
        <w:t>рациональных систем налогообложения кредитной и ценовой политики, реа</w:t>
      </w:r>
      <w:r>
        <w:rPr>
          <w:rFonts w:ascii="Times New Roman" w:hAnsi="Times New Roman" w:cs="Times New Roman"/>
          <w:sz w:val="26"/>
          <w:szCs w:val="26"/>
        </w:rPr>
        <w:softHyphen/>
        <w:t>лизуемых государством в отношении такого специфического товара как золото.</w:t>
      </w:r>
    </w:p>
    <w:p w:rsidR="00E217B2" w:rsidRDefault="00E217B2">
      <w:pPr>
        <w:spacing w:line="460" w:lineRule="auto"/>
        <w:rPr>
          <w:rFonts w:ascii="Times New Roman" w:hAnsi="Times New Roman" w:cs="Times New Roman"/>
          <w:sz w:val="26"/>
          <w:szCs w:val="26"/>
        </w:rPr>
      </w:pPr>
    </w:p>
    <w:p w:rsidR="00E217B2" w:rsidRDefault="00E217B2">
      <w:pPr>
        <w:spacing w:line="240" w:lineRule="auto"/>
        <w:jc w:val="center"/>
        <w:rPr>
          <w:b/>
          <w:bCs/>
          <w:sz w:val="40"/>
          <w:szCs w:val="40"/>
        </w:rPr>
      </w:pPr>
    </w:p>
    <w:p w:rsidR="00E217B2" w:rsidRDefault="00E217B2">
      <w:pPr>
        <w:spacing w:line="240" w:lineRule="auto"/>
        <w:jc w:val="center"/>
        <w:rPr>
          <w:b/>
          <w:bCs/>
          <w:sz w:val="40"/>
          <w:szCs w:val="40"/>
        </w:rPr>
      </w:pPr>
    </w:p>
    <w:p w:rsidR="00E217B2" w:rsidRDefault="00E217B2">
      <w:pPr>
        <w:spacing w:line="240" w:lineRule="auto"/>
        <w:jc w:val="center"/>
        <w:rPr>
          <w:b/>
          <w:bCs/>
          <w:sz w:val="40"/>
          <w:szCs w:val="40"/>
        </w:rPr>
      </w:pPr>
    </w:p>
    <w:p w:rsidR="00E217B2" w:rsidRDefault="00E217B2">
      <w:pPr>
        <w:spacing w:line="240" w:lineRule="auto"/>
        <w:jc w:val="center"/>
        <w:rPr>
          <w:b/>
          <w:bCs/>
          <w:sz w:val="40"/>
          <w:szCs w:val="40"/>
        </w:rPr>
      </w:pPr>
    </w:p>
    <w:p w:rsidR="00E217B2" w:rsidRDefault="00E217B2">
      <w:pPr>
        <w:spacing w:line="240" w:lineRule="auto"/>
        <w:jc w:val="center"/>
        <w:rPr>
          <w:b/>
          <w:bCs/>
          <w:sz w:val="40"/>
          <w:szCs w:val="40"/>
        </w:rPr>
      </w:pPr>
    </w:p>
    <w:p w:rsidR="00E217B2" w:rsidRDefault="00E217B2">
      <w:pPr>
        <w:spacing w:line="240" w:lineRule="auto"/>
        <w:jc w:val="center"/>
        <w:rPr>
          <w:b/>
          <w:bCs/>
          <w:sz w:val="40"/>
          <w:szCs w:val="40"/>
        </w:rPr>
      </w:pPr>
    </w:p>
    <w:p w:rsidR="00E217B2" w:rsidRDefault="00E217B2">
      <w:pPr>
        <w:spacing w:line="240" w:lineRule="auto"/>
        <w:jc w:val="center"/>
        <w:rPr>
          <w:b/>
          <w:bCs/>
          <w:sz w:val="40"/>
          <w:szCs w:val="40"/>
        </w:rPr>
      </w:pPr>
    </w:p>
    <w:p w:rsidR="00E217B2" w:rsidRDefault="00E217B2">
      <w:pPr>
        <w:spacing w:line="240" w:lineRule="auto"/>
        <w:jc w:val="center"/>
        <w:rPr>
          <w:b/>
          <w:bCs/>
          <w:sz w:val="40"/>
          <w:szCs w:val="40"/>
        </w:rPr>
      </w:pPr>
    </w:p>
    <w:p w:rsidR="00E217B2" w:rsidRDefault="00E217B2">
      <w:pPr>
        <w:spacing w:line="240" w:lineRule="auto"/>
        <w:jc w:val="center"/>
        <w:rPr>
          <w:b/>
          <w:bCs/>
          <w:sz w:val="40"/>
          <w:szCs w:val="40"/>
        </w:rPr>
      </w:pPr>
    </w:p>
    <w:p w:rsidR="00E217B2" w:rsidRDefault="00E217B2">
      <w:pPr>
        <w:spacing w:line="240" w:lineRule="auto"/>
        <w:jc w:val="center"/>
        <w:rPr>
          <w:b/>
          <w:bCs/>
          <w:sz w:val="40"/>
          <w:szCs w:val="40"/>
        </w:rPr>
      </w:pPr>
    </w:p>
    <w:p w:rsidR="00E217B2" w:rsidRDefault="00E217B2">
      <w:pPr>
        <w:spacing w:line="240" w:lineRule="auto"/>
        <w:jc w:val="center"/>
        <w:rPr>
          <w:b/>
          <w:bCs/>
          <w:sz w:val="40"/>
          <w:szCs w:val="40"/>
        </w:rPr>
      </w:pPr>
    </w:p>
    <w:p w:rsidR="00E217B2" w:rsidRDefault="00E217B2">
      <w:pPr>
        <w:spacing w:line="240" w:lineRule="auto"/>
        <w:jc w:val="center"/>
        <w:rPr>
          <w:b/>
          <w:bCs/>
          <w:sz w:val="40"/>
          <w:szCs w:val="40"/>
        </w:rPr>
      </w:pPr>
    </w:p>
    <w:p w:rsidR="00E217B2" w:rsidRDefault="00E217B2">
      <w:pPr>
        <w:spacing w:line="240" w:lineRule="auto"/>
        <w:jc w:val="center"/>
        <w:rPr>
          <w:b/>
          <w:bCs/>
          <w:sz w:val="40"/>
          <w:szCs w:val="40"/>
        </w:rPr>
      </w:pPr>
    </w:p>
    <w:p w:rsidR="00E217B2" w:rsidRDefault="00E217B2">
      <w:pPr>
        <w:spacing w:line="240" w:lineRule="auto"/>
        <w:jc w:val="center"/>
        <w:rPr>
          <w:b/>
          <w:bCs/>
          <w:sz w:val="40"/>
          <w:szCs w:val="40"/>
        </w:rPr>
      </w:pPr>
    </w:p>
    <w:p w:rsidR="00E217B2" w:rsidRDefault="00E217B2">
      <w:pPr>
        <w:spacing w:line="240" w:lineRule="auto"/>
        <w:jc w:val="center"/>
        <w:rPr>
          <w:b/>
          <w:bCs/>
          <w:sz w:val="40"/>
          <w:szCs w:val="40"/>
        </w:rPr>
      </w:pPr>
    </w:p>
    <w:p w:rsidR="00E217B2" w:rsidRDefault="00E217B2">
      <w:pPr>
        <w:spacing w:line="240" w:lineRule="auto"/>
        <w:jc w:val="center"/>
        <w:rPr>
          <w:b/>
          <w:bCs/>
          <w:sz w:val="40"/>
          <w:szCs w:val="40"/>
        </w:rPr>
      </w:pPr>
    </w:p>
    <w:p w:rsidR="00E217B2" w:rsidRDefault="00E217B2">
      <w:pPr>
        <w:spacing w:line="240" w:lineRule="auto"/>
        <w:jc w:val="center"/>
        <w:rPr>
          <w:b/>
          <w:bCs/>
          <w:sz w:val="40"/>
          <w:szCs w:val="40"/>
        </w:rPr>
      </w:pPr>
    </w:p>
    <w:p w:rsidR="00E217B2" w:rsidRDefault="00E217B2">
      <w:pPr>
        <w:spacing w:line="240" w:lineRule="auto"/>
        <w:jc w:val="center"/>
        <w:rPr>
          <w:b/>
          <w:bCs/>
          <w:sz w:val="40"/>
          <w:szCs w:val="40"/>
        </w:rPr>
      </w:pPr>
    </w:p>
    <w:p w:rsidR="00E217B2" w:rsidRDefault="00E217B2">
      <w:pPr>
        <w:spacing w:line="240" w:lineRule="auto"/>
        <w:jc w:val="center"/>
        <w:rPr>
          <w:b/>
          <w:bCs/>
          <w:sz w:val="40"/>
          <w:szCs w:val="40"/>
        </w:rPr>
      </w:pPr>
    </w:p>
    <w:p w:rsidR="00E217B2" w:rsidRDefault="00E217B2">
      <w:pPr>
        <w:spacing w:line="240" w:lineRule="auto"/>
        <w:jc w:val="center"/>
        <w:rPr>
          <w:b/>
          <w:bCs/>
          <w:sz w:val="40"/>
          <w:szCs w:val="40"/>
        </w:rPr>
      </w:pPr>
    </w:p>
    <w:p w:rsidR="00E217B2" w:rsidRDefault="00E217B2">
      <w:pPr>
        <w:spacing w:line="240" w:lineRule="auto"/>
        <w:jc w:val="center"/>
        <w:rPr>
          <w:b/>
          <w:bCs/>
          <w:sz w:val="40"/>
          <w:szCs w:val="40"/>
        </w:rPr>
      </w:pPr>
    </w:p>
    <w:p w:rsidR="00E217B2" w:rsidRDefault="00E217B2">
      <w:pPr>
        <w:spacing w:line="240" w:lineRule="auto"/>
        <w:jc w:val="center"/>
        <w:rPr>
          <w:b/>
          <w:bCs/>
          <w:sz w:val="40"/>
          <w:szCs w:val="40"/>
        </w:rPr>
      </w:pPr>
    </w:p>
    <w:p w:rsidR="00E217B2" w:rsidRDefault="00E217B2">
      <w:pPr>
        <w:spacing w:line="240" w:lineRule="auto"/>
        <w:jc w:val="center"/>
        <w:rPr>
          <w:b/>
          <w:bCs/>
          <w:sz w:val="40"/>
          <w:szCs w:val="40"/>
        </w:rPr>
      </w:pPr>
    </w:p>
    <w:p w:rsidR="00E217B2" w:rsidRDefault="00E217B2">
      <w:pPr>
        <w:spacing w:line="240" w:lineRule="auto"/>
        <w:jc w:val="center"/>
        <w:rPr>
          <w:b/>
          <w:bCs/>
          <w:sz w:val="40"/>
          <w:szCs w:val="40"/>
        </w:rPr>
      </w:pPr>
      <w:r>
        <w:rPr>
          <w:b/>
          <w:bCs/>
          <w:sz w:val="40"/>
          <w:szCs w:val="40"/>
          <w:lang w:val="en-US"/>
        </w:rPr>
        <w:t>I</w:t>
      </w:r>
      <w:r>
        <w:rPr>
          <w:b/>
          <w:bCs/>
          <w:sz w:val="40"/>
          <w:szCs w:val="40"/>
        </w:rPr>
        <w:t xml:space="preserve"> </w:t>
      </w:r>
      <w:r>
        <w:rPr>
          <w:b/>
          <w:bCs/>
          <w:sz w:val="40"/>
          <w:szCs w:val="40"/>
          <w:lang w:val="en-US"/>
        </w:rPr>
        <w:t>I</w:t>
      </w:r>
      <w:r>
        <w:rPr>
          <w:b/>
          <w:bCs/>
          <w:sz w:val="40"/>
          <w:szCs w:val="40"/>
        </w:rPr>
        <w:t xml:space="preserve"> </w:t>
      </w:r>
      <w:r>
        <w:rPr>
          <w:b/>
          <w:bCs/>
          <w:sz w:val="40"/>
          <w:szCs w:val="40"/>
          <w:lang w:val="en-US"/>
        </w:rPr>
        <w:t>I</w:t>
      </w:r>
      <w:r>
        <w:rPr>
          <w:b/>
          <w:bCs/>
          <w:noProof/>
          <w:sz w:val="40"/>
          <w:szCs w:val="40"/>
        </w:rPr>
        <w:t>.</w:t>
      </w:r>
      <w:r>
        <w:rPr>
          <w:b/>
          <w:bCs/>
          <w:sz w:val="40"/>
          <w:szCs w:val="40"/>
        </w:rPr>
        <w:t xml:space="preserve"> РОССИЙСКИЙ РЫНОК ЗОЛОТА И ЕГО ПЕРСПЕКТИВЫ</w:t>
      </w:r>
    </w:p>
    <w:p w:rsidR="00E217B2" w:rsidRDefault="00E217B2">
      <w:pPr>
        <w:spacing w:line="240" w:lineRule="auto"/>
        <w:jc w:val="left"/>
        <w:rPr>
          <w:rFonts w:ascii="Times New Roman" w:hAnsi="Times New Roman" w:cs="Times New Roman"/>
          <w:sz w:val="26"/>
          <w:szCs w:val="26"/>
        </w:rPr>
      </w:pPr>
    </w:p>
    <w:p w:rsidR="00E217B2" w:rsidRDefault="00E217B2">
      <w:pPr>
        <w:spacing w:line="240" w:lineRule="auto"/>
        <w:jc w:val="center"/>
        <w:rPr>
          <w:b/>
          <w:bCs/>
          <w:sz w:val="36"/>
          <w:szCs w:val="36"/>
        </w:rPr>
      </w:pPr>
      <w:r>
        <w:rPr>
          <w:b/>
          <w:bCs/>
          <w:sz w:val="36"/>
          <w:szCs w:val="36"/>
        </w:rPr>
        <w:t>1.Законодательная база российской</w:t>
      </w:r>
    </w:p>
    <w:p w:rsidR="00E217B2" w:rsidRDefault="00E217B2">
      <w:pPr>
        <w:spacing w:line="240" w:lineRule="auto"/>
        <w:jc w:val="center"/>
        <w:rPr>
          <w:b/>
          <w:bCs/>
          <w:sz w:val="36"/>
          <w:szCs w:val="36"/>
        </w:rPr>
      </w:pPr>
      <w:r>
        <w:rPr>
          <w:b/>
          <w:bCs/>
          <w:sz w:val="36"/>
          <w:szCs w:val="36"/>
        </w:rPr>
        <w:t xml:space="preserve"> золотопромышленности</w:t>
      </w:r>
    </w:p>
    <w:p w:rsidR="00E217B2" w:rsidRDefault="00E217B2">
      <w:pPr>
        <w:spacing w:before="180" w:line="360" w:lineRule="auto"/>
        <w:ind w:firstLine="720"/>
        <w:rPr>
          <w:rFonts w:ascii="Times New Roman" w:hAnsi="Times New Roman" w:cs="Times New Roman"/>
          <w:sz w:val="26"/>
          <w:szCs w:val="26"/>
        </w:rPr>
      </w:pPr>
      <w:r>
        <w:rPr>
          <w:rFonts w:ascii="Times New Roman" w:hAnsi="Times New Roman" w:cs="Times New Roman"/>
          <w:sz w:val="26"/>
          <w:szCs w:val="26"/>
        </w:rPr>
        <w:t>Рынок золота как особый, организационно оформленный механизм, об</w:t>
      </w:r>
      <w:r>
        <w:rPr>
          <w:rFonts w:ascii="Times New Roman" w:hAnsi="Times New Roman" w:cs="Times New Roman"/>
          <w:sz w:val="26"/>
          <w:szCs w:val="26"/>
        </w:rPr>
        <w:softHyphen/>
        <w:t>служивающий и регулирующий отношения по купле-продаже золота, сформи</w:t>
      </w:r>
      <w:r>
        <w:rPr>
          <w:rFonts w:ascii="Times New Roman" w:hAnsi="Times New Roman" w:cs="Times New Roman"/>
          <w:sz w:val="26"/>
          <w:szCs w:val="26"/>
        </w:rPr>
        <w:softHyphen/>
        <w:t>руется исходя из соотношения спроса и предложения. Кроме этого активное влияние на его становление оказывают такие факторы, как существующая за</w:t>
      </w:r>
      <w:r>
        <w:rPr>
          <w:rFonts w:ascii="Times New Roman" w:hAnsi="Times New Roman" w:cs="Times New Roman"/>
          <w:sz w:val="26"/>
          <w:szCs w:val="26"/>
        </w:rPr>
        <w:softHyphen/>
        <w:t>конодательная база, уровень экономического и технического развития обще</w:t>
      </w:r>
      <w:r>
        <w:rPr>
          <w:rFonts w:ascii="Times New Roman" w:hAnsi="Times New Roman" w:cs="Times New Roman"/>
          <w:sz w:val="26"/>
          <w:szCs w:val="26"/>
        </w:rPr>
        <w:softHyphen/>
        <w:t>ства, состояние платежеспособности населения. Следует отметить, что кроме определенного спроса на драгоценный металл со стороны части населения Рос</w:t>
      </w:r>
      <w:r>
        <w:rPr>
          <w:rFonts w:ascii="Times New Roman" w:hAnsi="Times New Roman" w:cs="Times New Roman"/>
          <w:sz w:val="26"/>
          <w:szCs w:val="26"/>
        </w:rPr>
        <w:softHyphen/>
        <w:t>сии, все остальные факторы в позитивном плане практически отсутствуют.</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 xml:space="preserve">        В этой связи кратко рассмотрим спектр факторов и условий, отражающих положение дел в формировании российского рынка золота в настоящее время.</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 xml:space="preserve">         Прежде всего, о законодательной базе. Здесь следует отметить, что на протяжении нескольких лет, начиная с</w:t>
      </w:r>
      <w:r>
        <w:rPr>
          <w:rFonts w:ascii="Times New Roman" w:hAnsi="Times New Roman" w:cs="Times New Roman"/>
          <w:noProof/>
          <w:sz w:val="26"/>
          <w:szCs w:val="26"/>
        </w:rPr>
        <w:t xml:space="preserve"> 1991</w:t>
      </w:r>
      <w:r>
        <w:rPr>
          <w:rFonts w:ascii="Times New Roman" w:hAnsi="Times New Roman" w:cs="Times New Roman"/>
          <w:sz w:val="26"/>
          <w:szCs w:val="26"/>
        </w:rPr>
        <w:t xml:space="preserve"> года, законодательная база являет собой противоречивый по своей сути перечень указов, постановлений, реше</w:t>
      </w:r>
      <w:r>
        <w:rPr>
          <w:rFonts w:ascii="Times New Roman" w:hAnsi="Times New Roman" w:cs="Times New Roman"/>
          <w:sz w:val="26"/>
          <w:szCs w:val="26"/>
        </w:rPr>
        <w:softHyphen/>
        <w:t>ний и других законодательных актов, которые носят характер полуразрешаю</w:t>
      </w:r>
      <w:r>
        <w:rPr>
          <w:rFonts w:ascii="Times New Roman" w:hAnsi="Times New Roman" w:cs="Times New Roman"/>
          <w:sz w:val="26"/>
          <w:szCs w:val="26"/>
        </w:rPr>
        <w:softHyphen/>
        <w:t>щих, полуограничивающих документов в отношении операций с драгоценны</w:t>
      </w:r>
      <w:r>
        <w:rPr>
          <w:rFonts w:ascii="Times New Roman" w:hAnsi="Times New Roman" w:cs="Times New Roman"/>
          <w:sz w:val="26"/>
          <w:szCs w:val="26"/>
        </w:rPr>
        <w:softHyphen/>
        <w:t>ми металлами, в том числе с золотом. Содержание этих актов явно демонстри</w:t>
      </w:r>
      <w:r>
        <w:rPr>
          <w:rFonts w:ascii="Times New Roman" w:hAnsi="Times New Roman" w:cs="Times New Roman"/>
          <w:sz w:val="26"/>
          <w:szCs w:val="26"/>
        </w:rPr>
        <w:softHyphen/>
        <w:t>рует ведущую роль государства в контроле за золотопромышленностью с одно</w:t>
      </w:r>
      <w:r>
        <w:rPr>
          <w:rFonts w:ascii="Times New Roman" w:hAnsi="Times New Roman" w:cs="Times New Roman"/>
          <w:sz w:val="26"/>
          <w:szCs w:val="26"/>
        </w:rPr>
        <w:softHyphen/>
        <w:t>временным устранением его от вопросов, связанных с добычей и производ</w:t>
      </w:r>
      <w:r>
        <w:rPr>
          <w:rFonts w:ascii="Times New Roman" w:hAnsi="Times New Roman" w:cs="Times New Roman"/>
          <w:sz w:val="26"/>
          <w:szCs w:val="26"/>
        </w:rPr>
        <w:softHyphen/>
        <w:t>ством золота в части финансирования.</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 xml:space="preserve">       Полурыночные отношения в процессах добычи, переработки и производ</w:t>
      </w:r>
      <w:r>
        <w:rPr>
          <w:rFonts w:ascii="Times New Roman" w:hAnsi="Times New Roman" w:cs="Times New Roman"/>
          <w:sz w:val="26"/>
          <w:szCs w:val="26"/>
        </w:rPr>
        <w:softHyphen/>
        <w:t>стве золота и монополизм при его купле-продаже несовместимы» поэтому обя</w:t>
      </w:r>
      <w:r>
        <w:rPr>
          <w:rFonts w:ascii="Times New Roman" w:hAnsi="Times New Roman" w:cs="Times New Roman"/>
          <w:sz w:val="26"/>
          <w:szCs w:val="26"/>
        </w:rPr>
        <w:softHyphen/>
        <w:t>зательно наступит ситуация, при которой или должен быть введен порядок мо</w:t>
      </w:r>
      <w:r>
        <w:rPr>
          <w:rFonts w:ascii="Times New Roman" w:hAnsi="Times New Roman" w:cs="Times New Roman"/>
          <w:sz w:val="26"/>
          <w:szCs w:val="26"/>
        </w:rPr>
        <w:softHyphen/>
        <w:t>нополии на всю отрасль золотопромышленности в целом (государству в ближайшее будущее это практически невозможно реализовать), или осуществля</w:t>
      </w:r>
      <w:r>
        <w:rPr>
          <w:rFonts w:ascii="Times New Roman" w:hAnsi="Times New Roman" w:cs="Times New Roman"/>
          <w:sz w:val="26"/>
          <w:szCs w:val="26"/>
        </w:rPr>
        <w:softHyphen/>
        <w:t>ется отказ от монополии, но уже во всех операциях, проводимых с золотом.</w:t>
      </w:r>
    </w:p>
    <w:p w:rsidR="00E217B2" w:rsidRDefault="00E217B2">
      <w:pPr>
        <w:spacing w:line="360" w:lineRule="auto"/>
        <w:ind w:firstLine="660"/>
        <w:rPr>
          <w:rFonts w:ascii="Times New Roman" w:hAnsi="Times New Roman" w:cs="Times New Roman"/>
          <w:sz w:val="26"/>
          <w:szCs w:val="26"/>
        </w:rPr>
      </w:pPr>
      <w:r>
        <w:rPr>
          <w:rFonts w:ascii="Times New Roman" w:hAnsi="Times New Roman" w:cs="Times New Roman"/>
          <w:sz w:val="26"/>
          <w:szCs w:val="26"/>
        </w:rPr>
        <w:t>Такой вывод подтверждается и постепенными "уступками" правительства в области купли-продажи золота. Так, содержательную часть всего перечня ак</w:t>
      </w:r>
      <w:r>
        <w:rPr>
          <w:rFonts w:ascii="Times New Roman" w:hAnsi="Times New Roman" w:cs="Times New Roman"/>
          <w:sz w:val="26"/>
          <w:szCs w:val="26"/>
        </w:rPr>
        <w:softHyphen/>
        <w:t>тов, составляющих современную законодательную базу и в той или иной сте</w:t>
      </w:r>
      <w:r>
        <w:rPr>
          <w:rFonts w:ascii="Times New Roman" w:hAnsi="Times New Roman" w:cs="Times New Roman"/>
          <w:sz w:val="26"/>
          <w:szCs w:val="26"/>
        </w:rPr>
        <w:softHyphen/>
        <w:t>пени посвященных золотопромышленности, начиная с</w:t>
      </w:r>
      <w:r>
        <w:rPr>
          <w:rFonts w:ascii="Times New Roman" w:hAnsi="Times New Roman" w:cs="Times New Roman"/>
          <w:noProof/>
          <w:sz w:val="26"/>
          <w:szCs w:val="26"/>
        </w:rPr>
        <w:t xml:space="preserve"> 1991</w:t>
      </w:r>
      <w:r>
        <w:rPr>
          <w:rFonts w:ascii="Times New Roman" w:hAnsi="Times New Roman" w:cs="Times New Roman"/>
          <w:sz w:val="26"/>
          <w:szCs w:val="26"/>
        </w:rPr>
        <w:t xml:space="preserve"> года, можно условно подразделить на три этапа развития юридической основы золотопромыш</w:t>
      </w:r>
      <w:r>
        <w:rPr>
          <w:rFonts w:ascii="Times New Roman" w:hAnsi="Times New Roman" w:cs="Times New Roman"/>
          <w:sz w:val="26"/>
          <w:szCs w:val="26"/>
        </w:rPr>
        <w:softHyphen/>
        <w:t>ленности.</w:t>
      </w:r>
    </w:p>
    <w:p w:rsidR="00E217B2" w:rsidRDefault="00E217B2">
      <w:pPr>
        <w:spacing w:line="360" w:lineRule="auto"/>
        <w:ind w:firstLine="660"/>
        <w:rPr>
          <w:rFonts w:ascii="Times New Roman" w:hAnsi="Times New Roman" w:cs="Times New Roman"/>
          <w:sz w:val="26"/>
          <w:szCs w:val="26"/>
        </w:rPr>
      </w:pPr>
      <w:r>
        <w:rPr>
          <w:rFonts w:ascii="Times New Roman" w:hAnsi="Times New Roman" w:cs="Times New Roman"/>
          <w:sz w:val="26"/>
          <w:szCs w:val="26"/>
        </w:rPr>
        <w:t>Первый этап характеризуется полной монополией государственного ап</w:t>
      </w:r>
      <w:r>
        <w:rPr>
          <w:rFonts w:ascii="Times New Roman" w:hAnsi="Times New Roman" w:cs="Times New Roman"/>
          <w:sz w:val="26"/>
          <w:szCs w:val="26"/>
        </w:rPr>
        <w:softHyphen/>
        <w:t>парата в отношении купли-продажи золота. Отправной точкой этого этапа мо</w:t>
      </w:r>
      <w:r>
        <w:rPr>
          <w:rFonts w:ascii="Times New Roman" w:hAnsi="Times New Roman" w:cs="Times New Roman"/>
          <w:sz w:val="26"/>
          <w:szCs w:val="26"/>
        </w:rPr>
        <w:softHyphen/>
        <w:t>жет служить Указ Президента РСФСР от</w:t>
      </w:r>
      <w:r>
        <w:rPr>
          <w:rFonts w:ascii="Times New Roman" w:hAnsi="Times New Roman" w:cs="Times New Roman"/>
          <w:noProof/>
          <w:sz w:val="26"/>
          <w:szCs w:val="26"/>
        </w:rPr>
        <w:t xml:space="preserve"> 15</w:t>
      </w:r>
      <w:r>
        <w:rPr>
          <w:rFonts w:ascii="Times New Roman" w:hAnsi="Times New Roman" w:cs="Times New Roman"/>
          <w:sz w:val="26"/>
          <w:szCs w:val="26"/>
        </w:rPr>
        <w:t xml:space="preserve"> ноября</w:t>
      </w:r>
      <w:r>
        <w:rPr>
          <w:rFonts w:ascii="Times New Roman" w:hAnsi="Times New Roman" w:cs="Times New Roman"/>
          <w:noProof/>
          <w:sz w:val="26"/>
          <w:szCs w:val="26"/>
        </w:rPr>
        <w:t xml:space="preserve"> 1991</w:t>
      </w:r>
      <w:r>
        <w:rPr>
          <w:rFonts w:ascii="Times New Roman" w:hAnsi="Times New Roman" w:cs="Times New Roman"/>
          <w:sz w:val="26"/>
          <w:szCs w:val="26"/>
        </w:rPr>
        <w:t xml:space="preserve"> года</w:t>
      </w:r>
      <w:r>
        <w:rPr>
          <w:rFonts w:ascii="Times New Roman" w:hAnsi="Times New Roman" w:cs="Times New Roman"/>
          <w:noProof/>
          <w:sz w:val="26"/>
          <w:szCs w:val="26"/>
        </w:rPr>
        <w:t xml:space="preserve"> № 214</w:t>
      </w:r>
      <w:r>
        <w:rPr>
          <w:rFonts w:ascii="Times New Roman" w:hAnsi="Times New Roman" w:cs="Times New Roman"/>
          <w:sz w:val="26"/>
          <w:szCs w:val="26"/>
        </w:rPr>
        <w:t xml:space="preserve"> "О добыче и использовании драгоценных металлов и алмазов на территории РСФСР", по которому должен осуществляться государственный контроль за всеми опера</w:t>
      </w:r>
      <w:r>
        <w:rPr>
          <w:rFonts w:ascii="Times New Roman" w:hAnsi="Times New Roman" w:cs="Times New Roman"/>
          <w:sz w:val="26"/>
          <w:szCs w:val="26"/>
        </w:rPr>
        <w:softHyphen/>
        <w:t>циями с золотом, начиная с определения ежегодных квот на добычу металла и размера платы за пользование месторождениями золота. При этом вся продук</w:t>
      </w:r>
      <w:r>
        <w:rPr>
          <w:rFonts w:ascii="Times New Roman" w:hAnsi="Times New Roman" w:cs="Times New Roman"/>
          <w:sz w:val="26"/>
          <w:szCs w:val="26"/>
        </w:rPr>
        <w:softHyphen/>
        <w:t>ция должна сдаваться Комдрагмету при Министерстве экономики и финансов РФ, то есть государству, при одновременной государственной же монополии на реализацию золота как на внутреннем, так и на мировых и международных рынках.</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 xml:space="preserve">          Второй этап представляет собой частичный отказ государства от монопо</w:t>
      </w:r>
      <w:r>
        <w:rPr>
          <w:rFonts w:ascii="Times New Roman" w:hAnsi="Times New Roman" w:cs="Times New Roman"/>
          <w:sz w:val="26"/>
          <w:szCs w:val="26"/>
        </w:rPr>
        <w:softHyphen/>
        <w:t>лии на операции по купле-продаже золота. Началом этого этапа послужил так</w:t>
      </w:r>
      <w:r>
        <w:rPr>
          <w:rFonts w:ascii="Times New Roman" w:hAnsi="Times New Roman" w:cs="Times New Roman"/>
          <w:sz w:val="26"/>
          <w:szCs w:val="26"/>
        </w:rPr>
        <w:softHyphen/>
        <w:t>же Указ Президента РФ от</w:t>
      </w:r>
      <w:r>
        <w:rPr>
          <w:rFonts w:ascii="Times New Roman" w:hAnsi="Times New Roman" w:cs="Times New Roman"/>
          <w:noProof/>
          <w:sz w:val="26"/>
          <w:szCs w:val="26"/>
        </w:rPr>
        <w:t xml:space="preserve"> 16</w:t>
      </w:r>
      <w:r>
        <w:rPr>
          <w:rFonts w:ascii="Times New Roman" w:hAnsi="Times New Roman" w:cs="Times New Roman"/>
          <w:sz w:val="26"/>
          <w:szCs w:val="26"/>
        </w:rPr>
        <w:t xml:space="preserve"> декабря</w:t>
      </w:r>
      <w:r>
        <w:rPr>
          <w:rFonts w:ascii="Times New Roman" w:hAnsi="Times New Roman" w:cs="Times New Roman"/>
          <w:noProof/>
          <w:sz w:val="26"/>
          <w:szCs w:val="26"/>
        </w:rPr>
        <w:t xml:space="preserve"> 1993</w:t>
      </w:r>
      <w:r>
        <w:rPr>
          <w:rFonts w:ascii="Times New Roman" w:hAnsi="Times New Roman" w:cs="Times New Roman"/>
          <w:sz w:val="26"/>
          <w:szCs w:val="26"/>
        </w:rPr>
        <w:t xml:space="preserve"> года</w:t>
      </w:r>
      <w:r>
        <w:rPr>
          <w:rFonts w:ascii="Times New Roman" w:hAnsi="Times New Roman" w:cs="Times New Roman"/>
          <w:noProof/>
          <w:sz w:val="26"/>
          <w:szCs w:val="26"/>
        </w:rPr>
        <w:t xml:space="preserve"> № 2148</w:t>
      </w:r>
      <w:r>
        <w:rPr>
          <w:rFonts w:ascii="Times New Roman" w:hAnsi="Times New Roman" w:cs="Times New Roman"/>
          <w:sz w:val="26"/>
          <w:szCs w:val="26"/>
        </w:rPr>
        <w:t xml:space="preserve"> "О развитии рынка драгоценных металлов и драгоценных камней в Российской Федерации", по которому уполномоченным коммерческим банкам разрешается проведение опе</w:t>
      </w:r>
      <w:r>
        <w:rPr>
          <w:rFonts w:ascii="Times New Roman" w:hAnsi="Times New Roman" w:cs="Times New Roman"/>
          <w:sz w:val="26"/>
          <w:szCs w:val="26"/>
        </w:rPr>
        <w:softHyphen/>
        <w:t>раций с золотом: во-первых, при его купле-продаже на внутреннем рынке; во-вторых, при осуществлении залоговых операций также внутри страны. В мае</w:t>
      </w:r>
      <w:r>
        <w:rPr>
          <w:rFonts w:ascii="Times New Roman" w:hAnsi="Times New Roman" w:cs="Times New Roman"/>
          <w:noProof/>
          <w:sz w:val="26"/>
          <w:szCs w:val="26"/>
        </w:rPr>
        <w:t xml:space="preserve"> 1994</w:t>
      </w:r>
      <w:r>
        <w:rPr>
          <w:rFonts w:ascii="Times New Roman" w:hAnsi="Times New Roman" w:cs="Times New Roman"/>
          <w:sz w:val="26"/>
          <w:szCs w:val="26"/>
        </w:rPr>
        <w:t xml:space="preserve"> года три банка</w:t>
      </w:r>
      <w:r>
        <w:rPr>
          <w:rFonts w:ascii="Times New Roman" w:hAnsi="Times New Roman" w:cs="Times New Roman"/>
          <w:noProof/>
          <w:sz w:val="26"/>
          <w:szCs w:val="26"/>
        </w:rPr>
        <w:t xml:space="preserve"> -</w:t>
      </w:r>
      <w:r>
        <w:rPr>
          <w:rFonts w:ascii="Times New Roman" w:hAnsi="Times New Roman" w:cs="Times New Roman"/>
          <w:sz w:val="26"/>
          <w:szCs w:val="26"/>
        </w:rPr>
        <w:t xml:space="preserve"> Промстройбанк, Автобанк и Инкомбанк</w:t>
      </w:r>
      <w:r>
        <w:rPr>
          <w:rFonts w:ascii="Times New Roman" w:hAnsi="Times New Roman" w:cs="Times New Roman"/>
          <w:noProof/>
          <w:sz w:val="26"/>
          <w:szCs w:val="26"/>
        </w:rPr>
        <w:t xml:space="preserve"> - </w:t>
      </w:r>
      <w:r>
        <w:rPr>
          <w:rFonts w:ascii="Times New Roman" w:hAnsi="Times New Roman" w:cs="Times New Roman"/>
          <w:sz w:val="26"/>
          <w:szCs w:val="26"/>
        </w:rPr>
        <w:t>получили от Центрального банка первые лицензии, дававшие им право поку</w:t>
      </w:r>
      <w:r>
        <w:rPr>
          <w:rFonts w:ascii="Times New Roman" w:hAnsi="Times New Roman" w:cs="Times New Roman"/>
          <w:sz w:val="26"/>
          <w:szCs w:val="26"/>
        </w:rPr>
        <w:softHyphen/>
        <w:t>пать драгоценные металлы у добывающих предприятий, продавать их ЦБ РФ и уполномоченным на проведение этих операций структурам, а также использо</w:t>
      </w:r>
      <w:r>
        <w:rPr>
          <w:rFonts w:ascii="Times New Roman" w:hAnsi="Times New Roman" w:cs="Times New Roman"/>
          <w:sz w:val="26"/>
          <w:szCs w:val="26"/>
        </w:rPr>
        <w:softHyphen/>
        <w:t>вать в качестве залога по кредитным соглашениям. К началу</w:t>
      </w:r>
      <w:r>
        <w:rPr>
          <w:rFonts w:ascii="Times New Roman" w:hAnsi="Times New Roman" w:cs="Times New Roman"/>
          <w:noProof/>
          <w:sz w:val="26"/>
          <w:szCs w:val="26"/>
        </w:rPr>
        <w:t xml:space="preserve"> 1995</w:t>
      </w:r>
      <w:r>
        <w:rPr>
          <w:rFonts w:ascii="Times New Roman" w:hAnsi="Times New Roman" w:cs="Times New Roman"/>
          <w:sz w:val="26"/>
          <w:szCs w:val="26"/>
        </w:rPr>
        <w:t xml:space="preserve"> года подоб</w:t>
      </w:r>
      <w:r>
        <w:rPr>
          <w:rFonts w:ascii="Times New Roman" w:hAnsi="Times New Roman" w:cs="Times New Roman"/>
          <w:sz w:val="26"/>
          <w:szCs w:val="26"/>
        </w:rPr>
        <w:softHyphen/>
        <w:t>ными лицензиями обладали уже около</w:t>
      </w:r>
      <w:r>
        <w:rPr>
          <w:rFonts w:ascii="Times New Roman" w:hAnsi="Times New Roman" w:cs="Times New Roman"/>
          <w:noProof/>
          <w:sz w:val="26"/>
          <w:szCs w:val="26"/>
        </w:rPr>
        <w:t xml:space="preserve"> 40</w:t>
      </w:r>
      <w:r>
        <w:rPr>
          <w:rFonts w:ascii="Times New Roman" w:hAnsi="Times New Roman" w:cs="Times New Roman"/>
          <w:sz w:val="26"/>
          <w:szCs w:val="26"/>
        </w:rPr>
        <w:t xml:space="preserve"> российских коммерческих банков. К настоящему времени таких банков насчитывается более</w:t>
      </w:r>
      <w:r>
        <w:rPr>
          <w:rFonts w:ascii="Times New Roman" w:hAnsi="Times New Roman" w:cs="Times New Roman"/>
          <w:noProof/>
          <w:sz w:val="26"/>
          <w:szCs w:val="26"/>
        </w:rPr>
        <w:t xml:space="preserve"> 100.</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 xml:space="preserve">          Третий этап характерен дальнейшим углублением процесса государствен</w:t>
      </w:r>
      <w:r>
        <w:rPr>
          <w:rFonts w:ascii="Times New Roman" w:hAnsi="Times New Roman" w:cs="Times New Roman"/>
          <w:sz w:val="26"/>
          <w:szCs w:val="26"/>
        </w:rPr>
        <w:softHyphen/>
        <w:t>ной демонополизации. Постановлением Правительства РФ от</w:t>
      </w:r>
      <w:r>
        <w:rPr>
          <w:rFonts w:ascii="Times New Roman" w:hAnsi="Times New Roman" w:cs="Times New Roman"/>
          <w:noProof/>
          <w:sz w:val="26"/>
          <w:szCs w:val="26"/>
        </w:rPr>
        <w:t xml:space="preserve"> 25</w:t>
      </w:r>
      <w:r>
        <w:rPr>
          <w:rFonts w:ascii="Times New Roman" w:hAnsi="Times New Roman" w:cs="Times New Roman"/>
          <w:sz w:val="26"/>
          <w:szCs w:val="26"/>
        </w:rPr>
        <w:t xml:space="preserve"> ноября</w:t>
      </w:r>
      <w:r>
        <w:rPr>
          <w:rFonts w:ascii="Times New Roman" w:hAnsi="Times New Roman" w:cs="Times New Roman"/>
          <w:noProof/>
          <w:sz w:val="26"/>
          <w:szCs w:val="26"/>
        </w:rPr>
        <w:t xml:space="preserve"> 1995 </w:t>
      </w:r>
      <w:r>
        <w:rPr>
          <w:rFonts w:ascii="Times New Roman" w:hAnsi="Times New Roman" w:cs="Times New Roman"/>
          <w:sz w:val="26"/>
          <w:szCs w:val="26"/>
        </w:rPr>
        <w:t>года</w:t>
      </w:r>
      <w:r>
        <w:rPr>
          <w:rFonts w:ascii="Times New Roman" w:hAnsi="Times New Roman" w:cs="Times New Roman"/>
          <w:noProof/>
          <w:sz w:val="26"/>
          <w:szCs w:val="26"/>
        </w:rPr>
        <w:t xml:space="preserve"> № 1157</w:t>
      </w:r>
      <w:r>
        <w:rPr>
          <w:rFonts w:ascii="Times New Roman" w:hAnsi="Times New Roman" w:cs="Times New Roman"/>
          <w:sz w:val="26"/>
          <w:szCs w:val="26"/>
        </w:rPr>
        <w:t xml:space="preserve"> "О дополнительных мерах по развитию рынка драгоценных ме</w:t>
      </w:r>
      <w:r>
        <w:rPr>
          <w:rFonts w:ascii="Times New Roman" w:hAnsi="Times New Roman" w:cs="Times New Roman"/>
          <w:sz w:val="26"/>
          <w:szCs w:val="26"/>
        </w:rPr>
        <w:softHyphen/>
        <w:t>таллов и драгоценных камней в Российской Федерации" предусматривалось расширение перечня совершаемых на рынке сделок с драгоценными металла</w:t>
      </w:r>
      <w:r>
        <w:rPr>
          <w:rFonts w:ascii="Times New Roman" w:hAnsi="Times New Roman" w:cs="Times New Roman"/>
          <w:sz w:val="26"/>
          <w:szCs w:val="26"/>
        </w:rPr>
        <w:softHyphen/>
        <w:t>ми, в частности разрешения пяти специально уполномоченным коммерческим танкам на вывоз слитков золота за границу для проведения залоговых опера</w:t>
      </w:r>
      <w:r>
        <w:rPr>
          <w:rFonts w:ascii="Times New Roman" w:hAnsi="Times New Roman" w:cs="Times New Roman"/>
          <w:sz w:val="26"/>
          <w:szCs w:val="26"/>
        </w:rPr>
        <w:softHyphen/>
        <w:t>ций с целью привлечения иностранных кредитов.</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 xml:space="preserve">           Комментируя последние два этапа, следует отметить, что и в этих случа</w:t>
      </w:r>
      <w:r>
        <w:rPr>
          <w:rFonts w:ascii="Times New Roman" w:hAnsi="Times New Roman" w:cs="Times New Roman"/>
          <w:sz w:val="26"/>
          <w:szCs w:val="26"/>
        </w:rPr>
        <w:softHyphen/>
        <w:t>ях</w:t>
      </w:r>
      <w:r>
        <w:rPr>
          <w:rFonts w:ascii="Times New Roman" w:hAnsi="Times New Roman" w:cs="Times New Roman"/>
          <w:noProof/>
          <w:sz w:val="26"/>
          <w:szCs w:val="26"/>
        </w:rPr>
        <w:t xml:space="preserve"> -</w:t>
      </w:r>
      <w:r>
        <w:rPr>
          <w:rFonts w:ascii="Times New Roman" w:hAnsi="Times New Roman" w:cs="Times New Roman"/>
          <w:sz w:val="26"/>
          <w:szCs w:val="26"/>
        </w:rPr>
        <w:t xml:space="preserve"> при частичном отходе государства от монополии на операции с золотом</w:t>
      </w:r>
      <w:r>
        <w:rPr>
          <w:rFonts w:ascii="Times New Roman" w:hAnsi="Times New Roman" w:cs="Times New Roman"/>
          <w:noProof/>
          <w:sz w:val="26"/>
          <w:szCs w:val="26"/>
        </w:rPr>
        <w:t xml:space="preserve"> -</w:t>
      </w:r>
      <w:r>
        <w:rPr>
          <w:rFonts w:ascii="Times New Roman" w:hAnsi="Times New Roman" w:cs="Times New Roman"/>
          <w:sz w:val="26"/>
          <w:szCs w:val="26"/>
        </w:rPr>
        <w:t>последнее не решило до конца вопрос в отношении прав уполномоченных бан</w:t>
      </w:r>
      <w:r>
        <w:rPr>
          <w:rFonts w:ascii="Times New Roman" w:hAnsi="Times New Roman" w:cs="Times New Roman"/>
          <w:sz w:val="26"/>
          <w:szCs w:val="26"/>
        </w:rPr>
        <w:softHyphen/>
        <w:t>ков. Более того, эти банки были поставлены в невыгодные условия при прове</w:t>
      </w:r>
      <w:r>
        <w:rPr>
          <w:rFonts w:ascii="Times New Roman" w:hAnsi="Times New Roman" w:cs="Times New Roman"/>
          <w:sz w:val="26"/>
          <w:szCs w:val="26"/>
        </w:rPr>
        <w:softHyphen/>
        <w:t>дении операций с драгоценными металлами. Например, в отношении разреше</w:t>
      </w:r>
      <w:r>
        <w:rPr>
          <w:rFonts w:ascii="Times New Roman" w:hAnsi="Times New Roman" w:cs="Times New Roman"/>
          <w:sz w:val="26"/>
          <w:szCs w:val="26"/>
        </w:rPr>
        <w:softHyphen/>
        <w:t>ния на операции с золотом внутри страны. Покупаемое золото обходится коммерческим банкам значительно дороже, чем государству. При продаже золота банкам старательские артели обязаны уплатить государству налог на добавлен</w:t>
      </w:r>
      <w:r>
        <w:rPr>
          <w:rFonts w:ascii="Times New Roman" w:hAnsi="Times New Roman" w:cs="Times New Roman"/>
          <w:sz w:val="26"/>
          <w:szCs w:val="26"/>
        </w:rPr>
        <w:softHyphen/>
        <w:t>ную стоимость и специальный налог (в сумме составляет</w:t>
      </w:r>
      <w:r>
        <w:rPr>
          <w:rFonts w:ascii="Times New Roman" w:hAnsi="Times New Roman" w:cs="Times New Roman"/>
          <w:noProof/>
          <w:sz w:val="26"/>
          <w:szCs w:val="26"/>
        </w:rPr>
        <w:t xml:space="preserve"> 23,4%),</w:t>
      </w:r>
      <w:r>
        <w:rPr>
          <w:rFonts w:ascii="Times New Roman" w:hAnsi="Times New Roman" w:cs="Times New Roman"/>
          <w:sz w:val="26"/>
          <w:szCs w:val="26"/>
        </w:rPr>
        <w:t xml:space="preserve"> размер кото</w:t>
      </w:r>
      <w:r>
        <w:rPr>
          <w:rFonts w:ascii="Times New Roman" w:hAnsi="Times New Roman" w:cs="Times New Roman"/>
          <w:sz w:val="26"/>
          <w:szCs w:val="26"/>
        </w:rPr>
        <w:softHyphen/>
        <w:t>рых, естественно, закладывается в цену продаваемого золота.</w:t>
      </w:r>
    </w:p>
    <w:p w:rsidR="00E217B2" w:rsidRDefault="00E217B2">
      <w:pPr>
        <w:spacing w:line="360" w:lineRule="auto"/>
        <w:ind w:left="40" w:firstLine="640"/>
        <w:rPr>
          <w:rFonts w:ascii="Times New Roman" w:hAnsi="Times New Roman" w:cs="Times New Roman"/>
          <w:sz w:val="26"/>
          <w:szCs w:val="26"/>
        </w:rPr>
      </w:pPr>
      <w:r>
        <w:rPr>
          <w:rFonts w:ascii="Times New Roman" w:hAnsi="Times New Roman" w:cs="Times New Roman"/>
          <w:sz w:val="26"/>
          <w:szCs w:val="26"/>
        </w:rPr>
        <w:t>Полученные уполномоченными банками лицензии на операции с золо</w:t>
      </w:r>
      <w:r>
        <w:rPr>
          <w:rFonts w:ascii="Times New Roman" w:hAnsi="Times New Roman" w:cs="Times New Roman"/>
          <w:sz w:val="26"/>
          <w:szCs w:val="26"/>
        </w:rPr>
        <w:softHyphen/>
        <w:t>том внутри страны в значительной мере ограничивали возможности последних. Поэтому ЦБ РФ разработал Положение "О совершении кредитными организа</w:t>
      </w:r>
      <w:r>
        <w:rPr>
          <w:rFonts w:ascii="Times New Roman" w:hAnsi="Times New Roman" w:cs="Times New Roman"/>
          <w:sz w:val="26"/>
          <w:szCs w:val="26"/>
        </w:rPr>
        <w:softHyphen/>
        <w:t>циями операций с драгоценными металлами на территории Российской Феде</w:t>
      </w:r>
      <w:r>
        <w:rPr>
          <w:rFonts w:ascii="Times New Roman" w:hAnsi="Times New Roman" w:cs="Times New Roman"/>
          <w:sz w:val="26"/>
          <w:szCs w:val="26"/>
        </w:rPr>
        <w:softHyphen/>
        <w:t>рации и порядке проведения банковских операций с драгоценными металла</w:t>
      </w:r>
      <w:r>
        <w:rPr>
          <w:rFonts w:ascii="Times New Roman" w:hAnsi="Times New Roman" w:cs="Times New Roman"/>
          <w:sz w:val="26"/>
          <w:szCs w:val="26"/>
        </w:rPr>
        <w:softHyphen/>
        <w:t>ми"</w:t>
      </w:r>
      <w:r>
        <w:rPr>
          <w:rFonts w:ascii="Times New Roman" w:hAnsi="Times New Roman" w:cs="Times New Roman"/>
          <w:noProof/>
          <w:sz w:val="26"/>
          <w:szCs w:val="26"/>
        </w:rPr>
        <w:t xml:space="preserve"> № 50</w:t>
      </w:r>
      <w:r>
        <w:rPr>
          <w:rFonts w:ascii="Times New Roman" w:hAnsi="Times New Roman" w:cs="Times New Roman"/>
          <w:sz w:val="26"/>
          <w:szCs w:val="26"/>
        </w:rPr>
        <w:t xml:space="preserve"> от</w:t>
      </w:r>
      <w:r>
        <w:rPr>
          <w:rFonts w:ascii="Times New Roman" w:hAnsi="Times New Roman" w:cs="Times New Roman"/>
          <w:noProof/>
          <w:sz w:val="26"/>
          <w:szCs w:val="26"/>
        </w:rPr>
        <w:t xml:space="preserve"> 1</w:t>
      </w:r>
      <w:r>
        <w:rPr>
          <w:rFonts w:ascii="Times New Roman" w:hAnsi="Times New Roman" w:cs="Times New Roman"/>
          <w:sz w:val="26"/>
          <w:szCs w:val="26"/>
        </w:rPr>
        <w:t xml:space="preserve"> ноября</w:t>
      </w:r>
      <w:r>
        <w:rPr>
          <w:rFonts w:ascii="Times New Roman" w:hAnsi="Times New Roman" w:cs="Times New Roman"/>
          <w:noProof/>
          <w:sz w:val="26"/>
          <w:szCs w:val="26"/>
        </w:rPr>
        <w:t xml:space="preserve"> 1996</w:t>
      </w:r>
      <w:r>
        <w:rPr>
          <w:rFonts w:ascii="Times New Roman" w:hAnsi="Times New Roman" w:cs="Times New Roman"/>
          <w:sz w:val="26"/>
          <w:szCs w:val="26"/>
        </w:rPr>
        <w:t xml:space="preserve"> года.</w:t>
      </w:r>
    </w:p>
    <w:p w:rsidR="00E217B2" w:rsidRDefault="00E217B2">
      <w:pPr>
        <w:spacing w:line="360" w:lineRule="auto"/>
        <w:ind w:left="40" w:firstLine="640"/>
        <w:rPr>
          <w:rFonts w:ascii="Times New Roman" w:hAnsi="Times New Roman" w:cs="Times New Roman"/>
          <w:sz w:val="26"/>
          <w:szCs w:val="26"/>
        </w:rPr>
      </w:pPr>
      <w:r>
        <w:rPr>
          <w:rFonts w:ascii="Times New Roman" w:hAnsi="Times New Roman" w:cs="Times New Roman"/>
          <w:sz w:val="26"/>
          <w:szCs w:val="26"/>
        </w:rPr>
        <w:t>По этому положению банки имеют право осуществлять следующие опе</w:t>
      </w:r>
      <w:r>
        <w:rPr>
          <w:rFonts w:ascii="Times New Roman" w:hAnsi="Times New Roman" w:cs="Times New Roman"/>
          <w:sz w:val="26"/>
          <w:szCs w:val="26"/>
        </w:rPr>
        <w:softHyphen/>
        <w:t>рации и сделки с драгоценными металлами: покупать и продавать драгоценные металлы как за свой счет, так и за счет клиентов; привлекать драгоценные ме</w:t>
      </w:r>
      <w:r>
        <w:rPr>
          <w:rFonts w:ascii="Times New Roman" w:hAnsi="Times New Roman" w:cs="Times New Roman"/>
          <w:sz w:val="26"/>
          <w:szCs w:val="26"/>
        </w:rPr>
        <w:softHyphen/>
        <w:t>таллы во вклады от физических и юридических лиц; размещать драгоценные металлы от своего имени и за свой счет на депозитные счета, открытые в дру</w:t>
      </w:r>
      <w:r>
        <w:rPr>
          <w:rFonts w:ascii="Times New Roman" w:hAnsi="Times New Roman" w:cs="Times New Roman"/>
          <w:sz w:val="26"/>
          <w:szCs w:val="26"/>
        </w:rPr>
        <w:softHyphen/>
        <w:t>гих банках, и предоставлять займы в драгоценных металлах; предоставлять и получать кредиты в рублях и иностранной валюте под залог драгоценных ме</w:t>
      </w:r>
      <w:r>
        <w:rPr>
          <w:rFonts w:ascii="Times New Roman" w:hAnsi="Times New Roman" w:cs="Times New Roman"/>
          <w:sz w:val="26"/>
          <w:szCs w:val="26"/>
        </w:rPr>
        <w:softHyphen/>
        <w:t>таллов.</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 xml:space="preserve">         Как видно из содержательной части, указанным выше Положением зна</w:t>
      </w:r>
      <w:r>
        <w:rPr>
          <w:rFonts w:ascii="Times New Roman" w:hAnsi="Times New Roman" w:cs="Times New Roman"/>
          <w:sz w:val="26"/>
          <w:szCs w:val="26"/>
        </w:rPr>
        <w:softHyphen/>
        <w:t>чительно расширяется сфера деятельности коммерческих банков в операциях и сделках с золотом. Кроме этого. Положение предусматривает регламент опера</w:t>
      </w:r>
      <w:r>
        <w:rPr>
          <w:rFonts w:ascii="Times New Roman" w:hAnsi="Times New Roman" w:cs="Times New Roman"/>
          <w:sz w:val="26"/>
          <w:szCs w:val="26"/>
        </w:rPr>
        <w:softHyphen/>
        <w:t>ций, условия сделок и расчеты по поставкам металла. Банкам предоставляется также возможность совершения других сделок, таких, как опционы, свопы, фью</w:t>
      </w:r>
      <w:r>
        <w:rPr>
          <w:rFonts w:ascii="Times New Roman" w:hAnsi="Times New Roman" w:cs="Times New Roman"/>
          <w:sz w:val="26"/>
          <w:szCs w:val="26"/>
        </w:rPr>
        <w:softHyphen/>
        <w:t>черсы, что является позитивным признаком продвижения России к формирова</w:t>
      </w:r>
      <w:r>
        <w:rPr>
          <w:rFonts w:ascii="Times New Roman" w:hAnsi="Times New Roman" w:cs="Times New Roman"/>
          <w:sz w:val="26"/>
          <w:szCs w:val="26"/>
        </w:rPr>
        <w:softHyphen/>
        <w:t>нию рынка золота. Еще один аспект рыночных отношений в области золота. Практически во всех золотодобывающих странах и странах, производящих продукцию из золо</w:t>
      </w:r>
      <w:r>
        <w:rPr>
          <w:rFonts w:ascii="Times New Roman" w:hAnsi="Times New Roman" w:cs="Times New Roman"/>
          <w:sz w:val="26"/>
          <w:szCs w:val="26"/>
        </w:rPr>
        <w:softHyphen/>
        <w:t>та, развито такое направление, как переработка лома (в основном ювелирных изделий и монет, потерявших товарный вид). В России в настоящее время и в этом направлении теряются позиции. Ввиду нехватки средств у государства, а оно является монополистом скупки металла у населения в лице Государствен</w:t>
      </w:r>
      <w:r>
        <w:rPr>
          <w:rFonts w:ascii="Times New Roman" w:hAnsi="Times New Roman" w:cs="Times New Roman"/>
          <w:sz w:val="26"/>
          <w:szCs w:val="26"/>
        </w:rPr>
        <w:softHyphen/>
        <w:t>ной центральной скупочной организации, объем сдаваемого в Госхран лома драгоценных металлов постоянно снижается. При этом желающих продать ювелирные изделия из золота в настоящее время намного больше, а при закупочной цене лома в</w:t>
      </w:r>
      <w:r>
        <w:rPr>
          <w:rFonts w:ascii="Times New Roman" w:hAnsi="Times New Roman" w:cs="Times New Roman"/>
          <w:noProof/>
          <w:sz w:val="26"/>
          <w:szCs w:val="26"/>
        </w:rPr>
        <w:t xml:space="preserve"> 37,3</w:t>
      </w:r>
      <w:r>
        <w:rPr>
          <w:rFonts w:ascii="Times New Roman" w:hAnsi="Times New Roman" w:cs="Times New Roman"/>
          <w:sz w:val="26"/>
          <w:szCs w:val="26"/>
        </w:rPr>
        <w:t xml:space="preserve"> тыс. руб. за грамм, государство реализует золото производителям юве</w:t>
      </w:r>
      <w:r>
        <w:rPr>
          <w:rFonts w:ascii="Times New Roman" w:hAnsi="Times New Roman" w:cs="Times New Roman"/>
          <w:sz w:val="26"/>
          <w:szCs w:val="26"/>
        </w:rPr>
        <w:softHyphen/>
        <w:t>лирных изделий уже по</w:t>
      </w:r>
      <w:r>
        <w:rPr>
          <w:rFonts w:ascii="Times New Roman" w:hAnsi="Times New Roman" w:cs="Times New Roman"/>
          <w:noProof/>
          <w:sz w:val="26"/>
          <w:szCs w:val="26"/>
        </w:rPr>
        <w:t xml:space="preserve"> 110</w:t>
      </w:r>
      <w:r>
        <w:rPr>
          <w:rFonts w:ascii="Times New Roman" w:hAnsi="Times New Roman" w:cs="Times New Roman"/>
          <w:sz w:val="26"/>
          <w:szCs w:val="26"/>
        </w:rPr>
        <w:t xml:space="preserve"> тыс. руб. за грамм.</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 xml:space="preserve">         Характеризуя остальные факторы формирования рынка золота в России, такие, как экономическое и техническое развитие общества и состояние плате</w:t>
      </w:r>
      <w:r>
        <w:rPr>
          <w:rFonts w:ascii="Times New Roman" w:hAnsi="Times New Roman" w:cs="Times New Roman"/>
          <w:sz w:val="26"/>
          <w:szCs w:val="26"/>
        </w:rPr>
        <w:softHyphen/>
        <w:t>жеспособного спроса населения, отметить можно следующее.</w:t>
      </w:r>
    </w:p>
    <w:p w:rsidR="00E217B2" w:rsidRDefault="00E217B2">
      <w:pPr>
        <w:spacing w:line="360" w:lineRule="auto"/>
        <w:ind w:firstLine="660"/>
        <w:rPr>
          <w:rFonts w:ascii="Times New Roman" w:hAnsi="Times New Roman" w:cs="Times New Roman"/>
          <w:sz w:val="26"/>
          <w:szCs w:val="26"/>
        </w:rPr>
      </w:pPr>
      <w:r>
        <w:rPr>
          <w:rFonts w:ascii="Times New Roman" w:hAnsi="Times New Roman" w:cs="Times New Roman"/>
          <w:sz w:val="26"/>
          <w:szCs w:val="26"/>
        </w:rPr>
        <w:t>Состояние российской экономики оказывает негативное влияние на про</w:t>
      </w:r>
      <w:r>
        <w:rPr>
          <w:rFonts w:ascii="Times New Roman" w:hAnsi="Times New Roman" w:cs="Times New Roman"/>
          <w:sz w:val="26"/>
          <w:szCs w:val="26"/>
        </w:rPr>
        <w:softHyphen/>
        <w:t>цесс становления цивилизованного рынка золота. Неплатежи, инфляционные явления, снижение уровня жизни населения выдвигают на первый план реше</w:t>
      </w:r>
      <w:r>
        <w:rPr>
          <w:rFonts w:ascii="Times New Roman" w:hAnsi="Times New Roman" w:cs="Times New Roman"/>
          <w:sz w:val="26"/>
          <w:szCs w:val="26"/>
        </w:rPr>
        <w:softHyphen/>
        <w:t>ние насущных проблем "выживания" промышленного производства, энергети</w:t>
      </w:r>
      <w:r>
        <w:rPr>
          <w:rFonts w:ascii="Times New Roman" w:hAnsi="Times New Roman" w:cs="Times New Roman"/>
          <w:sz w:val="26"/>
          <w:szCs w:val="26"/>
        </w:rPr>
        <w:softHyphen/>
        <w:t>ки, сельского хозяйства. В этой ситуации формирования российского рынка золота отодвигается на второй план и, естественно, не форсируется.</w:t>
      </w:r>
    </w:p>
    <w:p w:rsidR="00E217B2" w:rsidRDefault="00E217B2">
      <w:pPr>
        <w:spacing w:line="360" w:lineRule="auto"/>
        <w:ind w:firstLine="660"/>
        <w:rPr>
          <w:rFonts w:ascii="Times New Roman" w:hAnsi="Times New Roman" w:cs="Times New Roman"/>
          <w:sz w:val="26"/>
          <w:szCs w:val="26"/>
        </w:rPr>
      </w:pPr>
      <w:r>
        <w:rPr>
          <w:rFonts w:ascii="Times New Roman" w:hAnsi="Times New Roman" w:cs="Times New Roman"/>
          <w:sz w:val="26"/>
          <w:szCs w:val="26"/>
        </w:rPr>
        <w:t>Технический уровень золотопромышленности России существенно усту</w:t>
      </w:r>
      <w:r>
        <w:rPr>
          <w:rFonts w:ascii="Times New Roman" w:hAnsi="Times New Roman" w:cs="Times New Roman"/>
          <w:sz w:val="26"/>
          <w:szCs w:val="26"/>
        </w:rPr>
        <w:softHyphen/>
        <w:t>пает западным стандартам. Это выражается в преимущественной добыче рос</w:t>
      </w:r>
      <w:r>
        <w:rPr>
          <w:rFonts w:ascii="Times New Roman" w:hAnsi="Times New Roman" w:cs="Times New Roman"/>
          <w:sz w:val="26"/>
          <w:szCs w:val="26"/>
        </w:rPr>
        <w:softHyphen/>
        <w:t>сыпного, а не рудного золота. Добыча первого будет постоянно снижаться ввиду истощения месторождений (этот вывод подтверждается мировой практикой). Такое положение, в свою очередь, приводит к не восполнению объемов золото</w:t>
      </w:r>
      <w:r>
        <w:rPr>
          <w:rFonts w:ascii="Times New Roman" w:hAnsi="Times New Roman" w:cs="Times New Roman"/>
          <w:sz w:val="26"/>
          <w:szCs w:val="26"/>
        </w:rPr>
        <w:softHyphen/>
        <w:t>го запаса страны, что уже сейчас затрудняет и сдерживает движение России в таком непростом и новом направлении, как формирование рынка золота.</w:t>
      </w:r>
    </w:p>
    <w:p w:rsidR="00E217B2" w:rsidRDefault="00E217B2">
      <w:pPr>
        <w:spacing w:line="360" w:lineRule="auto"/>
        <w:ind w:firstLine="660"/>
        <w:rPr>
          <w:rFonts w:ascii="Times New Roman" w:hAnsi="Times New Roman" w:cs="Times New Roman"/>
          <w:sz w:val="26"/>
          <w:szCs w:val="26"/>
        </w:rPr>
      </w:pPr>
      <w:r>
        <w:rPr>
          <w:rFonts w:ascii="Times New Roman" w:hAnsi="Times New Roman" w:cs="Times New Roman"/>
          <w:sz w:val="26"/>
          <w:szCs w:val="26"/>
        </w:rPr>
        <w:t>Экономические инструменты такие, как ценообразование и налогообло</w:t>
      </w:r>
      <w:r>
        <w:rPr>
          <w:rFonts w:ascii="Times New Roman" w:hAnsi="Times New Roman" w:cs="Times New Roman"/>
          <w:sz w:val="26"/>
          <w:szCs w:val="26"/>
        </w:rPr>
        <w:softHyphen/>
        <w:t>жение, способные поддержать формирование практически любого рынка това</w:t>
      </w:r>
      <w:r>
        <w:rPr>
          <w:rFonts w:ascii="Times New Roman" w:hAnsi="Times New Roman" w:cs="Times New Roman"/>
          <w:sz w:val="26"/>
          <w:szCs w:val="26"/>
        </w:rPr>
        <w:softHyphen/>
        <w:t>ров и услуг, а в дальнейшем и успешно осуществлять регулирование рыночных операций, являются в настоящее время существенным препятствием в отноше</w:t>
      </w:r>
      <w:r>
        <w:rPr>
          <w:rFonts w:ascii="Times New Roman" w:hAnsi="Times New Roman" w:cs="Times New Roman"/>
          <w:sz w:val="26"/>
          <w:szCs w:val="26"/>
        </w:rPr>
        <w:softHyphen/>
        <w:t>нии формирования, становления и развития цивилизованного российского рынка золота.</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 xml:space="preserve">         Однако, несмотря на всю сложность данной проблемы и существующие противоречия между государством, коммерческими банками, акционерными обществами и частными компаниями (включая старательские артели), участву</w:t>
      </w:r>
      <w:r>
        <w:rPr>
          <w:rFonts w:ascii="Times New Roman" w:hAnsi="Times New Roman" w:cs="Times New Roman"/>
          <w:sz w:val="26"/>
          <w:szCs w:val="26"/>
        </w:rPr>
        <w:softHyphen/>
        <w:t>ющими в процессах добычи, переработки, производства, купли-продажи золо</w:t>
      </w:r>
      <w:r>
        <w:rPr>
          <w:rFonts w:ascii="Times New Roman" w:hAnsi="Times New Roman" w:cs="Times New Roman"/>
          <w:sz w:val="26"/>
          <w:szCs w:val="26"/>
        </w:rPr>
        <w:softHyphen/>
        <w:t>та, даже в этой ситуации необходимо отдать должное правительству, которое все же пытается ввести хотя бы элементы рыночных отношений в операции с драгоценными металлами, в частности с золотом. Поэтому возможности для создания национального рынка золота имеются.</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 xml:space="preserve">          Речь в данном случае идет о создании биржи драгоценных металлов. В правительственных документах неоднократно отмечалась целесообразность такого акта. Более того, были даны соответствующие распоряжения. Так, По</w:t>
      </w:r>
      <w:r>
        <w:rPr>
          <w:rFonts w:ascii="Times New Roman" w:hAnsi="Times New Roman" w:cs="Times New Roman"/>
          <w:sz w:val="26"/>
          <w:szCs w:val="26"/>
        </w:rPr>
        <w:softHyphen/>
        <w:t>становлением Правительства РФ от</w:t>
      </w:r>
      <w:r>
        <w:rPr>
          <w:rFonts w:ascii="Times New Roman" w:hAnsi="Times New Roman" w:cs="Times New Roman"/>
          <w:noProof/>
          <w:sz w:val="26"/>
          <w:szCs w:val="26"/>
        </w:rPr>
        <w:t xml:space="preserve"> 4</w:t>
      </w:r>
      <w:r>
        <w:rPr>
          <w:rFonts w:ascii="Times New Roman" w:hAnsi="Times New Roman" w:cs="Times New Roman"/>
          <w:sz w:val="26"/>
          <w:szCs w:val="26"/>
        </w:rPr>
        <w:t xml:space="preserve"> января</w:t>
      </w:r>
      <w:r>
        <w:rPr>
          <w:rFonts w:ascii="Times New Roman" w:hAnsi="Times New Roman" w:cs="Times New Roman"/>
          <w:noProof/>
          <w:sz w:val="26"/>
          <w:szCs w:val="26"/>
        </w:rPr>
        <w:t xml:space="preserve"> 1992</w:t>
      </w:r>
      <w:r>
        <w:rPr>
          <w:rFonts w:ascii="Times New Roman" w:hAnsi="Times New Roman" w:cs="Times New Roman"/>
          <w:sz w:val="26"/>
          <w:szCs w:val="26"/>
        </w:rPr>
        <w:t xml:space="preserve"> года</w:t>
      </w:r>
      <w:r>
        <w:rPr>
          <w:rFonts w:ascii="Times New Roman" w:hAnsi="Times New Roman" w:cs="Times New Roman"/>
          <w:noProof/>
          <w:sz w:val="26"/>
          <w:szCs w:val="26"/>
        </w:rPr>
        <w:t xml:space="preserve"> № 10</w:t>
      </w:r>
      <w:r>
        <w:rPr>
          <w:rFonts w:ascii="Times New Roman" w:hAnsi="Times New Roman" w:cs="Times New Roman"/>
          <w:sz w:val="26"/>
          <w:szCs w:val="26"/>
        </w:rPr>
        <w:t xml:space="preserve"> Министерству экономики и финансов предлагалось внести предложения о создании в</w:t>
      </w:r>
      <w:r>
        <w:rPr>
          <w:rFonts w:ascii="Times New Roman" w:hAnsi="Times New Roman" w:cs="Times New Roman"/>
          <w:noProof/>
          <w:sz w:val="26"/>
          <w:szCs w:val="26"/>
        </w:rPr>
        <w:t xml:space="preserve"> 1992 </w:t>
      </w:r>
      <w:r>
        <w:rPr>
          <w:rFonts w:ascii="Times New Roman" w:hAnsi="Times New Roman" w:cs="Times New Roman"/>
          <w:sz w:val="26"/>
          <w:szCs w:val="26"/>
        </w:rPr>
        <w:t>году биржи драгоценных металлов. Далее, указом Президента РФ от</w:t>
      </w:r>
      <w:r>
        <w:rPr>
          <w:rFonts w:ascii="Times New Roman" w:hAnsi="Times New Roman" w:cs="Times New Roman"/>
          <w:noProof/>
          <w:sz w:val="26"/>
          <w:szCs w:val="26"/>
        </w:rPr>
        <w:t xml:space="preserve"> 16</w:t>
      </w:r>
      <w:r>
        <w:rPr>
          <w:rFonts w:ascii="Times New Roman" w:hAnsi="Times New Roman" w:cs="Times New Roman"/>
          <w:sz w:val="26"/>
          <w:szCs w:val="26"/>
        </w:rPr>
        <w:t xml:space="preserve"> декаб</w:t>
      </w:r>
      <w:r>
        <w:rPr>
          <w:rFonts w:ascii="Times New Roman" w:hAnsi="Times New Roman" w:cs="Times New Roman"/>
          <w:sz w:val="26"/>
          <w:szCs w:val="26"/>
        </w:rPr>
        <w:softHyphen/>
        <w:t>ря</w:t>
      </w:r>
      <w:r>
        <w:rPr>
          <w:rFonts w:ascii="Times New Roman" w:hAnsi="Times New Roman" w:cs="Times New Roman"/>
          <w:noProof/>
          <w:sz w:val="26"/>
          <w:szCs w:val="26"/>
        </w:rPr>
        <w:t xml:space="preserve"> 1993</w:t>
      </w:r>
      <w:r>
        <w:rPr>
          <w:rFonts w:ascii="Times New Roman" w:hAnsi="Times New Roman" w:cs="Times New Roman"/>
          <w:sz w:val="26"/>
          <w:szCs w:val="26"/>
        </w:rPr>
        <w:t xml:space="preserve"> года</w:t>
      </w:r>
      <w:r>
        <w:rPr>
          <w:rFonts w:ascii="Times New Roman" w:hAnsi="Times New Roman" w:cs="Times New Roman"/>
          <w:noProof/>
          <w:sz w:val="26"/>
          <w:szCs w:val="26"/>
        </w:rPr>
        <w:t xml:space="preserve"> № 2148</w:t>
      </w:r>
      <w:r>
        <w:rPr>
          <w:rFonts w:ascii="Times New Roman" w:hAnsi="Times New Roman" w:cs="Times New Roman"/>
          <w:sz w:val="26"/>
          <w:szCs w:val="26"/>
        </w:rPr>
        <w:t xml:space="preserve"> уже Минфину РФ и Комдрагмету предписывалась разра</w:t>
      </w:r>
      <w:r>
        <w:rPr>
          <w:rFonts w:ascii="Times New Roman" w:hAnsi="Times New Roman" w:cs="Times New Roman"/>
          <w:sz w:val="26"/>
          <w:szCs w:val="26"/>
        </w:rPr>
        <w:softHyphen/>
        <w:t>ботка предложений по созданию биржи драгоценных металлов. И, наконец, Постановлением Правительства РФ от</w:t>
      </w:r>
      <w:r>
        <w:rPr>
          <w:rFonts w:ascii="Times New Roman" w:hAnsi="Times New Roman" w:cs="Times New Roman"/>
          <w:noProof/>
          <w:sz w:val="26"/>
          <w:szCs w:val="26"/>
        </w:rPr>
        <w:t xml:space="preserve"> 25</w:t>
      </w:r>
      <w:r>
        <w:rPr>
          <w:rFonts w:ascii="Times New Roman" w:hAnsi="Times New Roman" w:cs="Times New Roman"/>
          <w:sz w:val="26"/>
          <w:szCs w:val="26"/>
        </w:rPr>
        <w:t xml:space="preserve"> ноября</w:t>
      </w:r>
      <w:r>
        <w:rPr>
          <w:rFonts w:ascii="Times New Roman" w:hAnsi="Times New Roman" w:cs="Times New Roman"/>
          <w:noProof/>
          <w:sz w:val="26"/>
          <w:szCs w:val="26"/>
        </w:rPr>
        <w:t xml:space="preserve"> 1995</w:t>
      </w:r>
      <w:r>
        <w:rPr>
          <w:rFonts w:ascii="Times New Roman" w:hAnsi="Times New Roman" w:cs="Times New Roman"/>
          <w:sz w:val="26"/>
          <w:szCs w:val="26"/>
        </w:rPr>
        <w:t xml:space="preserve"> года</w:t>
      </w:r>
      <w:r>
        <w:rPr>
          <w:rFonts w:ascii="Times New Roman" w:hAnsi="Times New Roman" w:cs="Times New Roman"/>
          <w:noProof/>
          <w:sz w:val="26"/>
          <w:szCs w:val="26"/>
        </w:rPr>
        <w:t xml:space="preserve"> № 1157</w:t>
      </w:r>
      <w:r>
        <w:rPr>
          <w:rFonts w:ascii="Times New Roman" w:hAnsi="Times New Roman" w:cs="Times New Roman"/>
          <w:sz w:val="26"/>
          <w:szCs w:val="26"/>
        </w:rPr>
        <w:t xml:space="preserve"> Минфину РФ предлагалась разработка предложений по порядку и условиям проведения биржевых сделок со слитками золота. В 1998 году Московская международная фондовая биржа получила лицензию на проведение торгов по секции «Драгоценные металлы и драгоценные камни»</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 xml:space="preserve">         Прежде всего отметим, что биржа золота</w:t>
      </w:r>
      <w:r>
        <w:rPr>
          <w:rFonts w:ascii="Times New Roman" w:hAnsi="Times New Roman" w:cs="Times New Roman"/>
          <w:noProof/>
          <w:sz w:val="26"/>
          <w:szCs w:val="26"/>
        </w:rPr>
        <w:t xml:space="preserve"> -</w:t>
      </w:r>
      <w:r>
        <w:rPr>
          <w:rFonts w:ascii="Times New Roman" w:hAnsi="Times New Roman" w:cs="Times New Roman"/>
          <w:sz w:val="26"/>
          <w:szCs w:val="26"/>
        </w:rPr>
        <w:t xml:space="preserve"> это не биржа обычного товара, пользующегося повышенным спросом в настоящее время, такого, например, как древесина, нефть и нефтепродукты, металл. Но эти товары подвержены в будущем (возможно, в ближайшем будущем) резкому изменению спроса, и этот спрос может меняться коренным образом, вплоть до сведения его к минимуму. Скажем, древесину с успехом может заменить продукция химической промыш</w:t>
      </w:r>
      <w:r>
        <w:rPr>
          <w:rFonts w:ascii="Times New Roman" w:hAnsi="Times New Roman" w:cs="Times New Roman"/>
          <w:sz w:val="26"/>
          <w:szCs w:val="26"/>
        </w:rPr>
        <w:softHyphen/>
        <w:t>ленности, что в настоящее время и наблюдается. Открытие новых видов энер</w:t>
      </w:r>
      <w:r>
        <w:rPr>
          <w:rFonts w:ascii="Times New Roman" w:hAnsi="Times New Roman" w:cs="Times New Roman"/>
          <w:sz w:val="26"/>
          <w:szCs w:val="26"/>
        </w:rPr>
        <w:softHyphen/>
        <w:t>гии окажет влияние на спрос на топливно-энергетические ресурсы, такие, как газ, нефть, уголь. Внедрение в производство новых видов пластических масс с успехом может заменить металл.</w:t>
      </w:r>
    </w:p>
    <w:p w:rsidR="00E217B2" w:rsidRDefault="00E217B2">
      <w:pPr>
        <w:pStyle w:val="a3"/>
        <w:spacing w:line="360" w:lineRule="auto"/>
        <w:rPr>
          <w:rFonts w:ascii="Times New Roman" w:hAnsi="Times New Roman" w:cs="Times New Roman"/>
          <w:sz w:val="26"/>
          <w:szCs w:val="26"/>
        </w:rPr>
      </w:pPr>
      <w:r>
        <w:rPr>
          <w:rFonts w:ascii="Times New Roman" w:hAnsi="Times New Roman" w:cs="Times New Roman"/>
          <w:sz w:val="26"/>
          <w:szCs w:val="26"/>
        </w:rPr>
        <w:t xml:space="preserve">         Что касается товаров повседневного спроса и длительного пользования, то они морально устаревают, что влечет за собой их техническую доработку, создание нового дизайна, расчет повышенной надежности и снижение материалоемкости для достижения конкурентоспособности. Спрос на такие виды товаров диктуется постоянно повышающимися требованиями со стороны потре</w:t>
      </w:r>
      <w:r>
        <w:rPr>
          <w:rFonts w:ascii="Times New Roman" w:hAnsi="Times New Roman" w:cs="Times New Roman"/>
          <w:sz w:val="26"/>
          <w:szCs w:val="26"/>
        </w:rPr>
        <w:softHyphen/>
        <w:t>бителей.</w:t>
      </w:r>
    </w:p>
    <w:p w:rsidR="00E217B2" w:rsidRDefault="00E217B2">
      <w:pPr>
        <w:pStyle w:val="a3"/>
        <w:spacing w:line="360" w:lineRule="auto"/>
        <w:ind w:firstLine="720"/>
        <w:rPr>
          <w:rFonts w:ascii="Times New Roman" w:hAnsi="Times New Roman" w:cs="Times New Roman"/>
          <w:sz w:val="26"/>
          <w:szCs w:val="26"/>
        </w:rPr>
      </w:pPr>
      <w:r>
        <w:rPr>
          <w:rFonts w:ascii="Times New Roman" w:hAnsi="Times New Roman" w:cs="Times New Roman"/>
          <w:sz w:val="26"/>
          <w:szCs w:val="26"/>
        </w:rPr>
        <w:t>Золото же вот уже на протяжении нескольких столетий, включая и совре</w:t>
      </w:r>
      <w:r>
        <w:rPr>
          <w:rFonts w:ascii="Times New Roman" w:hAnsi="Times New Roman" w:cs="Times New Roman"/>
          <w:sz w:val="26"/>
          <w:szCs w:val="26"/>
        </w:rPr>
        <w:softHyphen/>
        <w:t>менный этап, является золотом и будет им оставаться, имея в виде модифика</w:t>
      </w:r>
      <w:r>
        <w:rPr>
          <w:rFonts w:ascii="Times New Roman" w:hAnsi="Times New Roman" w:cs="Times New Roman"/>
          <w:sz w:val="26"/>
          <w:szCs w:val="26"/>
        </w:rPr>
        <w:softHyphen/>
        <w:t>ций только пробу, характеризующую процент чистого металла в продукте. Из</w:t>
      </w:r>
      <w:r>
        <w:rPr>
          <w:rFonts w:ascii="Times New Roman" w:hAnsi="Times New Roman" w:cs="Times New Roman"/>
          <w:sz w:val="26"/>
          <w:szCs w:val="26"/>
        </w:rPr>
        <w:softHyphen/>
        <w:t>менения в золотопромышленности могут идти только по пути развития науч</w:t>
      </w:r>
      <w:r>
        <w:rPr>
          <w:rFonts w:ascii="Times New Roman" w:hAnsi="Times New Roman" w:cs="Times New Roman"/>
          <w:sz w:val="26"/>
          <w:szCs w:val="26"/>
        </w:rPr>
        <w:softHyphen/>
        <w:t>но-технического прогресса в области золотодобычи, золотопереработки, производства ювелирных изделий. Конечным продуктом все равно останется золо</w:t>
      </w:r>
      <w:r>
        <w:rPr>
          <w:rFonts w:ascii="Times New Roman" w:hAnsi="Times New Roman" w:cs="Times New Roman"/>
          <w:sz w:val="26"/>
          <w:szCs w:val="26"/>
        </w:rPr>
        <w:softHyphen/>
        <w:t>то, спрос и цена на которое постоянно растут.</w:t>
      </w:r>
    </w:p>
    <w:p w:rsidR="00E217B2" w:rsidRDefault="00E217B2">
      <w:pPr>
        <w:pStyle w:val="a3"/>
        <w:spacing w:line="360" w:lineRule="auto"/>
        <w:jc w:val="left"/>
        <w:rPr>
          <w:sz w:val="26"/>
          <w:szCs w:val="26"/>
        </w:rPr>
      </w:pPr>
    </w:p>
    <w:p w:rsidR="00E217B2" w:rsidRDefault="00E217B2">
      <w:pPr>
        <w:pStyle w:val="a3"/>
        <w:spacing w:line="360" w:lineRule="auto"/>
        <w:jc w:val="center"/>
        <w:rPr>
          <w:b/>
          <w:bCs/>
          <w:sz w:val="32"/>
          <w:szCs w:val="32"/>
        </w:rPr>
      </w:pPr>
      <w:r>
        <w:rPr>
          <w:b/>
          <w:bCs/>
          <w:sz w:val="32"/>
          <w:szCs w:val="32"/>
        </w:rPr>
        <w:t>2. Наиболее значимые события, произошедшие на российском рынке золота.</w:t>
      </w:r>
    </w:p>
    <w:p w:rsidR="00E217B2" w:rsidRDefault="00E217B2">
      <w:pPr>
        <w:pStyle w:val="a3"/>
        <w:spacing w:line="360" w:lineRule="auto"/>
        <w:jc w:val="left"/>
        <w:rPr>
          <w:sz w:val="26"/>
          <w:szCs w:val="26"/>
        </w:rPr>
      </w:pPr>
    </w:p>
    <w:p w:rsidR="00E217B2" w:rsidRDefault="00E217B2">
      <w:pPr>
        <w:pStyle w:val="a3"/>
        <w:spacing w:line="360" w:lineRule="auto"/>
        <w:rPr>
          <w:rFonts w:ascii="Times New Roman" w:hAnsi="Times New Roman" w:cs="Times New Roman"/>
          <w:sz w:val="26"/>
          <w:szCs w:val="26"/>
        </w:rPr>
      </w:pPr>
      <w:r>
        <w:rPr>
          <w:rFonts w:ascii="Times New Roman" w:hAnsi="Times New Roman" w:cs="Times New Roman"/>
          <w:sz w:val="26"/>
          <w:szCs w:val="26"/>
        </w:rPr>
        <w:t xml:space="preserve">    Прошедший 1998 г. оказал</w:t>
      </w:r>
      <w:r>
        <w:rPr>
          <w:rFonts w:ascii="Times New Roman" w:hAnsi="Times New Roman" w:cs="Times New Roman"/>
          <w:sz w:val="26"/>
          <w:szCs w:val="26"/>
        </w:rPr>
        <w:softHyphen/>
        <w:t>ся в определенной мере переломным в развитии цивилизованных отноше</w:t>
      </w:r>
      <w:r>
        <w:rPr>
          <w:rFonts w:ascii="Times New Roman" w:hAnsi="Times New Roman" w:cs="Times New Roman"/>
          <w:sz w:val="26"/>
          <w:szCs w:val="26"/>
        </w:rPr>
        <w:softHyphen/>
        <w:t>ний на отечественном рын</w:t>
      </w:r>
      <w:r>
        <w:rPr>
          <w:rFonts w:ascii="Times New Roman" w:hAnsi="Times New Roman" w:cs="Times New Roman"/>
          <w:sz w:val="26"/>
          <w:szCs w:val="26"/>
        </w:rPr>
        <w:softHyphen/>
        <w:t>ке драгоценных металлов, в частности, свою деятельность на нем активизиро</w:t>
      </w:r>
      <w:r>
        <w:rPr>
          <w:rFonts w:ascii="Times New Roman" w:hAnsi="Times New Roman" w:cs="Times New Roman"/>
          <w:sz w:val="26"/>
          <w:szCs w:val="26"/>
        </w:rPr>
        <w:softHyphen/>
        <w:t>вали коммерческие банки, чему спо</w:t>
      </w:r>
      <w:r>
        <w:rPr>
          <w:rFonts w:ascii="Times New Roman" w:hAnsi="Times New Roman" w:cs="Times New Roman"/>
          <w:sz w:val="26"/>
          <w:szCs w:val="26"/>
        </w:rPr>
        <w:softHyphen/>
        <w:t>собствовал ряд законодательных актов Президента и Правительства РФ. В 1998 г. Гохран России зарегистрировал ряд договоров на продажу слитков зо</w:t>
      </w:r>
      <w:r>
        <w:rPr>
          <w:rFonts w:ascii="Times New Roman" w:hAnsi="Times New Roman" w:cs="Times New Roman"/>
          <w:sz w:val="26"/>
          <w:szCs w:val="26"/>
        </w:rPr>
        <w:softHyphen/>
        <w:t>лота между золотодобывающими предприятиями и кредитными учреж</w:t>
      </w:r>
      <w:r>
        <w:rPr>
          <w:rFonts w:ascii="Times New Roman" w:hAnsi="Times New Roman" w:cs="Times New Roman"/>
          <w:sz w:val="26"/>
          <w:szCs w:val="26"/>
        </w:rPr>
        <w:softHyphen/>
        <w:t>дениями объемом почти в 40 тонн. Особой активностью на рынке отлича</w:t>
      </w:r>
      <w:r>
        <w:rPr>
          <w:rFonts w:ascii="Times New Roman" w:hAnsi="Times New Roman" w:cs="Times New Roman"/>
          <w:sz w:val="26"/>
          <w:szCs w:val="26"/>
        </w:rPr>
        <w:softHyphen/>
        <w:t>лись "Российский кредит" (40% от общего объема поставок) и Инкомбанк (20%). Оставшаяся часть в основном распределена между такими банками как МАПО-банк, Банк "Менатеп", Мос</w:t>
      </w:r>
      <w:r>
        <w:rPr>
          <w:rFonts w:ascii="Times New Roman" w:hAnsi="Times New Roman" w:cs="Times New Roman"/>
          <w:sz w:val="26"/>
          <w:szCs w:val="26"/>
        </w:rPr>
        <w:softHyphen/>
        <w:t>бизнесбанк, Промрадтехбанк и КБ "Енисей".</w:t>
      </w:r>
    </w:p>
    <w:p w:rsidR="00E217B2" w:rsidRDefault="00E217B2">
      <w:pPr>
        <w:pStyle w:val="a3"/>
        <w:spacing w:line="360" w:lineRule="auto"/>
        <w:rPr>
          <w:rFonts w:ascii="Times New Roman" w:hAnsi="Times New Roman" w:cs="Times New Roman"/>
          <w:sz w:val="26"/>
          <w:szCs w:val="26"/>
        </w:rPr>
      </w:pPr>
      <w:r>
        <w:rPr>
          <w:rFonts w:ascii="Times New Roman" w:hAnsi="Times New Roman" w:cs="Times New Roman"/>
          <w:sz w:val="26"/>
          <w:szCs w:val="26"/>
        </w:rPr>
        <w:t xml:space="preserve">    ЦБ в свою очередь объявил о покуп</w:t>
      </w:r>
      <w:r>
        <w:rPr>
          <w:rFonts w:ascii="Times New Roman" w:hAnsi="Times New Roman" w:cs="Times New Roman"/>
          <w:sz w:val="26"/>
          <w:szCs w:val="26"/>
        </w:rPr>
        <w:softHyphen/>
        <w:t>ке любых объемов произведенного в России золота, и, надо отдать ему дол</w:t>
      </w:r>
      <w:r>
        <w:rPr>
          <w:rFonts w:ascii="Times New Roman" w:hAnsi="Times New Roman" w:cs="Times New Roman"/>
          <w:sz w:val="26"/>
          <w:szCs w:val="26"/>
        </w:rPr>
        <w:softHyphen/>
        <w:t>жное, не прекращал операций купли-продажи, придерживаясь четкой цено</w:t>
      </w:r>
      <w:r>
        <w:rPr>
          <w:rFonts w:ascii="Times New Roman" w:hAnsi="Times New Roman" w:cs="Times New Roman"/>
          <w:sz w:val="26"/>
          <w:szCs w:val="26"/>
        </w:rPr>
        <w:softHyphen/>
        <w:t>вой политики. Вследствие этого ос</w:t>
      </w:r>
      <w:r>
        <w:rPr>
          <w:rFonts w:ascii="Times New Roman" w:hAnsi="Times New Roman" w:cs="Times New Roman"/>
          <w:sz w:val="26"/>
          <w:szCs w:val="26"/>
        </w:rPr>
        <w:softHyphen/>
        <w:t>новная масса золота, приобретенного коммерческими банками, была реали</w:t>
      </w:r>
      <w:r>
        <w:rPr>
          <w:rFonts w:ascii="Times New Roman" w:hAnsi="Times New Roman" w:cs="Times New Roman"/>
          <w:sz w:val="26"/>
          <w:szCs w:val="26"/>
        </w:rPr>
        <w:softHyphen/>
        <w:t>зована ими ЦБ (38 тонн). Остальная часть драгоценных металлов была ли</w:t>
      </w:r>
      <w:r>
        <w:rPr>
          <w:rFonts w:ascii="Times New Roman" w:hAnsi="Times New Roman" w:cs="Times New Roman"/>
          <w:sz w:val="26"/>
          <w:szCs w:val="26"/>
        </w:rPr>
        <w:softHyphen/>
        <w:t>бо продана на внутреннем рынке (юве</w:t>
      </w:r>
      <w:r>
        <w:rPr>
          <w:rFonts w:ascii="Times New Roman" w:hAnsi="Times New Roman" w:cs="Times New Roman"/>
          <w:sz w:val="26"/>
          <w:szCs w:val="26"/>
        </w:rPr>
        <w:softHyphen/>
        <w:t>лирные предприятия и граждане), ли</w:t>
      </w:r>
      <w:r>
        <w:rPr>
          <w:rFonts w:ascii="Times New Roman" w:hAnsi="Times New Roman" w:cs="Times New Roman"/>
          <w:sz w:val="26"/>
          <w:szCs w:val="26"/>
        </w:rPr>
        <w:softHyphen/>
        <w:t>бо оставлена в качестве резерва.</w:t>
      </w:r>
    </w:p>
    <w:p w:rsidR="00E217B2" w:rsidRDefault="00E217B2">
      <w:pPr>
        <w:pStyle w:val="a3"/>
        <w:spacing w:line="360" w:lineRule="auto"/>
        <w:rPr>
          <w:rFonts w:ascii="Times New Roman" w:hAnsi="Times New Roman" w:cs="Times New Roman"/>
          <w:sz w:val="26"/>
          <w:szCs w:val="26"/>
        </w:rPr>
      </w:pPr>
      <w:r>
        <w:rPr>
          <w:rFonts w:ascii="Times New Roman" w:hAnsi="Times New Roman" w:cs="Times New Roman"/>
          <w:sz w:val="26"/>
          <w:szCs w:val="26"/>
        </w:rPr>
        <w:t xml:space="preserve">    По прогнозам на 2000 г. банки уве</w:t>
      </w:r>
      <w:r>
        <w:rPr>
          <w:rFonts w:ascii="Times New Roman" w:hAnsi="Times New Roman" w:cs="Times New Roman"/>
          <w:sz w:val="26"/>
          <w:szCs w:val="26"/>
        </w:rPr>
        <w:softHyphen/>
        <w:t>личат объем операций с золотодобы</w:t>
      </w:r>
      <w:r>
        <w:rPr>
          <w:rFonts w:ascii="Times New Roman" w:hAnsi="Times New Roman" w:cs="Times New Roman"/>
          <w:sz w:val="26"/>
          <w:szCs w:val="26"/>
        </w:rPr>
        <w:softHyphen/>
        <w:t>вающими предприятиями на 30-35%.</w:t>
      </w:r>
    </w:p>
    <w:p w:rsidR="00E217B2" w:rsidRDefault="00E217B2">
      <w:pPr>
        <w:pStyle w:val="a3"/>
        <w:spacing w:line="360" w:lineRule="auto"/>
        <w:rPr>
          <w:rFonts w:ascii="Times New Roman" w:hAnsi="Times New Roman" w:cs="Times New Roman"/>
          <w:sz w:val="26"/>
          <w:szCs w:val="26"/>
        </w:rPr>
      </w:pPr>
      <w:r>
        <w:rPr>
          <w:rFonts w:ascii="Times New Roman" w:hAnsi="Times New Roman" w:cs="Times New Roman"/>
          <w:sz w:val="26"/>
          <w:szCs w:val="26"/>
        </w:rPr>
        <w:t xml:space="preserve">    В феврале 1998 г., спустя семь меся</w:t>
      </w:r>
      <w:r>
        <w:rPr>
          <w:rFonts w:ascii="Times New Roman" w:hAnsi="Times New Roman" w:cs="Times New Roman"/>
          <w:sz w:val="26"/>
          <w:szCs w:val="26"/>
        </w:rPr>
        <w:softHyphen/>
        <w:t>цев после Указа Президента "О неко</w:t>
      </w:r>
      <w:r>
        <w:rPr>
          <w:rFonts w:ascii="Times New Roman" w:hAnsi="Times New Roman" w:cs="Times New Roman"/>
          <w:sz w:val="26"/>
          <w:szCs w:val="26"/>
        </w:rPr>
        <w:softHyphen/>
        <w:t>торых мерах по либерализации экс</w:t>
      </w:r>
      <w:r>
        <w:rPr>
          <w:rFonts w:ascii="Times New Roman" w:hAnsi="Times New Roman" w:cs="Times New Roman"/>
          <w:sz w:val="26"/>
          <w:szCs w:val="26"/>
        </w:rPr>
        <w:softHyphen/>
        <w:t>порта из Российской Федерации аф</w:t>
      </w:r>
      <w:r>
        <w:rPr>
          <w:rFonts w:ascii="Times New Roman" w:hAnsi="Times New Roman" w:cs="Times New Roman"/>
          <w:sz w:val="26"/>
          <w:szCs w:val="26"/>
        </w:rPr>
        <w:softHyphen/>
        <w:t>финированного золота и серебра", вы</w:t>
      </w:r>
      <w:r>
        <w:rPr>
          <w:rFonts w:ascii="Times New Roman" w:hAnsi="Times New Roman" w:cs="Times New Roman"/>
          <w:sz w:val="26"/>
          <w:szCs w:val="26"/>
        </w:rPr>
        <w:softHyphen/>
        <w:t>шло Постановление правительства "Об экспорте из Российской Федера</w:t>
      </w:r>
      <w:r>
        <w:rPr>
          <w:rFonts w:ascii="Times New Roman" w:hAnsi="Times New Roman" w:cs="Times New Roman"/>
          <w:sz w:val="26"/>
          <w:szCs w:val="26"/>
        </w:rPr>
        <w:softHyphen/>
        <w:t>ции аффинированного золота и сере</w:t>
      </w:r>
      <w:r>
        <w:rPr>
          <w:rFonts w:ascii="Times New Roman" w:hAnsi="Times New Roman" w:cs="Times New Roman"/>
          <w:sz w:val="26"/>
          <w:szCs w:val="26"/>
        </w:rPr>
        <w:softHyphen/>
        <w:t>бра, осуществляемом кредитными ор</w:t>
      </w:r>
      <w:r>
        <w:rPr>
          <w:rFonts w:ascii="Times New Roman" w:hAnsi="Times New Roman" w:cs="Times New Roman"/>
          <w:sz w:val="26"/>
          <w:szCs w:val="26"/>
        </w:rPr>
        <w:softHyphen/>
        <w:t>ганизациями", которое разрешило Ми</w:t>
      </w:r>
      <w:r>
        <w:rPr>
          <w:rFonts w:ascii="Times New Roman" w:hAnsi="Times New Roman" w:cs="Times New Roman"/>
          <w:sz w:val="26"/>
          <w:szCs w:val="26"/>
        </w:rPr>
        <w:softHyphen/>
        <w:t>нистерству внешних экономических связей и торговли выдавать лицензии на экспорт аффинированного золота и серебра в виде стандартных и мерных слитков на срок до одного года кредит</w:t>
      </w:r>
      <w:r>
        <w:rPr>
          <w:rFonts w:ascii="Times New Roman" w:hAnsi="Times New Roman" w:cs="Times New Roman"/>
          <w:sz w:val="26"/>
          <w:szCs w:val="26"/>
        </w:rPr>
        <w:softHyphen/>
        <w:t>ным организациям, которые имеют ге</w:t>
      </w:r>
      <w:r>
        <w:rPr>
          <w:rFonts w:ascii="Times New Roman" w:hAnsi="Times New Roman" w:cs="Times New Roman"/>
          <w:sz w:val="26"/>
          <w:szCs w:val="26"/>
        </w:rPr>
        <w:softHyphen/>
        <w:t>неральные лицензии на осуществление банковских операций и лицензии на со</w:t>
      </w:r>
      <w:r>
        <w:rPr>
          <w:rFonts w:ascii="Times New Roman" w:hAnsi="Times New Roman" w:cs="Times New Roman"/>
          <w:sz w:val="26"/>
          <w:szCs w:val="26"/>
        </w:rPr>
        <w:softHyphen/>
        <w:t>вершение операций с драгоценными металлами. Процесс получения и срок действия лицензии, установленные по</w:t>
      </w:r>
      <w:r>
        <w:rPr>
          <w:rFonts w:ascii="Times New Roman" w:hAnsi="Times New Roman" w:cs="Times New Roman"/>
          <w:sz w:val="26"/>
          <w:szCs w:val="26"/>
        </w:rPr>
        <w:softHyphen/>
        <w:t>становлением, не соответствуют требо</w:t>
      </w:r>
      <w:r>
        <w:rPr>
          <w:rFonts w:ascii="Times New Roman" w:hAnsi="Times New Roman" w:cs="Times New Roman"/>
          <w:sz w:val="26"/>
          <w:szCs w:val="26"/>
        </w:rPr>
        <w:softHyphen/>
        <w:t>ваниям цивилизованного рынка драго</w:t>
      </w:r>
      <w:r>
        <w:rPr>
          <w:rFonts w:ascii="Times New Roman" w:hAnsi="Times New Roman" w:cs="Times New Roman"/>
          <w:sz w:val="26"/>
          <w:szCs w:val="26"/>
        </w:rPr>
        <w:softHyphen/>
        <w:t>ценных металлов. Только механизм экс</w:t>
      </w:r>
      <w:r>
        <w:rPr>
          <w:rFonts w:ascii="Times New Roman" w:hAnsi="Times New Roman" w:cs="Times New Roman"/>
          <w:sz w:val="26"/>
          <w:szCs w:val="26"/>
        </w:rPr>
        <w:softHyphen/>
        <w:t>порта может дать дополнительный при</w:t>
      </w:r>
      <w:r>
        <w:rPr>
          <w:rFonts w:ascii="Times New Roman" w:hAnsi="Times New Roman" w:cs="Times New Roman"/>
          <w:sz w:val="26"/>
          <w:szCs w:val="26"/>
        </w:rPr>
        <w:softHyphen/>
        <w:t>ток не только российских, но и ино</w:t>
      </w:r>
      <w:r>
        <w:rPr>
          <w:rFonts w:ascii="Times New Roman" w:hAnsi="Times New Roman" w:cs="Times New Roman"/>
          <w:sz w:val="26"/>
          <w:szCs w:val="26"/>
        </w:rPr>
        <w:softHyphen/>
        <w:t>странных инвестиций а золотодобыва</w:t>
      </w:r>
      <w:r>
        <w:rPr>
          <w:rFonts w:ascii="Times New Roman" w:hAnsi="Times New Roman" w:cs="Times New Roman"/>
          <w:sz w:val="26"/>
          <w:szCs w:val="26"/>
        </w:rPr>
        <w:softHyphen/>
        <w:t>ющую промышленности России.</w:t>
      </w:r>
    </w:p>
    <w:p w:rsidR="00E217B2" w:rsidRDefault="00E217B2">
      <w:pPr>
        <w:pStyle w:val="a3"/>
        <w:spacing w:line="360" w:lineRule="auto"/>
        <w:rPr>
          <w:rFonts w:ascii="Times New Roman" w:hAnsi="Times New Roman" w:cs="Times New Roman"/>
          <w:sz w:val="26"/>
          <w:szCs w:val="26"/>
        </w:rPr>
      </w:pPr>
      <w:r>
        <w:rPr>
          <w:rFonts w:ascii="Times New Roman" w:hAnsi="Times New Roman" w:cs="Times New Roman"/>
          <w:sz w:val="26"/>
          <w:szCs w:val="26"/>
        </w:rPr>
        <w:t xml:space="preserve">    В июле 1997 г. российские граждане получили возможность приобретать у коммерческих банков мерные слитки золота массой от 10 грамм до 1 кг. Первые несколько месяцев особого интереса со стороны частных лиц к вложениям в золото практически про</w:t>
      </w:r>
      <w:r>
        <w:rPr>
          <w:rFonts w:ascii="Times New Roman" w:hAnsi="Times New Roman" w:cs="Times New Roman"/>
          <w:sz w:val="26"/>
          <w:szCs w:val="26"/>
        </w:rPr>
        <w:softHyphen/>
        <w:t>явлено не было. Однако после объяв</w:t>
      </w:r>
      <w:r>
        <w:rPr>
          <w:rFonts w:ascii="Times New Roman" w:hAnsi="Times New Roman" w:cs="Times New Roman"/>
          <w:sz w:val="26"/>
          <w:szCs w:val="26"/>
        </w:rPr>
        <w:softHyphen/>
        <w:t>ления деноминации, во время финан</w:t>
      </w:r>
      <w:r>
        <w:rPr>
          <w:rFonts w:ascii="Times New Roman" w:hAnsi="Times New Roman" w:cs="Times New Roman"/>
          <w:sz w:val="26"/>
          <w:szCs w:val="26"/>
        </w:rPr>
        <w:softHyphen/>
        <w:t>сового кризиса на рынке ценных бумаг и с приближением Рождественских праздников был отмечен серьезный рост продаж. С учетом этого опыта в 1998 г. накануне женского праздника сразу несколько банков (Московский Сбербанк, «Российский кредит» и СБС-Агро) объявили о снижении цен на золотые слитки для физических лиц. Золото подешевело на 9-15%. Таким образом, золото в слитках теперь сто</w:t>
      </w:r>
      <w:r>
        <w:rPr>
          <w:rFonts w:ascii="Times New Roman" w:hAnsi="Times New Roman" w:cs="Times New Roman"/>
          <w:sz w:val="26"/>
          <w:szCs w:val="26"/>
        </w:rPr>
        <w:softHyphen/>
        <w:t>ит почти в три раза дешевле, чем в зо</w:t>
      </w:r>
      <w:r>
        <w:rPr>
          <w:rFonts w:ascii="Times New Roman" w:hAnsi="Times New Roman" w:cs="Times New Roman"/>
          <w:sz w:val="26"/>
          <w:szCs w:val="26"/>
        </w:rPr>
        <w:softHyphen/>
        <w:t>лотых изделиях.</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 xml:space="preserve">    Основной фактор, сдерживающий активность населения - стоимость зо</w:t>
      </w:r>
      <w:r>
        <w:rPr>
          <w:rFonts w:ascii="Times New Roman" w:hAnsi="Times New Roman" w:cs="Times New Roman"/>
          <w:sz w:val="26"/>
          <w:szCs w:val="26"/>
        </w:rPr>
        <w:softHyphen/>
        <w:t>лота, которая выше мировой цены на 20%, поскольку физические лица при операциях со слитками драгоценных металлов обязаны уплачивать НДС, вопрос об отмене которого до сих пор не решен. Уплаты НДС при покупке слитка можно избежать если открыть обезличенный металлический счет. В 1997 г. ряд московских коммерческих банков объявил о возможности откры</w:t>
      </w:r>
      <w:r>
        <w:rPr>
          <w:rFonts w:ascii="Times New Roman" w:hAnsi="Times New Roman" w:cs="Times New Roman"/>
          <w:sz w:val="26"/>
          <w:szCs w:val="26"/>
        </w:rPr>
        <w:softHyphen/>
        <w:t>тия таких счетов.</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 xml:space="preserve">    Основным потребителем золота по-прежнему остается ювелирная про</w:t>
      </w:r>
      <w:r>
        <w:rPr>
          <w:rFonts w:ascii="Times New Roman" w:hAnsi="Times New Roman" w:cs="Times New Roman"/>
          <w:sz w:val="26"/>
          <w:szCs w:val="26"/>
        </w:rPr>
        <w:softHyphen/>
        <w:t>мышленность. В 1998 г. ювелирами ис</w:t>
      </w:r>
      <w:r>
        <w:rPr>
          <w:rFonts w:ascii="Times New Roman" w:hAnsi="Times New Roman" w:cs="Times New Roman"/>
          <w:sz w:val="26"/>
          <w:szCs w:val="26"/>
        </w:rPr>
        <w:softHyphen/>
        <w:t>пользовано для своих целей около 13 тонн золота. Было выпущено около 8 млн штук изделий из золота на общую сумму примерно $730 млн. Россий</w:t>
      </w:r>
      <w:r>
        <w:rPr>
          <w:rFonts w:ascii="Times New Roman" w:hAnsi="Times New Roman" w:cs="Times New Roman"/>
          <w:sz w:val="26"/>
          <w:szCs w:val="26"/>
        </w:rPr>
        <w:softHyphen/>
        <w:t>ский комплекс предприятий по произ</w:t>
      </w:r>
      <w:r>
        <w:rPr>
          <w:rFonts w:ascii="Times New Roman" w:hAnsi="Times New Roman" w:cs="Times New Roman"/>
          <w:sz w:val="26"/>
          <w:szCs w:val="26"/>
        </w:rPr>
        <w:softHyphen/>
        <w:t>водству ювелирных изделий из золота включает более 90 предприятий (в цифре не учтены мелкие фирмы). Ос</w:t>
      </w:r>
      <w:r>
        <w:rPr>
          <w:rFonts w:ascii="Times New Roman" w:hAnsi="Times New Roman" w:cs="Times New Roman"/>
          <w:sz w:val="26"/>
          <w:szCs w:val="26"/>
        </w:rPr>
        <w:softHyphen/>
        <w:t>нову отрасли составляют 13 крупней</w:t>
      </w:r>
      <w:r>
        <w:rPr>
          <w:rFonts w:ascii="Times New Roman" w:hAnsi="Times New Roman" w:cs="Times New Roman"/>
          <w:sz w:val="26"/>
          <w:szCs w:val="26"/>
        </w:rPr>
        <w:softHyphen/>
        <w:t>ших заводов. Активное участие в обес</w:t>
      </w:r>
      <w:r>
        <w:rPr>
          <w:rFonts w:ascii="Times New Roman" w:hAnsi="Times New Roman" w:cs="Times New Roman"/>
          <w:sz w:val="26"/>
          <w:szCs w:val="26"/>
        </w:rPr>
        <w:softHyphen/>
        <w:t>печении ювелиров драгоценным сырь</w:t>
      </w:r>
      <w:r>
        <w:rPr>
          <w:rFonts w:ascii="Times New Roman" w:hAnsi="Times New Roman" w:cs="Times New Roman"/>
          <w:sz w:val="26"/>
          <w:szCs w:val="26"/>
        </w:rPr>
        <w:softHyphen/>
        <w:t>ем принимали коммерческие банки.</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 xml:space="preserve">    По оценкам экспертов примерно такое же количество ювелирных изделий было завезено в Россию из-за границы. В ос</w:t>
      </w:r>
      <w:r>
        <w:rPr>
          <w:rFonts w:ascii="Times New Roman" w:hAnsi="Times New Roman" w:cs="Times New Roman"/>
          <w:sz w:val="26"/>
          <w:szCs w:val="26"/>
        </w:rPr>
        <w:softHyphen/>
        <w:t>новном импортируют в Россию изделия из золота такие страны как: Италия, Тур</w:t>
      </w:r>
      <w:r>
        <w:rPr>
          <w:rFonts w:ascii="Times New Roman" w:hAnsi="Times New Roman" w:cs="Times New Roman"/>
          <w:sz w:val="26"/>
          <w:szCs w:val="26"/>
        </w:rPr>
        <w:softHyphen/>
        <w:t>ция, Германия, Таиланд и Израиль.</w:t>
      </w:r>
    </w:p>
    <w:p w:rsidR="00E217B2" w:rsidRDefault="00E217B2">
      <w:pPr>
        <w:spacing w:line="360" w:lineRule="auto"/>
        <w:rPr>
          <w:rFonts w:ascii="Times New Roman" w:hAnsi="Times New Roman" w:cs="Times New Roman"/>
          <w:sz w:val="26"/>
          <w:szCs w:val="26"/>
        </w:rPr>
      </w:pPr>
      <w:r>
        <w:rPr>
          <w:rFonts w:ascii="Times New Roman" w:hAnsi="Times New Roman" w:cs="Times New Roman"/>
          <w:sz w:val="26"/>
          <w:szCs w:val="26"/>
        </w:rPr>
        <w:t xml:space="preserve">    Экономическая ситуация в золотодо</w:t>
      </w:r>
      <w:r>
        <w:rPr>
          <w:rFonts w:ascii="Times New Roman" w:hAnsi="Times New Roman" w:cs="Times New Roman"/>
          <w:sz w:val="26"/>
          <w:szCs w:val="26"/>
        </w:rPr>
        <w:softHyphen/>
        <w:t>бывающей отрасли, сложившаяся в пос</w:t>
      </w:r>
      <w:r>
        <w:rPr>
          <w:rFonts w:ascii="Times New Roman" w:hAnsi="Times New Roman" w:cs="Times New Roman"/>
          <w:sz w:val="26"/>
          <w:szCs w:val="26"/>
        </w:rPr>
        <w:softHyphen/>
        <w:t>ледние годы, способствовала резкому развитию "черного рынка'' золота. В Рос</w:t>
      </w:r>
      <w:r>
        <w:rPr>
          <w:rFonts w:ascii="Times New Roman" w:hAnsi="Times New Roman" w:cs="Times New Roman"/>
          <w:sz w:val="26"/>
          <w:szCs w:val="26"/>
        </w:rPr>
        <w:softHyphen/>
        <w:t>сии, как и везде, он существовал всегда. По многолетним наблюдениям на него поступало 1-2% годовой добычи. По оценкам различных источников размеры теневого оборота золота в 1998 г. соста</w:t>
      </w:r>
      <w:r>
        <w:rPr>
          <w:rFonts w:ascii="Times New Roman" w:hAnsi="Times New Roman" w:cs="Times New Roman"/>
          <w:sz w:val="26"/>
          <w:szCs w:val="26"/>
        </w:rPr>
        <w:softHyphen/>
        <w:t>вили от 15 до 35 тонн металла и в теку</w:t>
      </w:r>
      <w:r>
        <w:rPr>
          <w:rFonts w:ascii="Times New Roman" w:hAnsi="Times New Roman" w:cs="Times New Roman"/>
          <w:sz w:val="26"/>
          <w:szCs w:val="26"/>
        </w:rPr>
        <w:softHyphen/>
        <w:t>щем году могут увеличиться.</w:t>
      </w:r>
    </w:p>
    <w:p w:rsidR="00E217B2" w:rsidRDefault="00E217B2">
      <w:pPr>
        <w:spacing w:line="360" w:lineRule="auto"/>
        <w:rPr>
          <w:rFonts w:ascii="Times New Roman" w:hAnsi="Times New Roman" w:cs="Times New Roman"/>
          <w:sz w:val="26"/>
          <w:szCs w:val="26"/>
        </w:rPr>
      </w:pPr>
    </w:p>
    <w:p w:rsidR="00E217B2" w:rsidRDefault="00E217B2">
      <w:pPr>
        <w:pStyle w:val="31"/>
        <w:jc w:val="center"/>
        <w:rPr>
          <w:sz w:val="32"/>
          <w:szCs w:val="32"/>
        </w:rPr>
      </w:pPr>
      <w:r>
        <w:rPr>
          <w:sz w:val="32"/>
          <w:szCs w:val="32"/>
        </w:rPr>
        <w:t>3. Добыча и производство золота.</w:t>
      </w:r>
    </w:p>
    <w:p w:rsidR="00E217B2" w:rsidRDefault="00E217B2">
      <w:pPr>
        <w:spacing w:before="80" w:line="360" w:lineRule="auto"/>
        <w:ind w:firstLine="720"/>
        <w:rPr>
          <w:rFonts w:ascii="Times New Roman" w:hAnsi="Times New Roman" w:cs="Times New Roman"/>
          <w:sz w:val="26"/>
          <w:szCs w:val="26"/>
        </w:rPr>
      </w:pPr>
      <w:r>
        <w:rPr>
          <w:rFonts w:ascii="Times New Roman" w:hAnsi="Times New Roman" w:cs="Times New Roman"/>
          <w:sz w:val="26"/>
          <w:szCs w:val="26"/>
        </w:rPr>
        <w:t>Золотодобыча в России на протяже</w:t>
      </w:r>
      <w:r>
        <w:rPr>
          <w:rFonts w:ascii="Times New Roman" w:hAnsi="Times New Roman" w:cs="Times New Roman"/>
          <w:sz w:val="26"/>
          <w:szCs w:val="26"/>
        </w:rPr>
        <w:softHyphen/>
        <w:t>нии 1991-96 гг. неуклонно падала. В прошедшем году уровень добычи уда</w:t>
      </w:r>
      <w:r>
        <w:rPr>
          <w:rFonts w:ascii="Times New Roman" w:hAnsi="Times New Roman" w:cs="Times New Roman"/>
          <w:sz w:val="26"/>
          <w:szCs w:val="26"/>
        </w:rPr>
        <w:softHyphen/>
        <w:t>лось сохранить, а начало 1998 г. со</w:t>
      </w:r>
      <w:r>
        <w:rPr>
          <w:rFonts w:ascii="Times New Roman" w:hAnsi="Times New Roman" w:cs="Times New Roman"/>
          <w:sz w:val="26"/>
          <w:szCs w:val="26"/>
        </w:rPr>
        <w:softHyphen/>
        <w:t>провождалось превышением прошло</w:t>
      </w:r>
      <w:r>
        <w:rPr>
          <w:rFonts w:ascii="Times New Roman" w:hAnsi="Times New Roman" w:cs="Times New Roman"/>
          <w:sz w:val="26"/>
          <w:szCs w:val="26"/>
        </w:rPr>
        <w:softHyphen/>
        <w:t xml:space="preserve">годнего уровня. </w:t>
      </w:r>
    </w:p>
    <w:p w:rsidR="00E217B2" w:rsidRDefault="00E217B2">
      <w:pPr>
        <w:spacing w:before="80" w:line="360" w:lineRule="auto"/>
        <w:ind w:left="320" w:right="200"/>
        <w:jc w:val="center"/>
        <w:rPr>
          <w:rFonts w:ascii="Times New Roman" w:hAnsi="Times New Roman" w:cs="Times New Roman"/>
          <w:sz w:val="26"/>
          <w:szCs w:val="26"/>
        </w:rPr>
      </w:pPr>
      <w:r>
        <w:rPr>
          <w:rFonts w:ascii="Times New Roman" w:hAnsi="Times New Roman" w:cs="Times New Roman"/>
          <w:sz w:val="26"/>
          <w:szCs w:val="26"/>
        </w:rPr>
        <w:t>Доля предприятий по объему добытого в 1998 году золота</w:t>
      </w:r>
    </w:p>
    <w:p w:rsidR="00E217B2" w:rsidRDefault="00E217B2">
      <w:pPr>
        <w:spacing w:before="80" w:line="360" w:lineRule="auto"/>
        <w:ind w:left="320" w:right="200"/>
        <w:jc w:val="right"/>
        <w:rPr>
          <w:rFonts w:ascii="Times New Roman" w:hAnsi="Times New Roman" w:cs="Times New Roman"/>
          <w:sz w:val="20"/>
          <w:szCs w:val="20"/>
        </w:rPr>
      </w:pPr>
      <w:r>
        <w:rPr>
          <w:rFonts w:ascii="Times New Roman" w:hAnsi="Times New Roman" w:cs="Times New Roman"/>
          <w:sz w:val="20"/>
          <w:szCs w:val="20"/>
        </w:rPr>
        <w:t>График №2</w:t>
      </w:r>
    </w:p>
    <w:p w:rsidR="00E217B2" w:rsidRDefault="004C6889">
      <w:pPr>
        <w:spacing w:before="240" w:line="360" w:lineRule="auto"/>
        <w:jc w:val="center"/>
        <w:rPr>
          <w:rFonts w:ascii="Times New Roman" w:hAnsi="Times New Roman" w:cs="Times New Roman"/>
          <w:sz w:val="26"/>
          <w:szCs w:val="26"/>
        </w:rPr>
      </w:pPr>
      <w:r>
        <w:rPr>
          <w:rFonts w:ascii="Times New Roman" w:hAnsi="Times New Roman" w:cs="Times New Roman"/>
          <w:sz w:val="26"/>
          <w:szCs w:val="26"/>
        </w:rPr>
        <w:pict>
          <v:shape id="_x0000_i1026" type="#_x0000_t75" style="width:162pt;height:108.75pt" fillcolor="window">
            <v:imagedata r:id="rId12" o:title=""/>
          </v:shape>
        </w:pict>
      </w:r>
    </w:p>
    <w:p w:rsidR="00E217B2" w:rsidRDefault="00E217B2">
      <w:pPr>
        <w:pStyle w:val="a3"/>
        <w:spacing w:line="360" w:lineRule="auto"/>
        <w:ind w:firstLine="720"/>
        <w:rPr>
          <w:rFonts w:ascii="Times New Roman" w:hAnsi="Times New Roman" w:cs="Times New Roman"/>
          <w:sz w:val="26"/>
          <w:szCs w:val="26"/>
        </w:rPr>
      </w:pPr>
      <w:r>
        <w:rPr>
          <w:rFonts w:ascii="Times New Roman" w:hAnsi="Times New Roman" w:cs="Times New Roman"/>
          <w:sz w:val="26"/>
          <w:szCs w:val="26"/>
        </w:rPr>
        <w:t>По предварительным данным золотодобывающие предпри</w:t>
      </w:r>
      <w:r>
        <w:rPr>
          <w:rFonts w:ascii="Times New Roman" w:hAnsi="Times New Roman" w:cs="Times New Roman"/>
          <w:sz w:val="26"/>
          <w:szCs w:val="26"/>
        </w:rPr>
        <w:softHyphen/>
        <w:t>ятия России добыли в январе - марте 1999 г. 8,8 тонн золота, что на 1,1 тон</w:t>
      </w:r>
      <w:r>
        <w:rPr>
          <w:rFonts w:ascii="Times New Roman" w:hAnsi="Times New Roman" w:cs="Times New Roman"/>
          <w:sz w:val="26"/>
          <w:szCs w:val="26"/>
        </w:rPr>
        <w:softHyphen/>
        <w:t>ну больше объема, полученного за аналогичный период прошлого года. Прирост получен за счет работы "руд</w:t>
      </w:r>
      <w:r>
        <w:rPr>
          <w:rFonts w:ascii="Times New Roman" w:hAnsi="Times New Roman" w:cs="Times New Roman"/>
          <w:sz w:val="26"/>
          <w:szCs w:val="26"/>
        </w:rPr>
        <w:softHyphen/>
        <w:t>ных предприятий". По прогнозам спе</w:t>
      </w:r>
      <w:r>
        <w:rPr>
          <w:rFonts w:ascii="Times New Roman" w:hAnsi="Times New Roman" w:cs="Times New Roman"/>
          <w:sz w:val="26"/>
          <w:szCs w:val="26"/>
        </w:rPr>
        <w:softHyphen/>
        <w:t>циалистов превышение прошлогодне</w:t>
      </w:r>
      <w:r>
        <w:rPr>
          <w:rFonts w:ascii="Times New Roman" w:hAnsi="Times New Roman" w:cs="Times New Roman"/>
          <w:sz w:val="26"/>
          <w:szCs w:val="26"/>
        </w:rPr>
        <w:softHyphen/>
        <w:t>го уровня золотодобычи продлится до конца весны до тех пор, пока не нач</w:t>
      </w:r>
      <w:r>
        <w:rPr>
          <w:rFonts w:ascii="Times New Roman" w:hAnsi="Times New Roman" w:cs="Times New Roman"/>
          <w:sz w:val="26"/>
          <w:szCs w:val="26"/>
        </w:rPr>
        <w:softHyphen/>
        <w:t>нется промывочный сезон у недропользователей, разрабатывающих ме</w:t>
      </w:r>
      <w:r>
        <w:rPr>
          <w:rFonts w:ascii="Times New Roman" w:hAnsi="Times New Roman" w:cs="Times New Roman"/>
          <w:sz w:val="26"/>
          <w:szCs w:val="26"/>
        </w:rPr>
        <w:softHyphen/>
        <w:t>сторождения россыпного золота, по</w:t>
      </w:r>
      <w:r>
        <w:rPr>
          <w:rFonts w:ascii="Times New Roman" w:hAnsi="Times New Roman" w:cs="Times New Roman"/>
          <w:sz w:val="26"/>
          <w:szCs w:val="26"/>
        </w:rPr>
        <w:softHyphen/>
        <w:t>скольку эта категория предприятий ис</w:t>
      </w:r>
      <w:r>
        <w:rPr>
          <w:rFonts w:ascii="Times New Roman" w:hAnsi="Times New Roman" w:cs="Times New Roman"/>
          <w:sz w:val="26"/>
          <w:szCs w:val="26"/>
        </w:rPr>
        <w:softHyphen/>
        <w:t>пытывает сейчас острый дефицит средств, необходимых для начала добычных работ.</w:t>
      </w:r>
    </w:p>
    <w:p w:rsidR="00E217B2" w:rsidRDefault="00E217B2">
      <w:pPr>
        <w:pStyle w:val="a3"/>
        <w:spacing w:line="360" w:lineRule="auto"/>
        <w:rPr>
          <w:rFonts w:ascii="Times New Roman" w:hAnsi="Times New Roman" w:cs="Times New Roman"/>
          <w:sz w:val="26"/>
          <w:szCs w:val="26"/>
        </w:rPr>
      </w:pPr>
      <w:r>
        <w:rPr>
          <w:rFonts w:ascii="Times New Roman" w:hAnsi="Times New Roman" w:cs="Times New Roman"/>
          <w:sz w:val="26"/>
          <w:szCs w:val="26"/>
        </w:rPr>
        <w:t xml:space="preserve">    В</w:t>
      </w:r>
      <w:r>
        <w:rPr>
          <w:noProof/>
          <w:sz w:val="26"/>
          <w:szCs w:val="26"/>
        </w:rPr>
        <w:t xml:space="preserve"> 1998</w:t>
      </w:r>
      <w:r>
        <w:rPr>
          <w:rFonts w:ascii="Times New Roman" w:hAnsi="Times New Roman" w:cs="Times New Roman"/>
          <w:sz w:val="26"/>
          <w:szCs w:val="26"/>
        </w:rPr>
        <w:t xml:space="preserve"> г. добычу золота вели более </w:t>
      </w:r>
      <w:r>
        <w:rPr>
          <w:noProof/>
          <w:sz w:val="26"/>
          <w:szCs w:val="26"/>
        </w:rPr>
        <w:t>400</w:t>
      </w:r>
      <w:r>
        <w:rPr>
          <w:rFonts w:ascii="Times New Roman" w:hAnsi="Times New Roman" w:cs="Times New Roman"/>
          <w:sz w:val="26"/>
          <w:szCs w:val="26"/>
        </w:rPr>
        <w:t xml:space="preserve"> горных предприятий и старатель</w:t>
      </w:r>
      <w:r>
        <w:rPr>
          <w:rFonts w:ascii="Times New Roman" w:hAnsi="Times New Roman" w:cs="Times New Roman"/>
          <w:sz w:val="26"/>
          <w:szCs w:val="26"/>
        </w:rPr>
        <w:softHyphen/>
        <w:t>ских артелей. Около половины из них добывали менее</w:t>
      </w:r>
      <w:r>
        <w:rPr>
          <w:noProof/>
          <w:sz w:val="26"/>
          <w:szCs w:val="26"/>
        </w:rPr>
        <w:t xml:space="preserve"> 100</w:t>
      </w:r>
      <w:r>
        <w:rPr>
          <w:rFonts w:ascii="Times New Roman" w:hAnsi="Times New Roman" w:cs="Times New Roman"/>
          <w:sz w:val="26"/>
          <w:szCs w:val="26"/>
        </w:rPr>
        <w:t xml:space="preserve"> кг металла в год и являются, по существу убыточными. И. наоборот,</w:t>
      </w:r>
      <w:r>
        <w:rPr>
          <w:noProof/>
          <w:sz w:val="26"/>
          <w:szCs w:val="26"/>
        </w:rPr>
        <w:t xml:space="preserve"> 18</w:t>
      </w:r>
      <w:r>
        <w:rPr>
          <w:rFonts w:ascii="Times New Roman" w:hAnsi="Times New Roman" w:cs="Times New Roman"/>
          <w:sz w:val="26"/>
          <w:szCs w:val="26"/>
        </w:rPr>
        <w:t xml:space="preserve"> предприятий (менее 5°'о всего количества) с добычей более </w:t>
      </w:r>
      <w:r>
        <w:rPr>
          <w:noProof/>
          <w:sz w:val="26"/>
          <w:szCs w:val="26"/>
        </w:rPr>
        <w:t>1000</w:t>
      </w:r>
      <w:r>
        <w:rPr>
          <w:rFonts w:ascii="Times New Roman" w:hAnsi="Times New Roman" w:cs="Times New Roman"/>
          <w:sz w:val="26"/>
          <w:szCs w:val="26"/>
        </w:rPr>
        <w:t xml:space="preserve"> кг-добыли около</w:t>
      </w:r>
      <w:r>
        <w:rPr>
          <w:noProof/>
          <w:sz w:val="26"/>
          <w:szCs w:val="26"/>
        </w:rPr>
        <w:t xml:space="preserve"> 35</w:t>
      </w:r>
      <w:r>
        <w:rPr>
          <w:rFonts w:ascii="Times New Roman" w:hAnsi="Times New Roman" w:cs="Times New Roman"/>
          <w:sz w:val="26"/>
          <w:szCs w:val="26"/>
        </w:rPr>
        <w:t xml:space="preserve"> тонн золота т.е.</w:t>
      </w:r>
      <w:r>
        <w:rPr>
          <w:noProof/>
          <w:sz w:val="26"/>
          <w:szCs w:val="26"/>
        </w:rPr>
        <w:t xml:space="preserve"> 1/3</w:t>
      </w:r>
      <w:r>
        <w:rPr>
          <w:rFonts w:ascii="Times New Roman" w:hAnsi="Times New Roman" w:cs="Times New Roman"/>
          <w:sz w:val="26"/>
          <w:szCs w:val="26"/>
        </w:rPr>
        <w:t xml:space="preserve"> общего объема добычи.</w:t>
      </w:r>
    </w:p>
    <w:p w:rsidR="00E217B2" w:rsidRDefault="00E217B2">
      <w:pPr>
        <w:pStyle w:val="a3"/>
        <w:spacing w:line="360" w:lineRule="auto"/>
        <w:rPr>
          <w:rFonts w:ascii="Times New Roman" w:hAnsi="Times New Roman" w:cs="Times New Roman"/>
          <w:sz w:val="26"/>
          <w:szCs w:val="26"/>
        </w:rPr>
      </w:pPr>
      <w:r>
        <w:rPr>
          <w:rFonts w:ascii="Times New Roman" w:hAnsi="Times New Roman" w:cs="Times New Roman"/>
          <w:sz w:val="26"/>
          <w:szCs w:val="26"/>
        </w:rPr>
        <w:t xml:space="preserve">    Объем производства золота в</w:t>
      </w:r>
      <w:r>
        <w:rPr>
          <w:noProof/>
          <w:sz w:val="26"/>
          <w:szCs w:val="26"/>
        </w:rPr>
        <w:t xml:space="preserve"> 1998</w:t>
      </w:r>
      <w:r>
        <w:rPr>
          <w:rFonts w:ascii="Times New Roman" w:hAnsi="Times New Roman" w:cs="Times New Roman"/>
          <w:sz w:val="26"/>
          <w:szCs w:val="26"/>
        </w:rPr>
        <w:t xml:space="preserve"> г. составил</w:t>
      </w:r>
      <w:r>
        <w:rPr>
          <w:noProof/>
          <w:sz w:val="26"/>
          <w:szCs w:val="26"/>
        </w:rPr>
        <w:t xml:space="preserve"> 123</w:t>
      </w:r>
      <w:r>
        <w:rPr>
          <w:rFonts w:ascii="Times New Roman" w:hAnsi="Times New Roman" w:cs="Times New Roman"/>
          <w:sz w:val="26"/>
          <w:szCs w:val="26"/>
        </w:rPr>
        <w:t xml:space="preserve"> тонны (табл.</w:t>
      </w:r>
      <w:r>
        <w:rPr>
          <w:noProof/>
          <w:sz w:val="26"/>
          <w:szCs w:val="26"/>
        </w:rPr>
        <w:t xml:space="preserve"> 1),</w:t>
      </w:r>
      <w:r>
        <w:rPr>
          <w:rFonts w:ascii="Times New Roman" w:hAnsi="Times New Roman" w:cs="Times New Roman"/>
          <w:sz w:val="26"/>
          <w:szCs w:val="26"/>
        </w:rPr>
        <w:t xml:space="preserve"> что толь</w:t>
      </w:r>
      <w:r>
        <w:rPr>
          <w:rFonts w:ascii="Times New Roman" w:hAnsi="Times New Roman" w:cs="Times New Roman"/>
          <w:sz w:val="26"/>
          <w:szCs w:val="26"/>
        </w:rPr>
        <w:softHyphen/>
        <w:t>ко на</w:t>
      </w:r>
      <w:r>
        <w:rPr>
          <w:noProof/>
          <w:sz w:val="26"/>
          <w:szCs w:val="26"/>
        </w:rPr>
        <w:t xml:space="preserve"> 0,3</w:t>
      </w:r>
      <w:r>
        <w:rPr>
          <w:rFonts w:ascii="Times New Roman" w:hAnsi="Times New Roman" w:cs="Times New Roman"/>
          <w:sz w:val="26"/>
          <w:szCs w:val="26"/>
        </w:rPr>
        <w:t xml:space="preserve"> тонны меньше, чем в</w:t>
      </w:r>
      <w:r>
        <w:rPr>
          <w:noProof/>
          <w:sz w:val="26"/>
          <w:szCs w:val="26"/>
        </w:rPr>
        <w:t xml:space="preserve"> 1997</w:t>
      </w:r>
      <w:r>
        <w:rPr>
          <w:rFonts w:ascii="Times New Roman" w:hAnsi="Times New Roman" w:cs="Times New Roman"/>
          <w:sz w:val="26"/>
          <w:szCs w:val="26"/>
        </w:rPr>
        <w:t xml:space="preserve"> г.</w:t>
      </w:r>
    </w:p>
    <w:p w:rsidR="00E217B2" w:rsidRDefault="00E217B2">
      <w:pPr>
        <w:pStyle w:val="a3"/>
        <w:spacing w:line="360" w:lineRule="auto"/>
        <w:rPr>
          <w:rFonts w:ascii="Times New Roman" w:hAnsi="Times New Roman" w:cs="Times New Roman"/>
          <w:sz w:val="26"/>
          <w:szCs w:val="26"/>
        </w:rPr>
      </w:pPr>
      <w:r>
        <w:rPr>
          <w:rFonts w:ascii="Times New Roman" w:hAnsi="Times New Roman" w:cs="Times New Roman"/>
          <w:sz w:val="26"/>
          <w:szCs w:val="26"/>
        </w:rPr>
        <w:t xml:space="preserve">    Наибольший прирост золотодобычи по итогам</w:t>
      </w:r>
      <w:r>
        <w:rPr>
          <w:noProof/>
          <w:sz w:val="26"/>
          <w:szCs w:val="26"/>
        </w:rPr>
        <w:t xml:space="preserve"> 1998</w:t>
      </w:r>
      <w:r>
        <w:rPr>
          <w:rFonts w:ascii="Times New Roman" w:hAnsi="Times New Roman" w:cs="Times New Roman"/>
          <w:sz w:val="26"/>
          <w:szCs w:val="26"/>
        </w:rPr>
        <w:t xml:space="preserve"> г. отмечен в Краснояр</w:t>
      </w:r>
      <w:r>
        <w:rPr>
          <w:rFonts w:ascii="Times New Roman" w:hAnsi="Times New Roman" w:cs="Times New Roman"/>
          <w:sz w:val="26"/>
          <w:szCs w:val="26"/>
        </w:rPr>
        <w:softHyphen/>
        <w:t>ском крае</w:t>
      </w:r>
      <w:r>
        <w:rPr>
          <w:noProof/>
          <w:sz w:val="26"/>
          <w:szCs w:val="26"/>
        </w:rPr>
        <w:t xml:space="preserve"> -</w:t>
      </w:r>
      <w:r>
        <w:rPr>
          <w:rFonts w:ascii="Times New Roman" w:hAnsi="Times New Roman" w:cs="Times New Roman"/>
          <w:sz w:val="26"/>
          <w:szCs w:val="26"/>
        </w:rPr>
        <w:t xml:space="preserve"> результат выхода на про</w:t>
      </w:r>
      <w:r>
        <w:rPr>
          <w:rFonts w:ascii="Times New Roman" w:hAnsi="Times New Roman" w:cs="Times New Roman"/>
          <w:sz w:val="26"/>
          <w:szCs w:val="26"/>
        </w:rPr>
        <w:softHyphen/>
        <w:t>ектную мощность рудника на Олимпиадинском месторождении (артель ста</w:t>
      </w:r>
      <w:r>
        <w:rPr>
          <w:rFonts w:ascii="Times New Roman" w:hAnsi="Times New Roman" w:cs="Times New Roman"/>
          <w:sz w:val="26"/>
          <w:szCs w:val="26"/>
        </w:rPr>
        <w:softHyphen/>
        <w:t>рателей "Полюс"). Регион всегда был достаточно специфическим</w:t>
      </w:r>
      <w:r>
        <w:rPr>
          <w:noProof/>
          <w:sz w:val="26"/>
          <w:szCs w:val="26"/>
        </w:rPr>
        <w:t xml:space="preserve"> -</w:t>
      </w:r>
      <w:r>
        <w:rPr>
          <w:rFonts w:ascii="Times New Roman" w:hAnsi="Times New Roman" w:cs="Times New Roman"/>
          <w:sz w:val="26"/>
          <w:szCs w:val="26"/>
        </w:rPr>
        <w:t xml:space="preserve"> "сере</w:t>
      </w:r>
      <w:r>
        <w:rPr>
          <w:rFonts w:ascii="Times New Roman" w:hAnsi="Times New Roman" w:cs="Times New Roman"/>
          <w:sz w:val="26"/>
          <w:szCs w:val="26"/>
        </w:rPr>
        <w:softHyphen/>
        <w:t>динным", отличающимся относительно интенсивной россыпной добычей, но при этом также поддерживающий дос</w:t>
      </w:r>
      <w:r>
        <w:rPr>
          <w:rFonts w:ascii="Times New Roman" w:hAnsi="Times New Roman" w:cs="Times New Roman"/>
          <w:sz w:val="26"/>
          <w:szCs w:val="26"/>
        </w:rPr>
        <w:softHyphen/>
        <w:t>таточно высокий уровень рудной добы</w:t>
      </w:r>
      <w:r>
        <w:rPr>
          <w:rFonts w:ascii="Times New Roman" w:hAnsi="Times New Roman" w:cs="Times New Roman"/>
          <w:sz w:val="26"/>
          <w:szCs w:val="26"/>
        </w:rPr>
        <w:softHyphen/>
        <w:t>чи. Последнее обстоятельство способ</w:t>
      </w:r>
      <w:r>
        <w:rPr>
          <w:rFonts w:ascii="Times New Roman" w:hAnsi="Times New Roman" w:cs="Times New Roman"/>
          <w:sz w:val="26"/>
          <w:szCs w:val="26"/>
        </w:rPr>
        <w:softHyphen/>
        <w:t>ствовало подготовке в крае большого числа специалистов в области рудной добычи и в свое время заложило осно</w:t>
      </w:r>
      <w:r>
        <w:rPr>
          <w:rFonts w:ascii="Times New Roman" w:hAnsi="Times New Roman" w:cs="Times New Roman"/>
          <w:sz w:val="26"/>
          <w:szCs w:val="26"/>
        </w:rPr>
        <w:softHyphen/>
        <w:t>вы для сегодняшнего подъема. Именно в середине 80-х годов было начато строительство Олимпиадинского руд</w:t>
      </w:r>
      <w:r>
        <w:rPr>
          <w:rFonts w:ascii="Times New Roman" w:hAnsi="Times New Roman" w:cs="Times New Roman"/>
          <w:sz w:val="26"/>
          <w:szCs w:val="26"/>
        </w:rPr>
        <w:softHyphen/>
        <w:t>ника, который а прошлом году произ</w:t>
      </w:r>
      <w:r>
        <w:rPr>
          <w:rFonts w:ascii="Times New Roman" w:hAnsi="Times New Roman" w:cs="Times New Roman"/>
          <w:sz w:val="26"/>
          <w:szCs w:val="26"/>
        </w:rPr>
        <w:softHyphen/>
        <w:t>вел</w:t>
      </w:r>
      <w:r>
        <w:rPr>
          <w:noProof/>
          <w:sz w:val="26"/>
          <w:szCs w:val="26"/>
        </w:rPr>
        <w:t xml:space="preserve"> 13 455</w:t>
      </w:r>
      <w:r>
        <w:rPr>
          <w:rFonts w:ascii="Times New Roman" w:hAnsi="Times New Roman" w:cs="Times New Roman"/>
          <w:sz w:val="26"/>
          <w:szCs w:val="26"/>
        </w:rPr>
        <w:t xml:space="preserve"> кг золота в виде ''сплава До</w:t>
      </w:r>
      <w:r>
        <w:rPr>
          <w:rFonts w:ascii="Times New Roman" w:hAnsi="Times New Roman" w:cs="Times New Roman"/>
          <w:sz w:val="26"/>
          <w:szCs w:val="26"/>
        </w:rPr>
        <w:softHyphen/>
        <w:t>ре"</w:t>
      </w:r>
      <w:r>
        <w:rPr>
          <w:noProof/>
          <w:sz w:val="26"/>
          <w:szCs w:val="26"/>
        </w:rPr>
        <w:t xml:space="preserve"> -</w:t>
      </w:r>
      <w:r>
        <w:rPr>
          <w:rFonts w:ascii="Times New Roman" w:hAnsi="Times New Roman" w:cs="Times New Roman"/>
          <w:sz w:val="26"/>
          <w:szCs w:val="26"/>
        </w:rPr>
        <w:t xml:space="preserve"> золото-серебряного сплава.</w:t>
      </w:r>
    </w:p>
    <w:p w:rsidR="00E217B2" w:rsidRDefault="00E217B2">
      <w:pPr>
        <w:pStyle w:val="a3"/>
        <w:spacing w:line="360" w:lineRule="auto"/>
        <w:rPr>
          <w:rFonts w:ascii="Times New Roman" w:hAnsi="Times New Roman" w:cs="Times New Roman"/>
          <w:sz w:val="26"/>
          <w:szCs w:val="26"/>
        </w:rPr>
      </w:pPr>
      <w:r>
        <w:rPr>
          <w:rFonts w:ascii="Times New Roman" w:hAnsi="Times New Roman" w:cs="Times New Roman"/>
          <w:sz w:val="26"/>
          <w:szCs w:val="26"/>
        </w:rPr>
        <w:t xml:space="preserve">    Удалось практически сохранить про</w:t>
      </w:r>
      <w:r>
        <w:rPr>
          <w:rFonts w:ascii="Times New Roman" w:hAnsi="Times New Roman" w:cs="Times New Roman"/>
          <w:sz w:val="26"/>
          <w:szCs w:val="26"/>
        </w:rPr>
        <w:softHyphen/>
        <w:t>шлогодний уровень добычи на Чукотке. В первую очередь это связано с вво</w:t>
      </w:r>
      <w:r>
        <w:rPr>
          <w:rFonts w:ascii="Times New Roman" w:hAnsi="Times New Roman" w:cs="Times New Roman"/>
          <w:sz w:val="26"/>
          <w:szCs w:val="26"/>
        </w:rPr>
        <w:softHyphen/>
        <w:t>дом в действие рудника ЗАО "Руда"</w:t>
      </w:r>
      <w:r>
        <w:rPr>
          <w:noProof/>
          <w:sz w:val="26"/>
          <w:szCs w:val="26"/>
        </w:rPr>
        <w:t xml:space="preserve"> -</w:t>
      </w:r>
      <w:r>
        <w:rPr>
          <w:rFonts w:ascii="Times New Roman" w:hAnsi="Times New Roman" w:cs="Times New Roman"/>
          <w:sz w:val="26"/>
          <w:szCs w:val="26"/>
        </w:rPr>
        <w:t>предприятия, разрабатывающего золоторудное месторождение Каральвеем (добыто</w:t>
      </w:r>
      <w:r>
        <w:rPr>
          <w:noProof/>
          <w:sz w:val="26"/>
          <w:szCs w:val="26"/>
        </w:rPr>
        <w:t xml:space="preserve"> 1850</w:t>
      </w:r>
      <w:r>
        <w:rPr>
          <w:rFonts w:ascii="Times New Roman" w:hAnsi="Times New Roman" w:cs="Times New Roman"/>
          <w:sz w:val="26"/>
          <w:szCs w:val="26"/>
        </w:rPr>
        <w:t xml:space="preserve"> кг), а также с запуском золотоизвлекательной фабрики на ме</w:t>
      </w:r>
      <w:r>
        <w:rPr>
          <w:rFonts w:ascii="Times New Roman" w:hAnsi="Times New Roman" w:cs="Times New Roman"/>
          <w:sz w:val="26"/>
          <w:szCs w:val="26"/>
        </w:rPr>
        <w:softHyphen/>
        <w:t>сторождении Двойное и началом работ на рудопроявлении Северо-восток.</w:t>
      </w:r>
    </w:p>
    <w:p w:rsidR="00E217B2" w:rsidRDefault="00E217B2">
      <w:pPr>
        <w:pStyle w:val="a3"/>
        <w:spacing w:line="360" w:lineRule="auto"/>
        <w:rPr>
          <w:rFonts w:ascii="Times New Roman" w:hAnsi="Times New Roman" w:cs="Times New Roman"/>
          <w:sz w:val="26"/>
          <w:szCs w:val="26"/>
        </w:rPr>
      </w:pPr>
      <w:r>
        <w:rPr>
          <w:rFonts w:ascii="Times New Roman" w:hAnsi="Times New Roman" w:cs="Times New Roman"/>
          <w:sz w:val="26"/>
          <w:szCs w:val="26"/>
        </w:rPr>
        <w:t xml:space="preserve">    Из регионов, относящихся традици</w:t>
      </w:r>
      <w:r>
        <w:rPr>
          <w:rFonts w:ascii="Times New Roman" w:hAnsi="Times New Roman" w:cs="Times New Roman"/>
          <w:sz w:val="26"/>
          <w:szCs w:val="26"/>
        </w:rPr>
        <w:softHyphen/>
        <w:t>онно к "крупным" по количеству добываемого золота, только Магаданская облаем закончила прошедший год с приростом металла. Но здесь стоит выделить одну особенность. Если ра</w:t>
      </w:r>
      <w:r>
        <w:rPr>
          <w:rFonts w:ascii="Times New Roman" w:hAnsi="Times New Roman" w:cs="Times New Roman"/>
          <w:sz w:val="26"/>
          <w:szCs w:val="26"/>
        </w:rPr>
        <w:softHyphen/>
        <w:t>нее в подавляющем большинстве всех остальных золотодобывающих регио</w:t>
      </w:r>
      <w:r>
        <w:rPr>
          <w:rFonts w:ascii="Times New Roman" w:hAnsi="Times New Roman" w:cs="Times New Roman"/>
          <w:sz w:val="26"/>
          <w:szCs w:val="26"/>
        </w:rPr>
        <w:softHyphen/>
        <w:t>нов страны была представлена хоть небольшая доля рудной добычи, то в данном случае после закрытия Карамкенского ГМК и консервации Дукатского ГОКа рудная добыча полностью от</w:t>
      </w:r>
      <w:r>
        <w:rPr>
          <w:rFonts w:ascii="Times New Roman" w:hAnsi="Times New Roman" w:cs="Times New Roman"/>
          <w:sz w:val="26"/>
          <w:szCs w:val="26"/>
        </w:rPr>
        <w:softHyphen/>
        <w:t>сутствовала. Положение начало вы</w:t>
      </w:r>
      <w:r>
        <w:rPr>
          <w:rFonts w:ascii="Times New Roman" w:hAnsi="Times New Roman" w:cs="Times New Roman"/>
          <w:sz w:val="26"/>
          <w:szCs w:val="26"/>
        </w:rPr>
        <w:softHyphen/>
        <w:t>правляться после ввода в действие "Омолонской золоторудной компании" на золоторудном месторождении Кубака. Это не только компенсировало общее падение россыпной золотодо</w:t>
      </w:r>
      <w:r>
        <w:rPr>
          <w:rFonts w:ascii="Times New Roman" w:hAnsi="Times New Roman" w:cs="Times New Roman"/>
          <w:sz w:val="26"/>
          <w:szCs w:val="26"/>
        </w:rPr>
        <w:softHyphen/>
        <w:t>бычи, но и дало скачкообразный рост общего уровня добычи по всей облас</w:t>
      </w:r>
      <w:r>
        <w:rPr>
          <w:rFonts w:ascii="Times New Roman" w:hAnsi="Times New Roman" w:cs="Times New Roman"/>
          <w:sz w:val="26"/>
          <w:szCs w:val="26"/>
        </w:rPr>
        <w:softHyphen/>
        <w:t>ти. Объем добычи золота Омолонской золоторудной компании в</w:t>
      </w:r>
      <w:r>
        <w:rPr>
          <w:noProof/>
          <w:sz w:val="26"/>
          <w:szCs w:val="26"/>
        </w:rPr>
        <w:t xml:space="preserve"> 1998</w:t>
      </w:r>
      <w:r>
        <w:rPr>
          <w:rFonts w:ascii="Times New Roman" w:hAnsi="Times New Roman" w:cs="Times New Roman"/>
          <w:sz w:val="26"/>
          <w:szCs w:val="26"/>
        </w:rPr>
        <w:t xml:space="preserve"> г. со</w:t>
      </w:r>
      <w:r>
        <w:rPr>
          <w:rFonts w:ascii="Times New Roman" w:hAnsi="Times New Roman" w:cs="Times New Roman"/>
          <w:sz w:val="26"/>
          <w:szCs w:val="26"/>
        </w:rPr>
        <w:softHyphen/>
        <w:t>ставил</w:t>
      </w:r>
      <w:r>
        <w:rPr>
          <w:noProof/>
          <w:sz w:val="26"/>
          <w:szCs w:val="26"/>
        </w:rPr>
        <w:t xml:space="preserve"> 8 939.7</w:t>
      </w:r>
      <w:r>
        <w:rPr>
          <w:rFonts w:ascii="Times New Roman" w:hAnsi="Times New Roman" w:cs="Times New Roman"/>
          <w:sz w:val="26"/>
          <w:szCs w:val="26"/>
        </w:rPr>
        <w:t xml:space="preserve"> кг.</w:t>
      </w:r>
    </w:p>
    <w:p w:rsidR="00E217B2" w:rsidRDefault="00E217B2">
      <w:pPr>
        <w:pStyle w:val="a3"/>
        <w:spacing w:line="360" w:lineRule="auto"/>
        <w:rPr>
          <w:rFonts w:ascii="Times New Roman" w:hAnsi="Times New Roman" w:cs="Times New Roman"/>
          <w:sz w:val="26"/>
          <w:szCs w:val="26"/>
        </w:rPr>
      </w:pPr>
      <w:r>
        <w:rPr>
          <w:rFonts w:ascii="Times New Roman" w:hAnsi="Times New Roman" w:cs="Times New Roman"/>
          <w:sz w:val="26"/>
          <w:szCs w:val="26"/>
        </w:rPr>
        <w:t xml:space="preserve">    Наибольший спад добычи характе</w:t>
      </w:r>
      <w:r>
        <w:rPr>
          <w:rFonts w:ascii="Times New Roman" w:hAnsi="Times New Roman" w:cs="Times New Roman"/>
          <w:sz w:val="26"/>
          <w:szCs w:val="26"/>
        </w:rPr>
        <w:softHyphen/>
        <w:t>рен для регионов наиболее "старых" с точки зрения золотодобычи, ранее традиционно устойчивых по уровню добычи, пусть не самому высокому.</w:t>
      </w:r>
    </w:p>
    <w:p w:rsidR="00E217B2" w:rsidRDefault="00E217B2">
      <w:pPr>
        <w:pStyle w:val="a3"/>
        <w:spacing w:line="360" w:lineRule="auto"/>
        <w:jc w:val="center"/>
        <w:rPr>
          <w:rFonts w:ascii="Times New Roman" w:hAnsi="Times New Roman" w:cs="Times New Roman"/>
          <w:sz w:val="26"/>
          <w:szCs w:val="26"/>
        </w:rPr>
      </w:pPr>
      <w:r>
        <w:rPr>
          <w:rFonts w:ascii="Times New Roman" w:hAnsi="Times New Roman" w:cs="Times New Roman"/>
          <w:sz w:val="26"/>
          <w:szCs w:val="26"/>
        </w:rPr>
        <w:t>Добыча золота на российских предприятиях</w:t>
      </w:r>
    </w:p>
    <w:p w:rsidR="00E217B2" w:rsidRDefault="00E217B2">
      <w:pPr>
        <w:pStyle w:val="a3"/>
        <w:spacing w:line="360" w:lineRule="auto"/>
        <w:jc w:val="right"/>
        <w:rPr>
          <w:rFonts w:ascii="Times New Roman" w:hAnsi="Times New Roman" w:cs="Times New Roman"/>
          <w:sz w:val="20"/>
          <w:szCs w:val="20"/>
        </w:rPr>
      </w:pPr>
      <w:r>
        <w:rPr>
          <w:rFonts w:ascii="Times New Roman" w:hAnsi="Times New Roman" w:cs="Times New Roman"/>
          <w:sz w:val="20"/>
          <w:szCs w:val="20"/>
        </w:rPr>
        <w:t>Таблица 11</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3402"/>
        <w:gridCol w:w="2722"/>
        <w:gridCol w:w="2593"/>
      </w:tblGrid>
      <w:tr w:rsidR="00E217B2">
        <w:tc>
          <w:tcPr>
            <w:tcW w:w="624" w:type="dxa"/>
          </w:tcPr>
          <w:p w:rsidR="00E217B2" w:rsidRDefault="00E217B2">
            <w:pPr>
              <w:pStyle w:val="a3"/>
              <w:jc w:val="center"/>
              <w:rPr>
                <w:b/>
                <w:bCs/>
              </w:rPr>
            </w:pPr>
            <w:r>
              <w:rPr>
                <w:b/>
                <w:bCs/>
                <w:lang w:val="en-US"/>
              </w:rPr>
              <w:t>N</w:t>
            </w:r>
          </w:p>
        </w:tc>
        <w:tc>
          <w:tcPr>
            <w:tcW w:w="3402" w:type="dxa"/>
          </w:tcPr>
          <w:p w:rsidR="00E217B2" w:rsidRDefault="00E217B2">
            <w:pPr>
              <w:pStyle w:val="a3"/>
              <w:jc w:val="center"/>
              <w:rPr>
                <w:rFonts w:ascii="Times New Roman" w:hAnsi="Times New Roman" w:cs="Times New Roman"/>
                <w:b/>
                <w:bCs/>
              </w:rPr>
            </w:pPr>
            <w:r>
              <w:rPr>
                <w:rFonts w:ascii="Times New Roman" w:hAnsi="Times New Roman" w:cs="Times New Roman"/>
                <w:b/>
                <w:bCs/>
              </w:rPr>
              <w:t>Регионы</w:t>
            </w:r>
          </w:p>
        </w:tc>
        <w:tc>
          <w:tcPr>
            <w:tcW w:w="2722" w:type="dxa"/>
          </w:tcPr>
          <w:p w:rsidR="00E217B2" w:rsidRDefault="00E217B2">
            <w:pPr>
              <w:pStyle w:val="a3"/>
              <w:jc w:val="center"/>
              <w:rPr>
                <w:rFonts w:ascii="Times New Roman" w:hAnsi="Times New Roman" w:cs="Times New Roman"/>
                <w:b/>
                <w:bCs/>
              </w:rPr>
            </w:pPr>
            <w:r>
              <w:rPr>
                <w:rFonts w:ascii="Times New Roman" w:hAnsi="Times New Roman" w:cs="Times New Roman"/>
                <w:b/>
                <w:bCs/>
              </w:rPr>
              <w:t>Добыча (кг) 1998 год</w:t>
            </w:r>
          </w:p>
        </w:tc>
        <w:tc>
          <w:tcPr>
            <w:tcW w:w="2593" w:type="dxa"/>
          </w:tcPr>
          <w:p w:rsidR="00E217B2" w:rsidRDefault="00E217B2">
            <w:pPr>
              <w:pStyle w:val="a3"/>
              <w:jc w:val="center"/>
              <w:rPr>
                <w:rFonts w:ascii="Times New Roman" w:hAnsi="Times New Roman" w:cs="Times New Roman"/>
                <w:b/>
                <w:bCs/>
              </w:rPr>
            </w:pPr>
            <w:r>
              <w:rPr>
                <w:rFonts w:ascii="Times New Roman" w:hAnsi="Times New Roman" w:cs="Times New Roman"/>
                <w:b/>
                <w:bCs/>
              </w:rPr>
              <w:t>В % к 1997 году</w:t>
            </w:r>
          </w:p>
        </w:tc>
      </w:tr>
      <w:tr w:rsidR="00E217B2">
        <w:tc>
          <w:tcPr>
            <w:tcW w:w="624" w:type="dxa"/>
          </w:tcPr>
          <w:p w:rsidR="00E217B2" w:rsidRDefault="00E217B2">
            <w:pPr>
              <w:pStyle w:val="a3"/>
              <w:jc w:val="left"/>
              <w:rPr>
                <w:b/>
                <w:bCs/>
              </w:rPr>
            </w:pPr>
            <w:r>
              <w:rPr>
                <w:b/>
                <w:bCs/>
              </w:rPr>
              <w:t>1.</w:t>
            </w:r>
          </w:p>
        </w:tc>
        <w:tc>
          <w:tcPr>
            <w:tcW w:w="3402" w:type="dxa"/>
          </w:tcPr>
          <w:p w:rsidR="00E217B2" w:rsidRDefault="00E217B2">
            <w:pPr>
              <w:pStyle w:val="a3"/>
              <w:jc w:val="left"/>
              <w:rPr>
                <w:rFonts w:ascii="Times New Roman" w:hAnsi="Times New Roman" w:cs="Times New Roman"/>
                <w:b/>
                <w:bCs/>
              </w:rPr>
            </w:pPr>
            <w:r>
              <w:rPr>
                <w:rFonts w:ascii="Times New Roman" w:hAnsi="Times New Roman" w:cs="Times New Roman"/>
                <w:b/>
                <w:bCs/>
              </w:rPr>
              <w:t>Республика Алтай</w:t>
            </w:r>
          </w:p>
        </w:tc>
        <w:tc>
          <w:tcPr>
            <w:tcW w:w="2722" w:type="dxa"/>
          </w:tcPr>
          <w:p w:rsidR="00E217B2" w:rsidRDefault="00E217B2">
            <w:pPr>
              <w:pStyle w:val="a3"/>
              <w:jc w:val="center"/>
              <w:rPr>
                <w:b/>
                <w:bCs/>
              </w:rPr>
            </w:pPr>
            <w:r>
              <w:rPr>
                <w:b/>
                <w:bCs/>
              </w:rPr>
              <w:t>146,1</w:t>
            </w:r>
          </w:p>
        </w:tc>
        <w:tc>
          <w:tcPr>
            <w:tcW w:w="2593" w:type="dxa"/>
          </w:tcPr>
          <w:p w:rsidR="00E217B2" w:rsidRDefault="00E217B2">
            <w:pPr>
              <w:pStyle w:val="a3"/>
              <w:jc w:val="center"/>
              <w:rPr>
                <w:b/>
                <w:bCs/>
              </w:rPr>
            </w:pPr>
            <w:r>
              <w:rPr>
                <w:b/>
                <w:bCs/>
              </w:rPr>
              <w:t>-68,1</w:t>
            </w:r>
          </w:p>
        </w:tc>
      </w:tr>
      <w:tr w:rsidR="00E217B2">
        <w:tc>
          <w:tcPr>
            <w:tcW w:w="624" w:type="dxa"/>
          </w:tcPr>
          <w:p w:rsidR="00E217B2" w:rsidRDefault="00E217B2">
            <w:pPr>
              <w:pStyle w:val="a3"/>
              <w:jc w:val="left"/>
              <w:rPr>
                <w:b/>
                <w:bCs/>
              </w:rPr>
            </w:pPr>
            <w:r>
              <w:rPr>
                <w:b/>
                <w:bCs/>
              </w:rPr>
              <w:t>2.</w:t>
            </w:r>
          </w:p>
        </w:tc>
        <w:tc>
          <w:tcPr>
            <w:tcW w:w="3402" w:type="dxa"/>
          </w:tcPr>
          <w:p w:rsidR="00E217B2" w:rsidRDefault="00E217B2">
            <w:pPr>
              <w:pStyle w:val="a3"/>
              <w:jc w:val="left"/>
              <w:rPr>
                <w:rFonts w:ascii="Times New Roman" w:hAnsi="Times New Roman" w:cs="Times New Roman"/>
                <w:b/>
                <w:bCs/>
              </w:rPr>
            </w:pPr>
            <w:r>
              <w:rPr>
                <w:rFonts w:ascii="Times New Roman" w:hAnsi="Times New Roman" w:cs="Times New Roman"/>
                <w:b/>
                <w:bCs/>
              </w:rPr>
              <w:t>Амурская область</w:t>
            </w:r>
          </w:p>
        </w:tc>
        <w:tc>
          <w:tcPr>
            <w:tcW w:w="2722" w:type="dxa"/>
          </w:tcPr>
          <w:p w:rsidR="00E217B2" w:rsidRDefault="00E217B2">
            <w:pPr>
              <w:pStyle w:val="a3"/>
              <w:jc w:val="center"/>
              <w:rPr>
                <w:b/>
                <w:bCs/>
              </w:rPr>
            </w:pPr>
            <w:r>
              <w:rPr>
                <w:b/>
                <w:bCs/>
              </w:rPr>
              <w:t>9651,2</w:t>
            </w:r>
          </w:p>
        </w:tc>
        <w:tc>
          <w:tcPr>
            <w:tcW w:w="2593" w:type="dxa"/>
          </w:tcPr>
          <w:p w:rsidR="00E217B2" w:rsidRDefault="00E217B2">
            <w:pPr>
              <w:pStyle w:val="a3"/>
              <w:jc w:val="center"/>
              <w:rPr>
                <w:b/>
                <w:bCs/>
              </w:rPr>
            </w:pPr>
            <w:r>
              <w:rPr>
                <w:b/>
                <w:bCs/>
              </w:rPr>
              <w:t>-15,5</w:t>
            </w:r>
          </w:p>
        </w:tc>
      </w:tr>
      <w:tr w:rsidR="00E217B2">
        <w:tc>
          <w:tcPr>
            <w:tcW w:w="624" w:type="dxa"/>
          </w:tcPr>
          <w:p w:rsidR="00E217B2" w:rsidRDefault="00E217B2">
            <w:pPr>
              <w:pStyle w:val="a3"/>
              <w:jc w:val="left"/>
              <w:rPr>
                <w:b/>
                <w:bCs/>
              </w:rPr>
            </w:pPr>
            <w:r>
              <w:rPr>
                <w:b/>
                <w:bCs/>
              </w:rPr>
              <w:t>3.</w:t>
            </w:r>
          </w:p>
        </w:tc>
        <w:tc>
          <w:tcPr>
            <w:tcW w:w="3402" w:type="dxa"/>
          </w:tcPr>
          <w:p w:rsidR="00E217B2" w:rsidRDefault="00E217B2">
            <w:pPr>
              <w:pStyle w:val="a3"/>
              <w:jc w:val="left"/>
              <w:rPr>
                <w:rFonts w:ascii="Times New Roman" w:hAnsi="Times New Roman" w:cs="Times New Roman"/>
                <w:b/>
                <w:bCs/>
              </w:rPr>
            </w:pPr>
            <w:r>
              <w:rPr>
                <w:rFonts w:ascii="Times New Roman" w:hAnsi="Times New Roman" w:cs="Times New Roman"/>
                <w:b/>
                <w:bCs/>
              </w:rPr>
              <w:t>Республика Башкортостан</w:t>
            </w:r>
          </w:p>
        </w:tc>
        <w:tc>
          <w:tcPr>
            <w:tcW w:w="2722" w:type="dxa"/>
          </w:tcPr>
          <w:p w:rsidR="00E217B2" w:rsidRDefault="00E217B2">
            <w:pPr>
              <w:pStyle w:val="a3"/>
              <w:jc w:val="center"/>
              <w:rPr>
                <w:b/>
                <w:bCs/>
              </w:rPr>
            </w:pPr>
            <w:r>
              <w:rPr>
                <w:b/>
                <w:bCs/>
              </w:rPr>
              <w:t>44,3</w:t>
            </w:r>
          </w:p>
        </w:tc>
        <w:tc>
          <w:tcPr>
            <w:tcW w:w="2593" w:type="dxa"/>
          </w:tcPr>
          <w:p w:rsidR="00E217B2" w:rsidRDefault="00E217B2">
            <w:pPr>
              <w:pStyle w:val="a3"/>
              <w:jc w:val="center"/>
              <w:rPr>
                <w:b/>
                <w:bCs/>
              </w:rPr>
            </w:pPr>
            <w:r>
              <w:rPr>
                <w:b/>
                <w:bCs/>
              </w:rPr>
              <w:t>-81,9</w:t>
            </w:r>
          </w:p>
        </w:tc>
      </w:tr>
      <w:tr w:rsidR="00E217B2">
        <w:tc>
          <w:tcPr>
            <w:tcW w:w="624" w:type="dxa"/>
          </w:tcPr>
          <w:p w:rsidR="00E217B2" w:rsidRDefault="00E217B2">
            <w:pPr>
              <w:pStyle w:val="a3"/>
              <w:jc w:val="left"/>
              <w:rPr>
                <w:b/>
                <w:bCs/>
              </w:rPr>
            </w:pPr>
            <w:r>
              <w:rPr>
                <w:b/>
                <w:bCs/>
              </w:rPr>
              <w:t>4.</w:t>
            </w:r>
          </w:p>
        </w:tc>
        <w:tc>
          <w:tcPr>
            <w:tcW w:w="3402" w:type="dxa"/>
          </w:tcPr>
          <w:p w:rsidR="00E217B2" w:rsidRDefault="00E217B2">
            <w:pPr>
              <w:pStyle w:val="a3"/>
              <w:jc w:val="left"/>
              <w:rPr>
                <w:rFonts w:ascii="Times New Roman" w:hAnsi="Times New Roman" w:cs="Times New Roman"/>
                <w:b/>
                <w:bCs/>
              </w:rPr>
            </w:pPr>
            <w:r>
              <w:rPr>
                <w:rFonts w:ascii="Times New Roman" w:hAnsi="Times New Roman" w:cs="Times New Roman"/>
                <w:b/>
                <w:bCs/>
              </w:rPr>
              <w:t>Республика Бурятия</w:t>
            </w:r>
          </w:p>
        </w:tc>
        <w:tc>
          <w:tcPr>
            <w:tcW w:w="2722" w:type="dxa"/>
          </w:tcPr>
          <w:p w:rsidR="00E217B2" w:rsidRDefault="00E217B2">
            <w:pPr>
              <w:pStyle w:val="a3"/>
              <w:jc w:val="center"/>
              <w:rPr>
                <w:b/>
                <w:bCs/>
              </w:rPr>
            </w:pPr>
            <w:r>
              <w:rPr>
                <w:b/>
                <w:bCs/>
              </w:rPr>
              <w:t>4126,1</w:t>
            </w:r>
          </w:p>
        </w:tc>
        <w:tc>
          <w:tcPr>
            <w:tcW w:w="2593" w:type="dxa"/>
          </w:tcPr>
          <w:p w:rsidR="00E217B2" w:rsidRDefault="00E217B2">
            <w:pPr>
              <w:pStyle w:val="a3"/>
              <w:jc w:val="center"/>
              <w:rPr>
                <w:b/>
                <w:bCs/>
              </w:rPr>
            </w:pPr>
            <w:r>
              <w:rPr>
                <w:b/>
                <w:bCs/>
              </w:rPr>
              <w:t>-4,2</w:t>
            </w:r>
          </w:p>
        </w:tc>
      </w:tr>
      <w:tr w:rsidR="00E217B2">
        <w:tc>
          <w:tcPr>
            <w:tcW w:w="624" w:type="dxa"/>
          </w:tcPr>
          <w:p w:rsidR="00E217B2" w:rsidRDefault="00E217B2">
            <w:pPr>
              <w:pStyle w:val="a3"/>
              <w:jc w:val="left"/>
              <w:rPr>
                <w:b/>
                <w:bCs/>
              </w:rPr>
            </w:pPr>
            <w:r>
              <w:rPr>
                <w:b/>
                <w:bCs/>
              </w:rPr>
              <w:t>5.</w:t>
            </w:r>
          </w:p>
        </w:tc>
        <w:tc>
          <w:tcPr>
            <w:tcW w:w="3402" w:type="dxa"/>
          </w:tcPr>
          <w:p w:rsidR="00E217B2" w:rsidRDefault="00E217B2">
            <w:pPr>
              <w:pStyle w:val="a3"/>
              <w:jc w:val="left"/>
              <w:rPr>
                <w:rFonts w:ascii="Times New Roman" w:hAnsi="Times New Roman" w:cs="Times New Roman"/>
                <w:b/>
                <w:bCs/>
              </w:rPr>
            </w:pPr>
            <w:r>
              <w:rPr>
                <w:rFonts w:ascii="Times New Roman" w:hAnsi="Times New Roman" w:cs="Times New Roman"/>
                <w:b/>
                <w:bCs/>
              </w:rPr>
              <w:t>Еврейская АО</w:t>
            </w:r>
          </w:p>
        </w:tc>
        <w:tc>
          <w:tcPr>
            <w:tcW w:w="2722" w:type="dxa"/>
          </w:tcPr>
          <w:p w:rsidR="00E217B2" w:rsidRDefault="00E217B2">
            <w:pPr>
              <w:pStyle w:val="a3"/>
              <w:jc w:val="center"/>
              <w:rPr>
                <w:b/>
                <w:bCs/>
              </w:rPr>
            </w:pPr>
            <w:r>
              <w:rPr>
                <w:b/>
                <w:bCs/>
              </w:rPr>
              <w:t>92,1</w:t>
            </w:r>
          </w:p>
        </w:tc>
        <w:tc>
          <w:tcPr>
            <w:tcW w:w="2593" w:type="dxa"/>
          </w:tcPr>
          <w:p w:rsidR="00E217B2" w:rsidRDefault="00E217B2">
            <w:pPr>
              <w:pStyle w:val="a3"/>
              <w:jc w:val="center"/>
              <w:rPr>
                <w:b/>
                <w:bCs/>
              </w:rPr>
            </w:pPr>
            <w:r>
              <w:rPr>
                <w:b/>
                <w:bCs/>
              </w:rPr>
              <w:t>-40,9</w:t>
            </w:r>
          </w:p>
        </w:tc>
      </w:tr>
      <w:tr w:rsidR="00E217B2">
        <w:tc>
          <w:tcPr>
            <w:tcW w:w="624" w:type="dxa"/>
          </w:tcPr>
          <w:p w:rsidR="00E217B2" w:rsidRDefault="00E217B2">
            <w:pPr>
              <w:pStyle w:val="a3"/>
              <w:jc w:val="left"/>
              <w:rPr>
                <w:b/>
                <w:bCs/>
              </w:rPr>
            </w:pPr>
            <w:r>
              <w:rPr>
                <w:b/>
                <w:bCs/>
              </w:rPr>
              <w:t>6.</w:t>
            </w:r>
          </w:p>
        </w:tc>
        <w:tc>
          <w:tcPr>
            <w:tcW w:w="3402" w:type="dxa"/>
          </w:tcPr>
          <w:p w:rsidR="00E217B2" w:rsidRDefault="00E217B2">
            <w:pPr>
              <w:pStyle w:val="a3"/>
              <w:jc w:val="left"/>
              <w:rPr>
                <w:rFonts w:ascii="Times New Roman" w:hAnsi="Times New Roman" w:cs="Times New Roman"/>
                <w:b/>
                <w:bCs/>
              </w:rPr>
            </w:pPr>
            <w:r>
              <w:rPr>
                <w:rFonts w:ascii="Times New Roman" w:hAnsi="Times New Roman" w:cs="Times New Roman"/>
                <w:b/>
                <w:bCs/>
              </w:rPr>
              <w:t>Иркутская область</w:t>
            </w:r>
          </w:p>
        </w:tc>
        <w:tc>
          <w:tcPr>
            <w:tcW w:w="2722" w:type="dxa"/>
          </w:tcPr>
          <w:p w:rsidR="00E217B2" w:rsidRDefault="00E217B2">
            <w:pPr>
              <w:pStyle w:val="a3"/>
              <w:jc w:val="center"/>
              <w:rPr>
                <w:b/>
                <w:bCs/>
              </w:rPr>
            </w:pPr>
            <w:r>
              <w:rPr>
                <w:b/>
                <w:bCs/>
              </w:rPr>
              <w:t>11221,1</w:t>
            </w:r>
          </w:p>
        </w:tc>
        <w:tc>
          <w:tcPr>
            <w:tcW w:w="2593" w:type="dxa"/>
          </w:tcPr>
          <w:p w:rsidR="00E217B2" w:rsidRDefault="00E217B2">
            <w:pPr>
              <w:pStyle w:val="a3"/>
              <w:jc w:val="center"/>
              <w:rPr>
                <w:b/>
                <w:bCs/>
              </w:rPr>
            </w:pPr>
            <w:r>
              <w:rPr>
                <w:b/>
                <w:bCs/>
              </w:rPr>
              <w:t>-5,6</w:t>
            </w:r>
          </w:p>
        </w:tc>
      </w:tr>
      <w:tr w:rsidR="00E217B2">
        <w:tc>
          <w:tcPr>
            <w:tcW w:w="624" w:type="dxa"/>
          </w:tcPr>
          <w:p w:rsidR="00E217B2" w:rsidRDefault="00E217B2">
            <w:pPr>
              <w:pStyle w:val="a3"/>
              <w:jc w:val="left"/>
              <w:rPr>
                <w:b/>
                <w:bCs/>
              </w:rPr>
            </w:pPr>
            <w:r>
              <w:rPr>
                <w:b/>
                <w:bCs/>
              </w:rPr>
              <w:t>7.</w:t>
            </w:r>
          </w:p>
        </w:tc>
        <w:tc>
          <w:tcPr>
            <w:tcW w:w="3402" w:type="dxa"/>
          </w:tcPr>
          <w:p w:rsidR="00E217B2" w:rsidRDefault="00E217B2">
            <w:pPr>
              <w:pStyle w:val="a3"/>
              <w:jc w:val="left"/>
              <w:rPr>
                <w:rFonts w:ascii="Times New Roman" w:hAnsi="Times New Roman" w:cs="Times New Roman"/>
                <w:b/>
                <w:bCs/>
              </w:rPr>
            </w:pPr>
            <w:r>
              <w:rPr>
                <w:rFonts w:ascii="Times New Roman" w:hAnsi="Times New Roman" w:cs="Times New Roman"/>
                <w:b/>
                <w:bCs/>
              </w:rPr>
              <w:t>Республика Коми</w:t>
            </w:r>
          </w:p>
        </w:tc>
        <w:tc>
          <w:tcPr>
            <w:tcW w:w="2722" w:type="dxa"/>
          </w:tcPr>
          <w:p w:rsidR="00E217B2" w:rsidRDefault="00E217B2">
            <w:pPr>
              <w:pStyle w:val="a3"/>
              <w:jc w:val="center"/>
              <w:rPr>
                <w:b/>
                <w:bCs/>
              </w:rPr>
            </w:pPr>
            <w:r>
              <w:rPr>
                <w:b/>
                <w:bCs/>
              </w:rPr>
              <w:t>41,3</w:t>
            </w:r>
          </w:p>
        </w:tc>
        <w:tc>
          <w:tcPr>
            <w:tcW w:w="2593" w:type="dxa"/>
          </w:tcPr>
          <w:p w:rsidR="00E217B2" w:rsidRDefault="00E217B2">
            <w:pPr>
              <w:pStyle w:val="a3"/>
              <w:jc w:val="center"/>
              <w:rPr>
                <w:b/>
                <w:bCs/>
              </w:rPr>
            </w:pPr>
            <w:r>
              <w:rPr>
                <w:b/>
                <w:bCs/>
              </w:rPr>
              <w:t>-10,6</w:t>
            </w:r>
          </w:p>
        </w:tc>
      </w:tr>
      <w:tr w:rsidR="00E217B2">
        <w:tc>
          <w:tcPr>
            <w:tcW w:w="624" w:type="dxa"/>
          </w:tcPr>
          <w:p w:rsidR="00E217B2" w:rsidRDefault="00E217B2">
            <w:pPr>
              <w:pStyle w:val="a3"/>
              <w:jc w:val="left"/>
              <w:rPr>
                <w:b/>
                <w:bCs/>
              </w:rPr>
            </w:pPr>
            <w:r>
              <w:rPr>
                <w:b/>
                <w:bCs/>
              </w:rPr>
              <w:t>8.</w:t>
            </w:r>
          </w:p>
        </w:tc>
        <w:tc>
          <w:tcPr>
            <w:tcW w:w="3402" w:type="dxa"/>
          </w:tcPr>
          <w:p w:rsidR="00E217B2" w:rsidRDefault="00E217B2">
            <w:pPr>
              <w:pStyle w:val="a3"/>
              <w:jc w:val="left"/>
              <w:rPr>
                <w:b/>
                <w:bCs/>
              </w:rPr>
            </w:pPr>
            <w:r>
              <w:rPr>
                <w:rFonts w:ascii="Times New Roman" w:hAnsi="Times New Roman" w:cs="Times New Roman"/>
                <w:b/>
                <w:bCs/>
              </w:rPr>
              <w:t>Республика Карелия</w:t>
            </w:r>
          </w:p>
        </w:tc>
        <w:tc>
          <w:tcPr>
            <w:tcW w:w="2722" w:type="dxa"/>
          </w:tcPr>
          <w:p w:rsidR="00E217B2" w:rsidRDefault="00E217B2">
            <w:pPr>
              <w:pStyle w:val="a3"/>
              <w:jc w:val="center"/>
              <w:rPr>
                <w:b/>
                <w:bCs/>
              </w:rPr>
            </w:pPr>
            <w:r>
              <w:rPr>
                <w:b/>
                <w:bCs/>
              </w:rPr>
              <w:t>11,8</w:t>
            </w:r>
          </w:p>
        </w:tc>
        <w:tc>
          <w:tcPr>
            <w:tcW w:w="2593" w:type="dxa"/>
          </w:tcPr>
          <w:p w:rsidR="00E217B2" w:rsidRDefault="00E217B2">
            <w:pPr>
              <w:pStyle w:val="a3"/>
              <w:jc w:val="center"/>
              <w:rPr>
                <w:b/>
                <w:bCs/>
              </w:rPr>
            </w:pPr>
            <w:r>
              <w:rPr>
                <w:b/>
                <w:bCs/>
              </w:rPr>
              <w:t>+40,5</w:t>
            </w:r>
          </w:p>
        </w:tc>
      </w:tr>
      <w:tr w:rsidR="00E217B2">
        <w:tc>
          <w:tcPr>
            <w:tcW w:w="624" w:type="dxa"/>
          </w:tcPr>
          <w:p w:rsidR="00E217B2" w:rsidRDefault="00E217B2">
            <w:pPr>
              <w:pStyle w:val="a3"/>
              <w:jc w:val="left"/>
              <w:rPr>
                <w:b/>
                <w:bCs/>
              </w:rPr>
            </w:pPr>
            <w:r>
              <w:rPr>
                <w:b/>
                <w:bCs/>
              </w:rPr>
              <w:t>9.</w:t>
            </w:r>
          </w:p>
        </w:tc>
        <w:tc>
          <w:tcPr>
            <w:tcW w:w="3402" w:type="dxa"/>
          </w:tcPr>
          <w:p w:rsidR="00E217B2" w:rsidRDefault="00E217B2">
            <w:pPr>
              <w:pStyle w:val="a3"/>
              <w:jc w:val="left"/>
              <w:rPr>
                <w:rFonts w:ascii="Times New Roman" w:hAnsi="Times New Roman" w:cs="Times New Roman"/>
                <w:b/>
                <w:bCs/>
              </w:rPr>
            </w:pPr>
            <w:r>
              <w:rPr>
                <w:rFonts w:ascii="Times New Roman" w:hAnsi="Times New Roman" w:cs="Times New Roman"/>
                <w:b/>
                <w:bCs/>
              </w:rPr>
              <w:t>Камчатская область</w:t>
            </w:r>
          </w:p>
        </w:tc>
        <w:tc>
          <w:tcPr>
            <w:tcW w:w="2722" w:type="dxa"/>
          </w:tcPr>
          <w:p w:rsidR="00E217B2" w:rsidRDefault="00E217B2">
            <w:pPr>
              <w:pStyle w:val="a3"/>
              <w:jc w:val="center"/>
              <w:rPr>
                <w:b/>
                <w:bCs/>
              </w:rPr>
            </w:pPr>
            <w:r>
              <w:rPr>
                <w:b/>
                <w:bCs/>
              </w:rPr>
              <w:t>102,3</w:t>
            </w:r>
          </w:p>
        </w:tc>
        <w:tc>
          <w:tcPr>
            <w:tcW w:w="2593" w:type="dxa"/>
          </w:tcPr>
          <w:p w:rsidR="00E217B2" w:rsidRDefault="00E217B2">
            <w:pPr>
              <w:pStyle w:val="a3"/>
              <w:jc w:val="center"/>
              <w:rPr>
                <w:b/>
                <w:bCs/>
              </w:rPr>
            </w:pPr>
          </w:p>
        </w:tc>
      </w:tr>
      <w:tr w:rsidR="00E217B2">
        <w:tc>
          <w:tcPr>
            <w:tcW w:w="624" w:type="dxa"/>
          </w:tcPr>
          <w:p w:rsidR="00E217B2" w:rsidRDefault="00E217B2">
            <w:pPr>
              <w:pStyle w:val="a3"/>
              <w:jc w:val="left"/>
              <w:rPr>
                <w:b/>
                <w:bCs/>
              </w:rPr>
            </w:pPr>
            <w:r>
              <w:rPr>
                <w:b/>
                <w:bCs/>
              </w:rPr>
              <w:t>10.</w:t>
            </w:r>
          </w:p>
        </w:tc>
        <w:tc>
          <w:tcPr>
            <w:tcW w:w="3402" w:type="dxa"/>
          </w:tcPr>
          <w:p w:rsidR="00E217B2" w:rsidRDefault="00E217B2">
            <w:pPr>
              <w:pStyle w:val="a3"/>
              <w:jc w:val="left"/>
              <w:rPr>
                <w:rFonts w:ascii="Times New Roman" w:hAnsi="Times New Roman" w:cs="Times New Roman"/>
                <w:b/>
                <w:bCs/>
              </w:rPr>
            </w:pPr>
            <w:r>
              <w:rPr>
                <w:rFonts w:ascii="Times New Roman" w:hAnsi="Times New Roman" w:cs="Times New Roman"/>
                <w:b/>
                <w:bCs/>
              </w:rPr>
              <w:t>Корякский АО</w:t>
            </w:r>
          </w:p>
        </w:tc>
        <w:tc>
          <w:tcPr>
            <w:tcW w:w="2722" w:type="dxa"/>
          </w:tcPr>
          <w:p w:rsidR="00E217B2" w:rsidRDefault="00E217B2">
            <w:pPr>
              <w:pStyle w:val="a3"/>
              <w:jc w:val="center"/>
              <w:rPr>
                <w:b/>
                <w:bCs/>
              </w:rPr>
            </w:pPr>
            <w:r>
              <w:rPr>
                <w:b/>
                <w:bCs/>
              </w:rPr>
              <w:t>333,2</w:t>
            </w:r>
          </w:p>
        </w:tc>
        <w:tc>
          <w:tcPr>
            <w:tcW w:w="2593" w:type="dxa"/>
          </w:tcPr>
          <w:p w:rsidR="00E217B2" w:rsidRDefault="00E217B2">
            <w:pPr>
              <w:pStyle w:val="a3"/>
              <w:jc w:val="center"/>
              <w:rPr>
                <w:b/>
                <w:bCs/>
              </w:rPr>
            </w:pPr>
            <w:r>
              <w:rPr>
                <w:b/>
                <w:bCs/>
              </w:rPr>
              <w:t>-21,1</w:t>
            </w:r>
          </w:p>
        </w:tc>
      </w:tr>
      <w:tr w:rsidR="00E217B2">
        <w:tc>
          <w:tcPr>
            <w:tcW w:w="624" w:type="dxa"/>
          </w:tcPr>
          <w:p w:rsidR="00E217B2" w:rsidRDefault="00E217B2">
            <w:pPr>
              <w:pStyle w:val="a3"/>
              <w:jc w:val="left"/>
              <w:rPr>
                <w:b/>
                <w:bCs/>
              </w:rPr>
            </w:pPr>
            <w:r>
              <w:rPr>
                <w:b/>
                <w:bCs/>
              </w:rPr>
              <w:t>11.</w:t>
            </w:r>
          </w:p>
        </w:tc>
        <w:tc>
          <w:tcPr>
            <w:tcW w:w="3402" w:type="dxa"/>
          </w:tcPr>
          <w:p w:rsidR="00E217B2" w:rsidRDefault="00E217B2">
            <w:pPr>
              <w:pStyle w:val="a3"/>
              <w:jc w:val="left"/>
              <w:rPr>
                <w:rFonts w:ascii="Times New Roman" w:hAnsi="Times New Roman" w:cs="Times New Roman"/>
                <w:b/>
                <w:bCs/>
              </w:rPr>
            </w:pPr>
            <w:r>
              <w:rPr>
                <w:rFonts w:ascii="Times New Roman" w:hAnsi="Times New Roman" w:cs="Times New Roman"/>
                <w:b/>
                <w:bCs/>
              </w:rPr>
              <w:t>Кемеровская область</w:t>
            </w:r>
          </w:p>
        </w:tc>
        <w:tc>
          <w:tcPr>
            <w:tcW w:w="2722" w:type="dxa"/>
          </w:tcPr>
          <w:p w:rsidR="00E217B2" w:rsidRDefault="00E217B2">
            <w:pPr>
              <w:pStyle w:val="a3"/>
              <w:jc w:val="center"/>
              <w:rPr>
                <w:b/>
                <w:bCs/>
              </w:rPr>
            </w:pPr>
            <w:r>
              <w:rPr>
                <w:b/>
                <w:bCs/>
              </w:rPr>
              <w:t>336,5</w:t>
            </w:r>
          </w:p>
        </w:tc>
        <w:tc>
          <w:tcPr>
            <w:tcW w:w="2593" w:type="dxa"/>
          </w:tcPr>
          <w:p w:rsidR="00E217B2" w:rsidRDefault="00E217B2">
            <w:pPr>
              <w:pStyle w:val="a3"/>
              <w:jc w:val="center"/>
              <w:rPr>
                <w:b/>
                <w:bCs/>
              </w:rPr>
            </w:pPr>
            <w:r>
              <w:rPr>
                <w:b/>
                <w:bCs/>
              </w:rPr>
              <w:t>-33,4</w:t>
            </w:r>
          </w:p>
        </w:tc>
      </w:tr>
      <w:tr w:rsidR="00E217B2">
        <w:tc>
          <w:tcPr>
            <w:tcW w:w="624" w:type="dxa"/>
          </w:tcPr>
          <w:p w:rsidR="00E217B2" w:rsidRDefault="00E217B2">
            <w:pPr>
              <w:pStyle w:val="a3"/>
              <w:jc w:val="left"/>
              <w:rPr>
                <w:b/>
                <w:bCs/>
              </w:rPr>
            </w:pPr>
            <w:r>
              <w:rPr>
                <w:b/>
                <w:bCs/>
              </w:rPr>
              <w:t>12.</w:t>
            </w:r>
          </w:p>
        </w:tc>
        <w:tc>
          <w:tcPr>
            <w:tcW w:w="3402" w:type="dxa"/>
          </w:tcPr>
          <w:p w:rsidR="00E217B2" w:rsidRDefault="00E217B2">
            <w:pPr>
              <w:pStyle w:val="a3"/>
              <w:jc w:val="left"/>
              <w:rPr>
                <w:rFonts w:ascii="Times New Roman" w:hAnsi="Times New Roman" w:cs="Times New Roman"/>
                <w:b/>
                <w:bCs/>
              </w:rPr>
            </w:pPr>
            <w:r>
              <w:rPr>
                <w:rFonts w:ascii="Times New Roman" w:hAnsi="Times New Roman" w:cs="Times New Roman"/>
                <w:b/>
                <w:bCs/>
              </w:rPr>
              <w:t>Красноярский край</w:t>
            </w:r>
          </w:p>
        </w:tc>
        <w:tc>
          <w:tcPr>
            <w:tcW w:w="2722" w:type="dxa"/>
          </w:tcPr>
          <w:p w:rsidR="00E217B2" w:rsidRDefault="00E217B2">
            <w:pPr>
              <w:pStyle w:val="a3"/>
              <w:jc w:val="center"/>
              <w:rPr>
                <w:b/>
                <w:bCs/>
              </w:rPr>
            </w:pPr>
            <w:r>
              <w:rPr>
                <w:b/>
                <w:bCs/>
              </w:rPr>
              <w:t>17481,6</w:t>
            </w:r>
          </w:p>
        </w:tc>
        <w:tc>
          <w:tcPr>
            <w:tcW w:w="2593" w:type="dxa"/>
          </w:tcPr>
          <w:p w:rsidR="00E217B2" w:rsidRDefault="00E217B2">
            <w:pPr>
              <w:pStyle w:val="a3"/>
              <w:jc w:val="center"/>
              <w:rPr>
                <w:b/>
                <w:bCs/>
              </w:rPr>
            </w:pPr>
            <w:r>
              <w:rPr>
                <w:b/>
                <w:bCs/>
              </w:rPr>
              <w:t>+67,4</w:t>
            </w:r>
          </w:p>
        </w:tc>
      </w:tr>
      <w:tr w:rsidR="00E217B2">
        <w:tc>
          <w:tcPr>
            <w:tcW w:w="624" w:type="dxa"/>
          </w:tcPr>
          <w:p w:rsidR="00E217B2" w:rsidRDefault="00E217B2">
            <w:pPr>
              <w:pStyle w:val="a3"/>
              <w:jc w:val="left"/>
              <w:rPr>
                <w:b/>
                <w:bCs/>
              </w:rPr>
            </w:pPr>
            <w:r>
              <w:rPr>
                <w:b/>
                <w:bCs/>
              </w:rPr>
              <w:t>13.</w:t>
            </w:r>
          </w:p>
        </w:tc>
        <w:tc>
          <w:tcPr>
            <w:tcW w:w="3402" w:type="dxa"/>
          </w:tcPr>
          <w:p w:rsidR="00E217B2" w:rsidRDefault="00E217B2">
            <w:pPr>
              <w:pStyle w:val="a3"/>
              <w:jc w:val="left"/>
              <w:rPr>
                <w:rFonts w:ascii="Times New Roman" w:hAnsi="Times New Roman" w:cs="Times New Roman"/>
                <w:b/>
                <w:bCs/>
              </w:rPr>
            </w:pPr>
            <w:r>
              <w:rPr>
                <w:rFonts w:ascii="Times New Roman" w:hAnsi="Times New Roman" w:cs="Times New Roman"/>
                <w:b/>
                <w:bCs/>
              </w:rPr>
              <w:t>Магаданская область</w:t>
            </w:r>
          </w:p>
        </w:tc>
        <w:tc>
          <w:tcPr>
            <w:tcW w:w="2722" w:type="dxa"/>
          </w:tcPr>
          <w:p w:rsidR="00E217B2" w:rsidRDefault="00E217B2">
            <w:pPr>
              <w:pStyle w:val="a3"/>
              <w:jc w:val="center"/>
              <w:rPr>
                <w:b/>
                <w:bCs/>
              </w:rPr>
            </w:pPr>
            <w:r>
              <w:rPr>
                <w:b/>
                <w:bCs/>
              </w:rPr>
              <w:t>26074,4</w:t>
            </w:r>
          </w:p>
        </w:tc>
        <w:tc>
          <w:tcPr>
            <w:tcW w:w="2593" w:type="dxa"/>
          </w:tcPr>
          <w:p w:rsidR="00E217B2" w:rsidRDefault="00E217B2">
            <w:pPr>
              <w:pStyle w:val="a3"/>
              <w:jc w:val="center"/>
              <w:rPr>
                <w:b/>
                <w:bCs/>
              </w:rPr>
            </w:pPr>
            <w:r>
              <w:rPr>
                <w:b/>
                <w:bCs/>
              </w:rPr>
              <w:t>+23,8</w:t>
            </w:r>
          </w:p>
        </w:tc>
      </w:tr>
      <w:tr w:rsidR="00E217B2">
        <w:tc>
          <w:tcPr>
            <w:tcW w:w="624" w:type="dxa"/>
          </w:tcPr>
          <w:p w:rsidR="00E217B2" w:rsidRDefault="00E217B2">
            <w:pPr>
              <w:pStyle w:val="a3"/>
              <w:jc w:val="left"/>
              <w:rPr>
                <w:b/>
                <w:bCs/>
              </w:rPr>
            </w:pPr>
            <w:r>
              <w:rPr>
                <w:b/>
                <w:bCs/>
              </w:rPr>
              <w:t>14.</w:t>
            </w:r>
          </w:p>
        </w:tc>
        <w:tc>
          <w:tcPr>
            <w:tcW w:w="3402" w:type="dxa"/>
          </w:tcPr>
          <w:p w:rsidR="00E217B2" w:rsidRDefault="00E217B2">
            <w:pPr>
              <w:pStyle w:val="a3"/>
              <w:jc w:val="left"/>
              <w:rPr>
                <w:rFonts w:ascii="Times New Roman" w:hAnsi="Times New Roman" w:cs="Times New Roman"/>
                <w:b/>
                <w:bCs/>
              </w:rPr>
            </w:pPr>
            <w:r>
              <w:rPr>
                <w:rFonts w:ascii="Times New Roman" w:hAnsi="Times New Roman" w:cs="Times New Roman"/>
                <w:b/>
                <w:bCs/>
              </w:rPr>
              <w:t>Новосибирская область</w:t>
            </w:r>
          </w:p>
        </w:tc>
        <w:tc>
          <w:tcPr>
            <w:tcW w:w="2722" w:type="dxa"/>
          </w:tcPr>
          <w:p w:rsidR="00E217B2" w:rsidRDefault="00E217B2">
            <w:pPr>
              <w:pStyle w:val="a3"/>
              <w:jc w:val="center"/>
              <w:rPr>
                <w:b/>
                <w:bCs/>
              </w:rPr>
            </w:pPr>
            <w:r>
              <w:rPr>
                <w:b/>
                <w:bCs/>
              </w:rPr>
              <w:t>259,6</w:t>
            </w:r>
          </w:p>
        </w:tc>
        <w:tc>
          <w:tcPr>
            <w:tcW w:w="2593" w:type="dxa"/>
          </w:tcPr>
          <w:p w:rsidR="00E217B2" w:rsidRDefault="00E217B2">
            <w:pPr>
              <w:pStyle w:val="a3"/>
              <w:jc w:val="center"/>
              <w:rPr>
                <w:b/>
                <w:bCs/>
              </w:rPr>
            </w:pPr>
            <w:r>
              <w:rPr>
                <w:b/>
                <w:bCs/>
              </w:rPr>
              <w:t>-16,2</w:t>
            </w:r>
          </w:p>
        </w:tc>
      </w:tr>
      <w:tr w:rsidR="00E217B2">
        <w:tc>
          <w:tcPr>
            <w:tcW w:w="624" w:type="dxa"/>
          </w:tcPr>
          <w:p w:rsidR="00E217B2" w:rsidRDefault="00E217B2">
            <w:pPr>
              <w:pStyle w:val="a3"/>
              <w:jc w:val="left"/>
              <w:rPr>
                <w:b/>
                <w:bCs/>
              </w:rPr>
            </w:pPr>
            <w:r>
              <w:rPr>
                <w:b/>
                <w:bCs/>
              </w:rPr>
              <w:t>15.</w:t>
            </w:r>
          </w:p>
        </w:tc>
        <w:tc>
          <w:tcPr>
            <w:tcW w:w="3402" w:type="dxa"/>
          </w:tcPr>
          <w:p w:rsidR="00E217B2" w:rsidRDefault="00E217B2">
            <w:pPr>
              <w:pStyle w:val="a3"/>
              <w:jc w:val="left"/>
              <w:rPr>
                <w:rFonts w:ascii="Times New Roman" w:hAnsi="Times New Roman" w:cs="Times New Roman"/>
                <w:b/>
                <w:bCs/>
              </w:rPr>
            </w:pPr>
            <w:r>
              <w:rPr>
                <w:rFonts w:ascii="Times New Roman" w:hAnsi="Times New Roman" w:cs="Times New Roman"/>
                <w:b/>
                <w:bCs/>
              </w:rPr>
              <w:t>Оренбургская область</w:t>
            </w:r>
          </w:p>
        </w:tc>
        <w:tc>
          <w:tcPr>
            <w:tcW w:w="2722" w:type="dxa"/>
          </w:tcPr>
          <w:p w:rsidR="00E217B2" w:rsidRDefault="00E217B2">
            <w:pPr>
              <w:pStyle w:val="a3"/>
              <w:jc w:val="center"/>
              <w:rPr>
                <w:b/>
                <w:bCs/>
              </w:rPr>
            </w:pPr>
            <w:r>
              <w:rPr>
                <w:b/>
                <w:bCs/>
              </w:rPr>
              <w:t>5,9</w:t>
            </w:r>
          </w:p>
        </w:tc>
        <w:tc>
          <w:tcPr>
            <w:tcW w:w="2593" w:type="dxa"/>
          </w:tcPr>
          <w:p w:rsidR="00E217B2" w:rsidRDefault="00E217B2">
            <w:pPr>
              <w:pStyle w:val="a3"/>
              <w:jc w:val="center"/>
              <w:rPr>
                <w:b/>
                <w:bCs/>
              </w:rPr>
            </w:pPr>
          </w:p>
        </w:tc>
      </w:tr>
      <w:tr w:rsidR="00E217B2">
        <w:tc>
          <w:tcPr>
            <w:tcW w:w="624" w:type="dxa"/>
          </w:tcPr>
          <w:p w:rsidR="00E217B2" w:rsidRDefault="00E217B2">
            <w:pPr>
              <w:pStyle w:val="a3"/>
              <w:jc w:val="left"/>
              <w:rPr>
                <w:b/>
                <w:bCs/>
              </w:rPr>
            </w:pPr>
            <w:r>
              <w:rPr>
                <w:b/>
                <w:bCs/>
              </w:rPr>
              <w:t>16.</w:t>
            </w:r>
          </w:p>
        </w:tc>
        <w:tc>
          <w:tcPr>
            <w:tcW w:w="3402" w:type="dxa"/>
          </w:tcPr>
          <w:p w:rsidR="00E217B2" w:rsidRDefault="00E217B2">
            <w:pPr>
              <w:pStyle w:val="a3"/>
              <w:jc w:val="left"/>
              <w:rPr>
                <w:rFonts w:ascii="Times New Roman" w:hAnsi="Times New Roman" w:cs="Times New Roman"/>
                <w:b/>
                <w:bCs/>
              </w:rPr>
            </w:pPr>
            <w:r>
              <w:rPr>
                <w:rFonts w:ascii="Times New Roman" w:hAnsi="Times New Roman" w:cs="Times New Roman"/>
                <w:b/>
                <w:bCs/>
              </w:rPr>
              <w:t>Пермская область</w:t>
            </w:r>
          </w:p>
        </w:tc>
        <w:tc>
          <w:tcPr>
            <w:tcW w:w="2722" w:type="dxa"/>
          </w:tcPr>
          <w:p w:rsidR="00E217B2" w:rsidRDefault="00E217B2">
            <w:pPr>
              <w:pStyle w:val="a3"/>
              <w:jc w:val="center"/>
              <w:rPr>
                <w:b/>
                <w:bCs/>
              </w:rPr>
            </w:pPr>
            <w:r>
              <w:rPr>
                <w:b/>
                <w:bCs/>
              </w:rPr>
              <w:t>66,1</w:t>
            </w:r>
          </w:p>
        </w:tc>
        <w:tc>
          <w:tcPr>
            <w:tcW w:w="2593" w:type="dxa"/>
          </w:tcPr>
          <w:p w:rsidR="00E217B2" w:rsidRDefault="00E217B2">
            <w:pPr>
              <w:pStyle w:val="a3"/>
              <w:jc w:val="center"/>
              <w:rPr>
                <w:b/>
                <w:bCs/>
              </w:rPr>
            </w:pPr>
            <w:r>
              <w:rPr>
                <w:b/>
                <w:bCs/>
              </w:rPr>
              <w:t>+27,1</w:t>
            </w:r>
          </w:p>
        </w:tc>
      </w:tr>
      <w:tr w:rsidR="00E217B2">
        <w:tc>
          <w:tcPr>
            <w:tcW w:w="624" w:type="dxa"/>
          </w:tcPr>
          <w:p w:rsidR="00E217B2" w:rsidRDefault="00E217B2">
            <w:pPr>
              <w:pStyle w:val="a3"/>
              <w:jc w:val="left"/>
              <w:rPr>
                <w:b/>
                <w:bCs/>
              </w:rPr>
            </w:pPr>
            <w:r>
              <w:rPr>
                <w:b/>
                <w:bCs/>
              </w:rPr>
              <w:t>17.</w:t>
            </w:r>
          </w:p>
        </w:tc>
        <w:tc>
          <w:tcPr>
            <w:tcW w:w="3402" w:type="dxa"/>
          </w:tcPr>
          <w:p w:rsidR="00E217B2" w:rsidRDefault="00E217B2">
            <w:pPr>
              <w:pStyle w:val="a3"/>
              <w:jc w:val="left"/>
              <w:rPr>
                <w:rFonts w:ascii="Times New Roman" w:hAnsi="Times New Roman" w:cs="Times New Roman"/>
                <w:b/>
                <w:bCs/>
              </w:rPr>
            </w:pPr>
            <w:r>
              <w:rPr>
                <w:rFonts w:ascii="Times New Roman" w:hAnsi="Times New Roman" w:cs="Times New Roman"/>
                <w:b/>
                <w:bCs/>
              </w:rPr>
              <w:t>Приморский край</w:t>
            </w:r>
          </w:p>
        </w:tc>
        <w:tc>
          <w:tcPr>
            <w:tcW w:w="2722" w:type="dxa"/>
          </w:tcPr>
          <w:p w:rsidR="00E217B2" w:rsidRDefault="00E217B2">
            <w:pPr>
              <w:pStyle w:val="a3"/>
              <w:jc w:val="center"/>
              <w:rPr>
                <w:b/>
                <w:bCs/>
              </w:rPr>
            </w:pPr>
            <w:r>
              <w:rPr>
                <w:b/>
                <w:bCs/>
              </w:rPr>
              <w:t>30,5</w:t>
            </w:r>
          </w:p>
        </w:tc>
        <w:tc>
          <w:tcPr>
            <w:tcW w:w="2593" w:type="dxa"/>
          </w:tcPr>
          <w:p w:rsidR="00E217B2" w:rsidRDefault="00E217B2">
            <w:pPr>
              <w:pStyle w:val="a3"/>
              <w:jc w:val="center"/>
              <w:rPr>
                <w:b/>
                <w:bCs/>
              </w:rPr>
            </w:pPr>
            <w:r>
              <w:rPr>
                <w:b/>
                <w:bCs/>
              </w:rPr>
              <w:t>-72,3</w:t>
            </w:r>
          </w:p>
        </w:tc>
      </w:tr>
      <w:tr w:rsidR="00E217B2">
        <w:tc>
          <w:tcPr>
            <w:tcW w:w="624" w:type="dxa"/>
          </w:tcPr>
          <w:p w:rsidR="00E217B2" w:rsidRDefault="00E217B2">
            <w:pPr>
              <w:pStyle w:val="a3"/>
              <w:jc w:val="left"/>
              <w:rPr>
                <w:b/>
                <w:bCs/>
              </w:rPr>
            </w:pPr>
            <w:r>
              <w:rPr>
                <w:b/>
                <w:bCs/>
              </w:rPr>
              <w:t>18.</w:t>
            </w:r>
          </w:p>
        </w:tc>
        <w:tc>
          <w:tcPr>
            <w:tcW w:w="3402" w:type="dxa"/>
          </w:tcPr>
          <w:p w:rsidR="00E217B2" w:rsidRDefault="00E217B2">
            <w:pPr>
              <w:pStyle w:val="a3"/>
              <w:jc w:val="left"/>
              <w:rPr>
                <w:rFonts w:ascii="Times New Roman" w:hAnsi="Times New Roman" w:cs="Times New Roman"/>
                <w:b/>
                <w:bCs/>
              </w:rPr>
            </w:pPr>
            <w:r>
              <w:rPr>
                <w:rFonts w:ascii="Times New Roman" w:hAnsi="Times New Roman" w:cs="Times New Roman"/>
                <w:b/>
                <w:bCs/>
              </w:rPr>
              <w:t>Республика Саха (Якутия)</w:t>
            </w:r>
          </w:p>
        </w:tc>
        <w:tc>
          <w:tcPr>
            <w:tcW w:w="2722" w:type="dxa"/>
          </w:tcPr>
          <w:p w:rsidR="00E217B2" w:rsidRDefault="00E217B2">
            <w:pPr>
              <w:pStyle w:val="a3"/>
              <w:jc w:val="center"/>
              <w:rPr>
                <w:b/>
                <w:bCs/>
              </w:rPr>
            </w:pPr>
            <w:r>
              <w:rPr>
                <w:b/>
                <w:bCs/>
              </w:rPr>
              <w:t>19987,5</w:t>
            </w:r>
          </w:p>
        </w:tc>
        <w:tc>
          <w:tcPr>
            <w:tcW w:w="2593" w:type="dxa"/>
          </w:tcPr>
          <w:p w:rsidR="00E217B2" w:rsidRDefault="00E217B2">
            <w:pPr>
              <w:pStyle w:val="a3"/>
              <w:jc w:val="center"/>
              <w:rPr>
                <w:b/>
                <w:bCs/>
              </w:rPr>
            </w:pPr>
            <w:r>
              <w:rPr>
                <w:b/>
                <w:bCs/>
              </w:rPr>
              <w:t>-13,2</w:t>
            </w:r>
          </w:p>
        </w:tc>
      </w:tr>
      <w:tr w:rsidR="00E217B2">
        <w:tc>
          <w:tcPr>
            <w:tcW w:w="624" w:type="dxa"/>
          </w:tcPr>
          <w:p w:rsidR="00E217B2" w:rsidRDefault="00E217B2">
            <w:pPr>
              <w:pStyle w:val="a3"/>
              <w:jc w:val="left"/>
              <w:rPr>
                <w:b/>
                <w:bCs/>
              </w:rPr>
            </w:pPr>
            <w:r>
              <w:rPr>
                <w:b/>
                <w:bCs/>
              </w:rPr>
              <w:t>19.</w:t>
            </w:r>
          </w:p>
        </w:tc>
        <w:tc>
          <w:tcPr>
            <w:tcW w:w="3402" w:type="dxa"/>
          </w:tcPr>
          <w:p w:rsidR="00E217B2" w:rsidRDefault="00E217B2">
            <w:pPr>
              <w:pStyle w:val="a3"/>
              <w:jc w:val="left"/>
              <w:rPr>
                <w:rFonts w:ascii="Times New Roman" w:hAnsi="Times New Roman" w:cs="Times New Roman"/>
                <w:b/>
                <w:bCs/>
              </w:rPr>
            </w:pPr>
            <w:r>
              <w:rPr>
                <w:rFonts w:ascii="Times New Roman" w:hAnsi="Times New Roman" w:cs="Times New Roman"/>
                <w:b/>
                <w:bCs/>
              </w:rPr>
              <w:t>Свердловская область</w:t>
            </w:r>
          </w:p>
        </w:tc>
        <w:tc>
          <w:tcPr>
            <w:tcW w:w="2722" w:type="dxa"/>
          </w:tcPr>
          <w:p w:rsidR="00E217B2" w:rsidRDefault="00E217B2">
            <w:pPr>
              <w:pStyle w:val="a3"/>
              <w:jc w:val="center"/>
              <w:rPr>
                <w:b/>
                <w:bCs/>
              </w:rPr>
            </w:pPr>
            <w:r>
              <w:rPr>
                <w:b/>
                <w:bCs/>
              </w:rPr>
              <w:t>1048,8</w:t>
            </w:r>
          </w:p>
        </w:tc>
        <w:tc>
          <w:tcPr>
            <w:tcW w:w="2593" w:type="dxa"/>
          </w:tcPr>
          <w:p w:rsidR="00E217B2" w:rsidRDefault="00E217B2">
            <w:pPr>
              <w:pStyle w:val="a3"/>
              <w:jc w:val="center"/>
              <w:rPr>
                <w:b/>
                <w:bCs/>
              </w:rPr>
            </w:pPr>
            <w:r>
              <w:rPr>
                <w:b/>
                <w:bCs/>
              </w:rPr>
              <w:t>-38,2</w:t>
            </w:r>
          </w:p>
        </w:tc>
      </w:tr>
      <w:tr w:rsidR="00E217B2">
        <w:tc>
          <w:tcPr>
            <w:tcW w:w="624" w:type="dxa"/>
          </w:tcPr>
          <w:p w:rsidR="00E217B2" w:rsidRDefault="00E217B2">
            <w:pPr>
              <w:pStyle w:val="a3"/>
              <w:jc w:val="left"/>
              <w:rPr>
                <w:b/>
                <w:bCs/>
              </w:rPr>
            </w:pPr>
            <w:r>
              <w:rPr>
                <w:b/>
                <w:bCs/>
              </w:rPr>
              <w:t>20.</w:t>
            </w:r>
          </w:p>
        </w:tc>
        <w:tc>
          <w:tcPr>
            <w:tcW w:w="3402" w:type="dxa"/>
          </w:tcPr>
          <w:p w:rsidR="00E217B2" w:rsidRDefault="00E217B2">
            <w:pPr>
              <w:pStyle w:val="a3"/>
              <w:jc w:val="left"/>
              <w:rPr>
                <w:rFonts w:ascii="Times New Roman" w:hAnsi="Times New Roman" w:cs="Times New Roman"/>
                <w:b/>
                <w:bCs/>
              </w:rPr>
            </w:pPr>
            <w:r>
              <w:rPr>
                <w:rFonts w:ascii="Times New Roman" w:hAnsi="Times New Roman" w:cs="Times New Roman"/>
                <w:b/>
                <w:bCs/>
              </w:rPr>
              <w:t>Республика Тува</w:t>
            </w:r>
          </w:p>
        </w:tc>
        <w:tc>
          <w:tcPr>
            <w:tcW w:w="2722" w:type="dxa"/>
          </w:tcPr>
          <w:p w:rsidR="00E217B2" w:rsidRDefault="00E217B2">
            <w:pPr>
              <w:pStyle w:val="a3"/>
              <w:jc w:val="center"/>
              <w:rPr>
                <w:b/>
                <w:bCs/>
              </w:rPr>
            </w:pPr>
            <w:r>
              <w:rPr>
                <w:b/>
                <w:bCs/>
              </w:rPr>
              <w:t>729,8</w:t>
            </w:r>
          </w:p>
        </w:tc>
        <w:tc>
          <w:tcPr>
            <w:tcW w:w="2593" w:type="dxa"/>
          </w:tcPr>
          <w:p w:rsidR="00E217B2" w:rsidRDefault="00E217B2">
            <w:pPr>
              <w:pStyle w:val="a3"/>
              <w:jc w:val="center"/>
              <w:rPr>
                <w:b/>
                <w:bCs/>
              </w:rPr>
            </w:pPr>
            <w:r>
              <w:rPr>
                <w:b/>
                <w:bCs/>
              </w:rPr>
              <w:t>-27,8</w:t>
            </w:r>
          </w:p>
        </w:tc>
      </w:tr>
      <w:tr w:rsidR="00E217B2">
        <w:tc>
          <w:tcPr>
            <w:tcW w:w="624" w:type="dxa"/>
          </w:tcPr>
          <w:p w:rsidR="00E217B2" w:rsidRDefault="00E217B2">
            <w:pPr>
              <w:pStyle w:val="a3"/>
              <w:jc w:val="left"/>
              <w:rPr>
                <w:b/>
                <w:bCs/>
              </w:rPr>
            </w:pPr>
            <w:r>
              <w:rPr>
                <w:b/>
                <w:bCs/>
              </w:rPr>
              <w:t>21.</w:t>
            </w:r>
          </w:p>
        </w:tc>
        <w:tc>
          <w:tcPr>
            <w:tcW w:w="3402" w:type="dxa"/>
          </w:tcPr>
          <w:p w:rsidR="00E217B2" w:rsidRDefault="00E217B2">
            <w:pPr>
              <w:pStyle w:val="a3"/>
              <w:jc w:val="left"/>
              <w:rPr>
                <w:rFonts w:ascii="Times New Roman" w:hAnsi="Times New Roman" w:cs="Times New Roman"/>
                <w:b/>
                <w:bCs/>
              </w:rPr>
            </w:pPr>
            <w:r>
              <w:rPr>
                <w:rFonts w:ascii="Times New Roman" w:hAnsi="Times New Roman" w:cs="Times New Roman"/>
                <w:b/>
                <w:bCs/>
              </w:rPr>
              <w:t>Хабаровский край</w:t>
            </w:r>
          </w:p>
        </w:tc>
        <w:tc>
          <w:tcPr>
            <w:tcW w:w="2722" w:type="dxa"/>
          </w:tcPr>
          <w:p w:rsidR="00E217B2" w:rsidRDefault="00E217B2">
            <w:pPr>
              <w:pStyle w:val="a3"/>
              <w:jc w:val="center"/>
              <w:rPr>
                <w:b/>
                <w:bCs/>
              </w:rPr>
            </w:pPr>
            <w:r>
              <w:rPr>
                <w:b/>
                <w:bCs/>
              </w:rPr>
              <w:t>7091,4</w:t>
            </w:r>
          </w:p>
        </w:tc>
        <w:tc>
          <w:tcPr>
            <w:tcW w:w="2593" w:type="dxa"/>
          </w:tcPr>
          <w:p w:rsidR="00E217B2" w:rsidRDefault="00E217B2">
            <w:pPr>
              <w:pStyle w:val="a3"/>
              <w:jc w:val="center"/>
              <w:rPr>
                <w:b/>
                <w:bCs/>
              </w:rPr>
            </w:pPr>
            <w:r>
              <w:rPr>
                <w:b/>
                <w:bCs/>
              </w:rPr>
              <w:t>-15,9</w:t>
            </w:r>
          </w:p>
        </w:tc>
      </w:tr>
      <w:tr w:rsidR="00E217B2">
        <w:tc>
          <w:tcPr>
            <w:tcW w:w="624" w:type="dxa"/>
          </w:tcPr>
          <w:p w:rsidR="00E217B2" w:rsidRDefault="00E217B2">
            <w:pPr>
              <w:pStyle w:val="a3"/>
              <w:jc w:val="left"/>
              <w:rPr>
                <w:b/>
                <w:bCs/>
              </w:rPr>
            </w:pPr>
            <w:r>
              <w:rPr>
                <w:b/>
                <w:bCs/>
              </w:rPr>
              <w:t>22.</w:t>
            </w:r>
          </w:p>
        </w:tc>
        <w:tc>
          <w:tcPr>
            <w:tcW w:w="3402" w:type="dxa"/>
          </w:tcPr>
          <w:p w:rsidR="00E217B2" w:rsidRDefault="00E217B2">
            <w:pPr>
              <w:pStyle w:val="a3"/>
              <w:jc w:val="left"/>
              <w:rPr>
                <w:rFonts w:ascii="Times New Roman" w:hAnsi="Times New Roman" w:cs="Times New Roman"/>
                <w:b/>
                <w:bCs/>
              </w:rPr>
            </w:pPr>
            <w:r>
              <w:rPr>
                <w:rFonts w:ascii="Times New Roman" w:hAnsi="Times New Roman" w:cs="Times New Roman"/>
                <w:b/>
                <w:bCs/>
              </w:rPr>
              <w:t>Республика Хакасия</w:t>
            </w:r>
          </w:p>
        </w:tc>
        <w:tc>
          <w:tcPr>
            <w:tcW w:w="2722" w:type="dxa"/>
          </w:tcPr>
          <w:p w:rsidR="00E217B2" w:rsidRDefault="00E217B2">
            <w:pPr>
              <w:pStyle w:val="a3"/>
              <w:jc w:val="center"/>
              <w:rPr>
                <w:b/>
                <w:bCs/>
              </w:rPr>
            </w:pPr>
            <w:r>
              <w:rPr>
                <w:b/>
                <w:bCs/>
              </w:rPr>
              <w:t>714,8</w:t>
            </w:r>
          </w:p>
        </w:tc>
        <w:tc>
          <w:tcPr>
            <w:tcW w:w="2593" w:type="dxa"/>
          </w:tcPr>
          <w:p w:rsidR="00E217B2" w:rsidRDefault="00E217B2">
            <w:pPr>
              <w:pStyle w:val="a3"/>
              <w:jc w:val="center"/>
              <w:rPr>
                <w:b/>
                <w:bCs/>
              </w:rPr>
            </w:pPr>
            <w:r>
              <w:rPr>
                <w:b/>
                <w:bCs/>
              </w:rPr>
              <w:t>-52,8</w:t>
            </w:r>
          </w:p>
        </w:tc>
      </w:tr>
      <w:tr w:rsidR="00E217B2">
        <w:tc>
          <w:tcPr>
            <w:tcW w:w="624" w:type="dxa"/>
          </w:tcPr>
          <w:p w:rsidR="00E217B2" w:rsidRDefault="00E217B2">
            <w:pPr>
              <w:pStyle w:val="a3"/>
              <w:jc w:val="left"/>
              <w:rPr>
                <w:b/>
                <w:bCs/>
              </w:rPr>
            </w:pPr>
            <w:r>
              <w:rPr>
                <w:b/>
                <w:bCs/>
              </w:rPr>
              <w:t>23.</w:t>
            </w:r>
          </w:p>
        </w:tc>
        <w:tc>
          <w:tcPr>
            <w:tcW w:w="3402" w:type="dxa"/>
          </w:tcPr>
          <w:p w:rsidR="00E217B2" w:rsidRDefault="00E217B2">
            <w:pPr>
              <w:pStyle w:val="a3"/>
              <w:jc w:val="left"/>
              <w:rPr>
                <w:rFonts w:ascii="Times New Roman" w:hAnsi="Times New Roman" w:cs="Times New Roman"/>
                <w:b/>
                <w:bCs/>
              </w:rPr>
            </w:pPr>
            <w:r>
              <w:rPr>
                <w:rFonts w:ascii="Times New Roman" w:hAnsi="Times New Roman" w:cs="Times New Roman"/>
                <w:b/>
                <w:bCs/>
              </w:rPr>
              <w:t>Ханты-Мансийский АО</w:t>
            </w:r>
          </w:p>
        </w:tc>
        <w:tc>
          <w:tcPr>
            <w:tcW w:w="2722" w:type="dxa"/>
          </w:tcPr>
          <w:p w:rsidR="00E217B2" w:rsidRDefault="00E217B2">
            <w:pPr>
              <w:pStyle w:val="a3"/>
              <w:jc w:val="center"/>
              <w:rPr>
                <w:b/>
                <w:bCs/>
              </w:rPr>
            </w:pPr>
            <w:r>
              <w:rPr>
                <w:b/>
                <w:bCs/>
              </w:rPr>
              <w:t>114,3</w:t>
            </w:r>
          </w:p>
        </w:tc>
        <w:tc>
          <w:tcPr>
            <w:tcW w:w="2593" w:type="dxa"/>
          </w:tcPr>
          <w:p w:rsidR="00E217B2" w:rsidRDefault="00E217B2">
            <w:pPr>
              <w:pStyle w:val="a3"/>
              <w:jc w:val="center"/>
              <w:rPr>
                <w:b/>
                <w:bCs/>
              </w:rPr>
            </w:pPr>
            <w:r>
              <w:rPr>
                <w:b/>
                <w:bCs/>
              </w:rPr>
              <w:t>+18,7</w:t>
            </w:r>
          </w:p>
        </w:tc>
      </w:tr>
      <w:tr w:rsidR="00E217B2">
        <w:tc>
          <w:tcPr>
            <w:tcW w:w="624" w:type="dxa"/>
          </w:tcPr>
          <w:p w:rsidR="00E217B2" w:rsidRDefault="00E217B2">
            <w:pPr>
              <w:pStyle w:val="a3"/>
              <w:jc w:val="left"/>
              <w:rPr>
                <w:b/>
                <w:bCs/>
              </w:rPr>
            </w:pPr>
            <w:r>
              <w:rPr>
                <w:b/>
                <w:bCs/>
              </w:rPr>
              <w:t>24.</w:t>
            </w:r>
          </w:p>
        </w:tc>
        <w:tc>
          <w:tcPr>
            <w:tcW w:w="3402" w:type="dxa"/>
          </w:tcPr>
          <w:p w:rsidR="00E217B2" w:rsidRDefault="00E217B2">
            <w:pPr>
              <w:pStyle w:val="a3"/>
              <w:jc w:val="left"/>
              <w:rPr>
                <w:rFonts w:ascii="Times New Roman" w:hAnsi="Times New Roman" w:cs="Times New Roman"/>
                <w:b/>
                <w:bCs/>
              </w:rPr>
            </w:pPr>
            <w:r>
              <w:rPr>
                <w:rFonts w:ascii="Times New Roman" w:hAnsi="Times New Roman" w:cs="Times New Roman"/>
                <w:b/>
                <w:bCs/>
              </w:rPr>
              <w:t>Челябинская область</w:t>
            </w:r>
          </w:p>
        </w:tc>
        <w:tc>
          <w:tcPr>
            <w:tcW w:w="2722" w:type="dxa"/>
          </w:tcPr>
          <w:p w:rsidR="00E217B2" w:rsidRDefault="00E217B2">
            <w:pPr>
              <w:pStyle w:val="a3"/>
              <w:jc w:val="center"/>
              <w:rPr>
                <w:b/>
                <w:bCs/>
              </w:rPr>
            </w:pPr>
            <w:r>
              <w:rPr>
                <w:b/>
                <w:bCs/>
              </w:rPr>
              <w:t>662,2</w:t>
            </w:r>
          </w:p>
        </w:tc>
        <w:tc>
          <w:tcPr>
            <w:tcW w:w="2593" w:type="dxa"/>
          </w:tcPr>
          <w:p w:rsidR="00E217B2" w:rsidRDefault="00E217B2">
            <w:pPr>
              <w:pStyle w:val="a3"/>
              <w:jc w:val="center"/>
              <w:rPr>
                <w:b/>
                <w:bCs/>
              </w:rPr>
            </w:pPr>
            <w:r>
              <w:rPr>
                <w:b/>
                <w:bCs/>
              </w:rPr>
              <w:t>-36,8</w:t>
            </w:r>
          </w:p>
        </w:tc>
      </w:tr>
      <w:tr w:rsidR="00E217B2">
        <w:tc>
          <w:tcPr>
            <w:tcW w:w="624" w:type="dxa"/>
          </w:tcPr>
          <w:p w:rsidR="00E217B2" w:rsidRDefault="00E217B2">
            <w:pPr>
              <w:pStyle w:val="a3"/>
              <w:jc w:val="left"/>
              <w:rPr>
                <w:b/>
                <w:bCs/>
              </w:rPr>
            </w:pPr>
            <w:r>
              <w:rPr>
                <w:b/>
                <w:bCs/>
              </w:rPr>
              <w:t>25.</w:t>
            </w:r>
          </w:p>
        </w:tc>
        <w:tc>
          <w:tcPr>
            <w:tcW w:w="3402" w:type="dxa"/>
          </w:tcPr>
          <w:p w:rsidR="00E217B2" w:rsidRDefault="00E217B2">
            <w:pPr>
              <w:pStyle w:val="a3"/>
              <w:jc w:val="left"/>
              <w:rPr>
                <w:rFonts w:ascii="Times New Roman" w:hAnsi="Times New Roman" w:cs="Times New Roman"/>
                <w:b/>
                <w:bCs/>
              </w:rPr>
            </w:pPr>
            <w:r>
              <w:rPr>
                <w:rFonts w:ascii="Times New Roman" w:hAnsi="Times New Roman" w:cs="Times New Roman"/>
                <w:b/>
                <w:bCs/>
              </w:rPr>
              <w:t>Читинская область</w:t>
            </w:r>
          </w:p>
        </w:tc>
        <w:tc>
          <w:tcPr>
            <w:tcW w:w="2722" w:type="dxa"/>
          </w:tcPr>
          <w:p w:rsidR="00E217B2" w:rsidRDefault="00E217B2">
            <w:pPr>
              <w:pStyle w:val="a3"/>
              <w:jc w:val="center"/>
              <w:rPr>
                <w:b/>
                <w:bCs/>
              </w:rPr>
            </w:pPr>
            <w:r>
              <w:rPr>
                <w:b/>
                <w:bCs/>
              </w:rPr>
              <w:t>4630,7</w:t>
            </w:r>
          </w:p>
        </w:tc>
        <w:tc>
          <w:tcPr>
            <w:tcW w:w="2593" w:type="dxa"/>
          </w:tcPr>
          <w:p w:rsidR="00E217B2" w:rsidRDefault="00E217B2">
            <w:pPr>
              <w:pStyle w:val="a3"/>
              <w:jc w:val="center"/>
              <w:rPr>
                <w:b/>
                <w:bCs/>
              </w:rPr>
            </w:pPr>
            <w:r>
              <w:rPr>
                <w:b/>
                <w:bCs/>
              </w:rPr>
              <w:t>-21,5</w:t>
            </w:r>
          </w:p>
        </w:tc>
      </w:tr>
      <w:tr w:rsidR="00E217B2">
        <w:tc>
          <w:tcPr>
            <w:tcW w:w="624" w:type="dxa"/>
          </w:tcPr>
          <w:p w:rsidR="00E217B2" w:rsidRDefault="00E217B2">
            <w:pPr>
              <w:pStyle w:val="a3"/>
              <w:jc w:val="left"/>
              <w:rPr>
                <w:b/>
                <w:bCs/>
              </w:rPr>
            </w:pPr>
            <w:r>
              <w:rPr>
                <w:b/>
                <w:bCs/>
              </w:rPr>
              <w:t>26.</w:t>
            </w:r>
          </w:p>
        </w:tc>
        <w:tc>
          <w:tcPr>
            <w:tcW w:w="3402" w:type="dxa"/>
          </w:tcPr>
          <w:p w:rsidR="00E217B2" w:rsidRDefault="00E217B2">
            <w:pPr>
              <w:pStyle w:val="a3"/>
              <w:jc w:val="left"/>
              <w:rPr>
                <w:rFonts w:ascii="Times New Roman" w:hAnsi="Times New Roman" w:cs="Times New Roman"/>
                <w:b/>
                <w:bCs/>
              </w:rPr>
            </w:pPr>
            <w:r>
              <w:rPr>
                <w:rFonts w:ascii="Times New Roman" w:hAnsi="Times New Roman" w:cs="Times New Roman"/>
                <w:b/>
                <w:bCs/>
              </w:rPr>
              <w:t>Чукотский АО</w:t>
            </w:r>
          </w:p>
        </w:tc>
        <w:tc>
          <w:tcPr>
            <w:tcW w:w="2722" w:type="dxa"/>
          </w:tcPr>
          <w:p w:rsidR="00E217B2" w:rsidRDefault="00E217B2">
            <w:pPr>
              <w:pStyle w:val="a3"/>
              <w:jc w:val="center"/>
              <w:rPr>
                <w:b/>
                <w:bCs/>
              </w:rPr>
            </w:pPr>
            <w:r>
              <w:rPr>
                <w:b/>
                <w:bCs/>
              </w:rPr>
              <w:t>9083,4</w:t>
            </w:r>
          </w:p>
        </w:tc>
        <w:tc>
          <w:tcPr>
            <w:tcW w:w="2593" w:type="dxa"/>
          </w:tcPr>
          <w:p w:rsidR="00E217B2" w:rsidRDefault="00E217B2">
            <w:pPr>
              <w:pStyle w:val="a3"/>
              <w:jc w:val="center"/>
              <w:rPr>
                <w:b/>
                <w:bCs/>
              </w:rPr>
            </w:pPr>
            <w:r>
              <w:rPr>
                <w:b/>
                <w:bCs/>
              </w:rPr>
              <w:t>-0,3</w:t>
            </w:r>
          </w:p>
        </w:tc>
      </w:tr>
      <w:tr w:rsidR="00E217B2">
        <w:tc>
          <w:tcPr>
            <w:tcW w:w="624" w:type="dxa"/>
          </w:tcPr>
          <w:p w:rsidR="00E217B2" w:rsidRDefault="00E217B2">
            <w:pPr>
              <w:pStyle w:val="a3"/>
              <w:jc w:val="left"/>
              <w:rPr>
                <w:b/>
                <w:bCs/>
              </w:rPr>
            </w:pPr>
          </w:p>
        </w:tc>
        <w:tc>
          <w:tcPr>
            <w:tcW w:w="3402" w:type="dxa"/>
          </w:tcPr>
          <w:p w:rsidR="00E217B2" w:rsidRDefault="00E217B2">
            <w:pPr>
              <w:pStyle w:val="a3"/>
              <w:jc w:val="left"/>
              <w:rPr>
                <w:rFonts w:ascii="Times New Roman" w:hAnsi="Times New Roman" w:cs="Times New Roman"/>
                <w:b/>
                <w:bCs/>
              </w:rPr>
            </w:pPr>
            <w:r>
              <w:rPr>
                <w:rFonts w:ascii="Times New Roman" w:hAnsi="Times New Roman" w:cs="Times New Roman"/>
                <w:b/>
                <w:bCs/>
              </w:rPr>
              <w:t>Всего</w:t>
            </w:r>
          </w:p>
        </w:tc>
        <w:tc>
          <w:tcPr>
            <w:tcW w:w="2722" w:type="dxa"/>
          </w:tcPr>
          <w:p w:rsidR="00E217B2" w:rsidRDefault="00E217B2">
            <w:pPr>
              <w:pStyle w:val="a3"/>
              <w:jc w:val="center"/>
              <w:rPr>
                <w:b/>
                <w:bCs/>
              </w:rPr>
            </w:pPr>
            <w:r>
              <w:rPr>
                <w:b/>
                <w:bCs/>
              </w:rPr>
              <w:t>114129,6</w:t>
            </w:r>
          </w:p>
        </w:tc>
        <w:tc>
          <w:tcPr>
            <w:tcW w:w="2593" w:type="dxa"/>
          </w:tcPr>
          <w:p w:rsidR="00E217B2" w:rsidRDefault="00E217B2">
            <w:pPr>
              <w:pStyle w:val="a3"/>
              <w:jc w:val="center"/>
              <w:rPr>
                <w:b/>
                <w:bCs/>
              </w:rPr>
            </w:pPr>
            <w:r>
              <w:rPr>
                <w:b/>
                <w:bCs/>
              </w:rPr>
              <w:t>+0,4</w:t>
            </w:r>
          </w:p>
        </w:tc>
      </w:tr>
      <w:tr w:rsidR="00E217B2">
        <w:tc>
          <w:tcPr>
            <w:tcW w:w="624" w:type="dxa"/>
          </w:tcPr>
          <w:p w:rsidR="00E217B2" w:rsidRDefault="00E217B2">
            <w:pPr>
              <w:pStyle w:val="a3"/>
              <w:jc w:val="left"/>
              <w:rPr>
                <w:b/>
                <w:bCs/>
              </w:rPr>
            </w:pPr>
          </w:p>
        </w:tc>
        <w:tc>
          <w:tcPr>
            <w:tcW w:w="3402" w:type="dxa"/>
          </w:tcPr>
          <w:p w:rsidR="00E217B2" w:rsidRDefault="00E217B2">
            <w:pPr>
              <w:pStyle w:val="a3"/>
              <w:jc w:val="left"/>
              <w:rPr>
                <w:rFonts w:ascii="Times New Roman" w:hAnsi="Times New Roman" w:cs="Times New Roman"/>
                <w:b/>
                <w:bCs/>
              </w:rPr>
            </w:pPr>
            <w:r>
              <w:rPr>
                <w:rFonts w:ascii="Times New Roman" w:hAnsi="Times New Roman" w:cs="Times New Roman"/>
                <w:b/>
                <w:bCs/>
              </w:rPr>
              <w:t>Попутное сырье</w:t>
            </w:r>
          </w:p>
        </w:tc>
        <w:tc>
          <w:tcPr>
            <w:tcW w:w="2722" w:type="dxa"/>
          </w:tcPr>
          <w:p w:rsidR="00E217B2" w:rsidRDefault="00E217B2">
            <w:pPr>
              <w:pStyle w:val="a3"/>
              <w:jc w:val="center"/>
              <w:rPr>
                <w:b/>
                <w:bCs/>
              </w:rPr>
            </w:pPr>
            <w:r>
              <w:rPr>
                <w:b/>
                <w:bCs/>
              </w:rPr>
              <w:t>8496,6</w:t>
            </w:r>
          </w:p>
        </w:tc>
        <w:tc>
          <w:tcPr>
            <w:tcW w:w="2593" w:type="dxa"/>
          </w:tcPr>
          <w:p w:rsidR="00E217B2" w:rsidRDefault="00E217B2">
            <w:pPr>
              <w:pStyle w:val="a3"/>
              <w:jc w:val="center"/>
              <w:rPr>
                <w:b/>
                <w:bCs/>
              </w:rPr>
            </w:pPr>
            <w:r>
              <w:rPr>
                <w:b/>
                <w:bCs/>
              </w:rPr>
              <w:t>+36,5</w:t>
            </w:r>
          </w:p>
        </w:tc>
      </w:tr>
      <w:tr w:rsidR="00E217B2">
        <w:tc>
          <w:tcPr>
            <w:tcW w:w="624" w:type="dxa"/>
          </w:tcPr>
          <w:p w:rsidR="00E217B2" w:rsidRDefault="00E217B2">
            <w:pPr>
              <w:pStyle w:val="a3"/>
              <w:jc w:val="left"/>
              <w:rPr>
                <w:b/>
                <w:bCs/>
              </w:rPr>
            </w:pPr>
          </w:p>
        </w:tc>
        <w:tc>
          <w:tcPr>
            <w:tcW w:w="3402" w:type="dxa"/>
          </w:tcPr>
          <w:p w:rsidR="00E217B2" w:rsidRDefault="00E217B2">
            <w:pPr>
              <w:pStyle w:val="a3"/>
              <w:jc w:val="left"/>
              <w:rPr>
                <w:rFonts w:ascii="Times New Roman" w:hAnsi="Times New Roman" w:cs="Times New Roman"/>
                <w:b/>
                <w:bCs/>
              </w:rPr>
            </w:pPr>
            <w:r>
              <w:rPr>
                <w:rFonts w:ascii="Times New Roman" w:hAnsi="Times New Roman" w:cs="Times New Roman"/>
                <w:b/>
                <w:bCs/>
              </w:rPr>
              <w:t>Вторичное сырье</w:t>
            </w:r>
          </w:p>
        </w:tc>
        <w:tc>
          <w:tcPr>
            <w:tcW w:w="2722" w:type="dxa"/>
          </w:tcPr>
          <w:p w:rsidR="00E217B2" w:rsidRDefault="00E217B2">
            <w:pPr>
              <w:pStyle w:val="a3"/>
              <w:jc w:val="center"/>
              <w:rPr>
                <w:b/>
                <w:bCs/>
              </w:rPr>
            </w:pPr>
            <w:r>
              <w:rPr>
                <w:b/>
                <w:bCs/>
              </w:rPr>
              <w:t>377,6</w:t>
            </w:r>
          </w:p>
        </w:tc>
        <w:tc>
          <w:tcPr>
            <w:tcW w:w="2593" w:type="dxa"/>
          </w:tcPr>
          <w:p w:rsidR="00E217B2" w:rsidRDefault="00E217B2">
            <w:pPr>
              <w:pStyle w:val="a3"/>
              <w:jc w:val="center"/>
              <w:rPr>
                <w:b/>
                <w:bCs/>
              </w:rPr>
            </w:pPr>
            <w:r>
              <w:rPr>
                <w:b/>
                <w:bCs/>
              </w:rPr>
              <w:t>-89,2</w:t>
            </w:r>
          </w:p>
        </w:tc>
      </w:tr>
      <w:tr w:rsidR="00E217B2">
        <w:tc>
          <w:tcPr>
            <w:tcW w:w="624" w:type="dxa"/>
          </w:tcPr>
          <w:p w:rsidR="00E217B2" w:rsidRDefault="00E217B2">
            <w:pPr>
              <w:pStyle w:val="a3"/>
              <w:jc w:val="left"/>
              <w:rPr>
                <w:b/>
                <w:bCs/>
              </w:rPr>
            </w:pPr>
          </w:p>
        </w:tc>
        <w:tc>
          <w:tcPr>
            <w:tcW w:w="3402" w:type="dxa"/>
          </w:tcPr>
          <w:p w:rsidR="00E217B2" w:rsidRDefault="00E217B2">
            <w:pPr>
              <w:pStyle w:val="a3"/>
              <w:jc w:val="left"/>
              <w:rPr>
                <w:rFonts w:ascii="Times New Roman" w:hAnsi="Times New Roman" w:cs="Times New Roman"/>
                <w:b/>
                <w:bCs/>
              </w:rPr>
            </w:pPr>
            <w:r>
              <w:rPr>
                <w:rFonts w:ascii="Times New Roman" w:hAnsi="Times New Roman" w:cs="Times New Roman"/>
                <w:b/>
                <w:bCs/>
              </w:rPr>
              <w:t>Всего</w:t>
            </w:r>
          </w:p>
        </w:tc>
        <w:tc>
          <w:tcPr>
            <w:tcW w:w="2722" w:type="dxa"/>
          </w:tcPr>
          <w:p w:rsidR="00E217B2" w:rsidRDefault="00E217B2">
            <w:pPr>
              <w:pStyle w:val="a3"/>
              <w:jc w:val="center"/>
              <w:rPr>
                <w:b/>
                <w:bCs/>
              </w:rPr>
            </w:pPr>
            <w:r>
              <w:rPr>
                <w:b/>
                <w:bCs/>
              </w:rPr>
              <w:t>123003,5</w:t>
            </w:r>
          </w:p>
        </w:tc>
        <w:tc>
          <w:tcPr>
            <w:tcW w:w="2593" w:type="dxa"/>
          </w:tcPr>
          <w:p w:rsidR="00E217B2" w:rsidRDefault="00E217B2">
            <w:pPr>
              <w:pStyle w:val="a3"/>
              <w:jc w:val="center"/>
              <w:rPr>
                <w:b/>
                <w:bCs/>
              </w:rPr>
            </w:pPr>
            <w:r>
              <w:rPr>
                <w:b/>
                <w:bCs/>
              </w:rPr>
              <w:t>-0,3</w:t>
            </w:r>
          </w:p>
        </w:tc>
      </w:tr>
    </w:tbl>
    <w:p w:rsidR="00E217B2" w:rsidRDefault="00E217B2">
      <w:pPr>
        <w:pStyle w:val="a3"/>
        <w:jc w:val="left"/>
        <w:rPr>
          <w:sz w:val="26"/>
          <w:szCs w:val="26"/>
        </w:rPr>
      </w:pPr>
    </w:p>
    <w:p w:rsidR="00E217B2" w:rsidRDefault="00E217B2">
      <w:pPr>
        <w:pStyle w:val="a3"/>
        <w:jc w:val="left"/>
        <w:rPr>
          <w:sz w:val="26"/>
          <w:szCs w:val="26"/>
        </w:rPr>
      </w:pPr>
    </w:p>
    <w:p w:rsidR="00E217B2" w:rsidRDefault="00E217B2">
      <w:pPr>
        <w:pStyle w:val="a3"/>
        <w:jc w:val="left"/>
        <w:rPr>
          <w:sz w:val="26"/>
          <w:szCs w:val="26"/>
        </w:rPr>
      </w:pPr>
    </w:p>
    <w:p w:rsidR="00E217B2" w:rsidRDefault="00E217B2">
      <w:pPr>
        <w:pStyle w:val="a3"/>
        <w:spacing w:line="360" w:lineRule="auto"/>
        <w:rPr>
          <w:sz w:val="26"/>
          <w:szCs w:val="26"/>
        </w:rPr>
      </w:pPr>
      <w:r>
        <w:rPr>
          <w:rFonts w:ascii="Times New Roman" w:hAnsi="Times New Roman" w:cs="Times New Roman"/>
          <w:sz w:val="26"/>
          <w:szCs w:val="26"/>
        </w:rPr>
        <w:t xml:space="preserve">    В первую очередь к таким стоит отнести Республику Алтай, Кемеровскую и Свердловскую области</w:t>
      </w:r>
      <w:r>
        <w:rPr>
          <w:noProof/>
          <w:sz w:val="26"/>
          <w:szCs w:val="26"/>
        </w:rPr>
        <w:t xml:space="preserve"> -</w:t>
      </w:r>
      <w:r>
        <w:rPr>
          <w:rFonts w:ascii="Times New Roman" w:hAnsi="Times New Roman" w:cs="Times New Roman"/>
          <w:sz w:val="26"/>
          <w:szCs w:val="26"/>
        </w:rPr>
        <w:t xml:space="preserve"> регионы пре</w:t>
      </w:r>
      <w:r>
        <w:rPr>
          <w:rFonts w:ascii="Times New Roman" w:hAnsi="Times New Roman" w:cs="Times New Roman"/>
          <w:sz w:val="26"/>
          <w:szCs w:val="26"/>
        </w:rPr>
        <w:softHyphen/>
        <w:t>имущественно рудной добычи, с нема</w:t>
      </w:r>
      <w:r>
        <w:rPr>
          <w:rFonts w:ascii="Times New Roman" w:hAnsi="Times New Roman" w:cs="Times New Roman"/>
          <w:sz w:val="26"/>
          <w:szCs w:val="26"/>
        </w:rPr>
        <w:softHyphen/>
        <w:t>лым количеством предприятий (под</w:t>
      </w:r>
      <w:r>
        <w:rPr>
          <w:rFonts w:ascii="Times New Roman" w:hAnsi="Times New Roman" w:cs="Times New Roman"/>
          <w:sz w:val="26"/>
          <w:szCs w:val="26"/>
        </w:rPr>
        <w:softHyphen/>
        <w:t>земных рудников). Постепенное паде</w:t>
      </w:r>
      <w:r>
        <w:rPr>
          <w:rFonts w:ascii="Times New Roman" w:hAnsi="Times New Roman" w:cs="Times New Roman"/>
          <w:sz w:val="26"/>
          <w:szCs w:val="26"/>
        </w:rPr>
        <w:softHyphen/>
        <w:t>ние производства началось там еще со времен перестройки.</w:t>
      </w:r>
    </w:p>
    <w:p w:rsidR="00E217B2" w:rsidRDefault="00E217B2">
      <w:pPr>
        <w:pStyle w:val="a3"/>
        <w:spacing w:line="360" w:lineRule="auto"/>
        <w:rPr>
          <w:rFonts w:ascii="Times New Roman" w:hAnsi="Times New Roman" w:cs="Times New Roman"/>
          <w:sz w:val="26"/>
          <w:szCs w:val="26"/>
        </w:rPr>
      </w:pPr>
      <w:r>
        <w:rPr>
          <w:rFonts w:ascii="Times New Roman" w:hAnsi="Times New Roman" w:cs="Times New Roman"/>
          <w:sz w:val="26"/>
          <w:szCs w:val="26"/>
        </w:rPr>
        <w:t xml:space="preserve">    В таблице.12 приведены объемы добычи золота по 15-ти крупнейшим предпри</w:t>
      </w:r>
      <w:r>
        <w:rPr>
          <w:rFonts w:ascii="Times New Roman" w:hAnsi="Times New Roman" w:cs="Times New Roman"/>
          <w:sz w:val="26"/>
          <w:szCs w:val="26"/>
        </w:rPr>
        <w:softHyphen/>
        <w:t>ятиям России.</w:t>
      </w:r>
    </w:p>
    <w:p w:rsidR="00E217B2" w:rsidRDefault="00E217B2">
      <w:pPr>
        <w:pStyle w:val="a3"/>
        <w:spacing w:line="360" w:lineRule="auto"/>
        <w:rPr>
          <w:rFonts w:ascii="Times New Roman" w:hAnsi="Times New Roman" w:cs="Times New Roman"/>
          <w:sz w:val="26"/>
          <w:szCs w:val="26"/>
        </w:rPr>
      </w:pPr>
      <w:r>
        <w:rPr>
          <w:rFonts w:ascii="Times New Roman" w:hAnsi="Times New Roman" w:cs="Times New Roman"/>
          <w:sz w:val="26"/>
          <w:szCs w:val="26"/>
        </w:rPr>
        <w:t xml:space="preserve">    Анализ добычи золота в</w:t>
      </w:r>
      <w:r>
        <w:rPr>
          <w:noProof/>
          <w:sz w:val="26"/>
          <w:szCs w:val="26"/>
        </w:rPr>
        <w:t xml:space="preserve"> 1998</w:t>
      </w:r>
      <w:r>
        <w:rPr>
          <w:rFonts w:ascii="Times New Roman" w:hAnsi="Times New Roman" w:cs="Times New Roman"/>
          <w:sz w:val="26"/>
          <w:szCs w:val="26"/>
        </w:rPr>
        <w:t xml:space="preserve"> г пока</w:t>
      </w:r>
      <w:r>
        <w:rPr>
          <w:rFonts w:ascii="Times New Roman" w:hAnsi="Times New Roman" w:cs="Times New Roman"/>
          <w:sz w:val="26"/>
          <w:szCs w:val="26"/>
        </w:rPr>
        <w:softHyphen/>
        <w:t>зывает что из коренных пород было по</w:t>
      </w:r>
      <w:r>
        <w:rPr>
          <w:rFonts w:ascii="Times New Roman" w:hAnsi="Times New Roman" w:cs="Times New Roman"/>
          <w:sz w:val="26"/>
          <w:szCs w:val="26"/>
        </w:rPr>
        <w:softHyphen/>
        <w:t>лучено около</w:t>
      </w:r>
      <w:r>
        <w:rPr>
          <w:noProof/>
          <w:sz w:val="26"/>
          <w:szCs w:val="26"/>
        </w:rPr>
        <w:t xml:space="preserve"> 36</w:t>
      </w:r>
      <w:r>
        <w:rPr>
          <w:rFonts w:ascii="Times New Roman" w:hAnsi="Times New Roman" w:cs="Times New Roman"/>
          <w:sz w:val="26"/>
          <w:szCs w:val="26"/>
        </w:rPr>
        <w:t xml:space="preserve"> тонн металла. Это оз</w:t>
      </w:r>
      <w:r>
        <w:rPr>
          <w:rFonts w:ascii="Times New Roman" w:hAnsi="Times New Roman" w:cs="Times New Roman"/>
          <w:sz w:val="26"/>
          <w:szCs w:val="26"/>
        </w:rPr>
        <w:softHyphen/>
        <w:t>начает, что практически третья часть годового производства золота добыта из рудных месторождений. Все это го</w:t>
      </w:r>
      <w:r>
        <w:rPr>
          <w:rFonts w:ascii="Times New Roman" w:hAnsi="Times New Roman" w:cs="Times New Roman"/>
          <w:sz w:val="26"/>
          <w:szCs w:val="26"/>
        </w:rPr>
        <w:softHyphen/>
        <w:t>ворит о следующих обстоятельствах: во-первых, ориентация на рудную до</w:t>
      </w:r>
      <w:r>
        <w:rPr>
          <w:rFonts w:ascii="Times New Roman" w:hAnsi="Times New Roman" w:cs="Times New Roman"/>
          <w:sz w:val="26"/>
          <w:szCs w:val="26"/>
        </w:rPr>
        <w:softHyphen/>
        <w:t>бычу всегда дает ощутимый эффект, но с некоторой оттяжкой во времени</w:t>
      </w:r>
      <w:r w:rsidRPr="00E217B2">
        <w:rPr>
          <w:sz w:val="26"/>
          <w:szCs w:val="26"/>
        </w:rPr>
        <w:t>;</w:t>
      </w:r>
      <w:r>
        <w:rPr>
          <w:rFonts w:ascii="Times New Roman" w:hAnsi="Times New Roman" w:cs="Times New Roman"/>
          <w:sz w:val="26"/>
          <w:szCs w:val="26"/>
        </w:rPr>
        <w:t xml:space="preserve"> во-вторых, поскольку никаких серьезных действий по реконструкции старых рудников и строительству новых ком</w:t>
      </w:r>
      <w:r>
        <w:rPr>
          <w:rFonts w:ascii="Times New Roman" w:hAnsi="Times New Roman" w:cs="Times New Roman"/>
          <w:sz w:val="26"/>
          <w:szCs w:val="26"/>
        </w:rPr>
        <w:softHyphen/>
        <w:t>бинатов в последние годы не предпри</w:t>
      </w:r>
      <w:r>
        <w:rPr>
          <w:rFonts w:ascii="Times New Roman" w:hAnsi="Times New Roman" w:cs="Times New Roman"/>
          <w:sz w:val="26"/>
          <w:szCs w:val="26"/>
        </w:rPr>
        <w:softHyphen/>
        <w:t>нималось, то маловероятно ожидать в ближайшие год-два сходной ситуации, когда ввод в действие двух-трех новых рудников (Красноярский край</w:t>
      </w:r>
      <w:r>
        <w:rPr>
          <w:noProof/>
          <w:sz w:val="26"/>
          <w:szCs w:val="26"/>
        </w:rPr>
        <w:t xml:space="preserve"> -</w:t>
      </w:r>
      <w:r>
        <w:rPr>
          <w:rFonts w:ascii="Times New Roman" w:hAnsi="Times New Roman" w:cs="Times New Roman"/>
          <w:sz w:val="26"/>
          <w:szCs w:val="26"/>
        </w:rPr>
        <w:t xml:space="preserve"> Олим</w:t>
      </w:r>
      <w:r>
        <w:rPr>
          <w:rFonts w:ascii="Times New Roman" w:hAnsi="Times New Roman" w:cs="Times New Roman"/>
          <w:sz w:val="26"/>
          <w:szCs w:val="26"/>
        </w:rPr>
        <w:softHyphen/>
        <w:t>пиада, Магаданская область</w:t>
      </w:r>
      <w:r>
        <w:rPr>
          <w:noProof/>
          <w:sz w:val="26"/>
          <w:szCs w:val="26"/>
        </w:rPr>
        <w:t xml:space="preserve"> -</w:t>
      </w:r>
      <w:r>
        <w:rPr>
          <w:rFonts w:ascii="Times New Roman" w:hAnsi="Times New Roman" w:cs="Times New Roman"/>
          <w:sz w:val="26"/>
          <w:szCs w:val="26"/>
        </w:rPr>
        <w:t xml:space="preserve"> Кубака, Чукотский АО</w:t>
      </w:r>
      <w:r>
        <w:rPr>
          <w:noProof/>
          <w:sz w:val="26"/>
          <w:szCs w:val="26"/>
        </w:rPr>
        <w:t xml:space="preserve"> -</w:t>
      </w:r>
      <w:r>
        <w:rPr>
          <w:rFonts w:ascii="Times New Roman" w:hAnsi="Times New Roman" w:cs="Times New Roman"/>
          <w:sz w:val="26"/>
          <w:szCs w:val="26"/>
        </w:rPr>
        <w:t xml:space="preserve"> Каоальвеем) вытянет уровень золотодобычи по всей стране. Если в ближайшее время не будет реа</w:t>
      </w:r>
      <w:r>
        <w:rPr>
          <w:rFonts w:ascii="Times New Roman" w:hAnsi="Times New Roman" w:cs="Times New Roman"/>
          <w:sz w:val="26"/>
          <w:szCs w:val="26"/>
        </w:rPr>
        <w:softHyphen/>
        <w:t>лизован ряд мер по стабилизации рос</w:t>
      </w:r>
      <w:r>
        <w:rPr>
          <w:rFonts w:ascii="Times New Roman" w:hAnsi="Times New Roman" w:cs="Times New Roman"/>
          <w:sz w:val="26"/>
          <w:szCs w:val="26"/>
        </w:rPr>
        <w:softHyphen/>
        <w:t>сыпной добычи, то в</w:t>
      </w:r>
      <w:r>
        <w:rPr>
          <w:noProof/>
          <w:sz w:val="26"/>
          <w:szCs w:val="26"/>
        </w:rPr>
        <w:t xml:space="preserve"> 1999</w:t>
      </w:r>
      <w:r>
        <w:rPr>
          <w:rFonts w:ascii="Times New Roman" w:hAnsi="Times New Roman" w:cs="Times New Roman"/>
          <w:sz w:val="26"/>
          <w:szCs w:val="26"/>
        </w:rPr>
        <w:t xml:space="preserve"> г. следует ожидать значительно более резкого спада общего уровня добычи золота по сравнению с</w:t>
      </w:r>
      <w:r>
        <w:rPr>
          <w:noProof/>
          <w:sz w:val="26"/>
          <w:szCs w:val="26"/>
        </w:rPr>
        <w:t xml:space="preserve"> 1998</w:t>
      </w:r>
      <w:r>
        <w:rPr>
          <w:rFonts w:ascii="Times New Roman" w:hAnsi="Times New Roman" w:cs="Times New Roman"/>
          <w:sz w:val="26"/>
          <w:szCs w:val="26"/>
        </w:rPr>
        <w:t xml:space="preserve"> г. не случись такого резкого подъема в рудной составляю</w:t>
      </w:r>
      <w:r>
        <w:rPr>
          <w:rFonts w:ascii="Times New Roman" w:hAnsi="Times New Roman" w:cs="Times New Roman"/>
          <w:sz w:val="26"/>
          <w:szCs w:val="26"/>
        </w:rPr>
        <w:softHyphen/>
        <w:t>щей. По оценкам специалистов в теку</w:t>
      </w:r>
      <w:r>
        <w:rPr>
          <w:rFonts w:ascii="Times New Roman" w:hAnsi="Times New Roman" w:cs="Times New Roman"/>
          <w:sz w:val="26"/>
          <w:szCs w:val="26"/>
        </w:rPr>
        <w:softHyphen/>
        <w:t>щем году Россия может недосчитаться в таком случае около</w:t>
      </w:r>
      <w:r>
        <w:rPr>
          <w:noProof/>
          <w:sz w:val="26"/>
          <w:szCs w:val="26"/>
        </w:rPr>
        <w:t xml:space="preserve"> 30</w:t>
      </w:r>
      <w:r>
        <w:rPr>
          <w:rFonts w:ascii="Times New Roman" w:hAnsi="Times New Roman" w:cs="Times New Roman"/>
          <w:sz w:val="26"/>
          <w:szCs w:val="26"/>
        </w:rPr>
        <w:t xml:space="preserve"> тонн золота.</w:t>
      </w:r>
    </w:p>
    <w:p w:rsidR="00E217B2" w:rsidRDefault="00E217B2">
      <w:pPr>
        <w:pStyle w:val="a3"/>
        <w:spacing w:line="360" w:lineRule="auto"/>
        <w:jc w:val="center"/>
        <w:rPr>
          <w:sz w:val="26"/>
          <w:szCs w:val="26"/>
        </w:rPr>
      </w:pPr>
    </w:p>
    <w:p w:rsidR="00E217B2" w:rsidRDefault="00E217B2">
      <w:pPr>
        <w:pStyle w:val="a3"/>
        <w:spacing w:line="360" w:lineRule="auto"/>
        <w:jc w:val="center"/>
        <w:rPr>
          <w:sz w:val="26"/>
          <w:szCs w:val="26"/>
        </w:rPr>
      </w:pPr>
    </w:p>
    <w:p w:rsidR="00E217B2" w:rsidRDefault="00E217B2">
      <w:pPr>
        <w:pStyle w:val="a3"/>
        <w:spacing w:line="360" w:lineRule="auto"/>
        <w:jc w:val="center"/>
        <w:rPr>
          <w:rFonts w:ascii="Times New Roman" w:hAnsi="Times New Roman" w:cs="Times New Roman"/>
          <w:sz w:val="26"/>
          <w:szCs w:val="26"/>
        </w:rPr>
      </w:pPr>
      <w:r>
        <w:rPr>
          <w:rFonts w:ascii="Times New Roman" w:hAnsi="Times New Roman" w:cs="Times New Roman"/>
          <w:sz w:val="26"/>
          <w:szCs w:val="26"/>
        </w:rPr>
        <w:t>Объемы добычи золота 15-ти крупнейших предприятий России.</w:t>
      </w:r>
    </w:p>
    <w:p w:rsidR="00E217B2" w:rsidRDefault="00E217B2">
      <w:pPr>
        <w:pStyle w:val="a3"/>
        <w:spacing w:line="360" w:lineRule="auto"/>
        <w:jc w:val="right"/>
        <w:rPr>
          <w:sz w:val="20"/>
          <w:szCs w:val="20"/>
        </w:rPr>
      </w:pPr>
      <w:r>
        <w:rPr>
          <w:rFonts w:ascii="Times New Roman" w:hAnsi="Times New Roman" w:cs="Times New Roman"/>
          <w:sz w:val="20"/>
          <w:szCs w:val="20"/>
        </w:rPr>
        <w:t>Таблица 1</w:t>
      </w:r>
      <w:r>
        <w:rPr>
          <w:sz w:val="20"/>
          <w:szCs w:val="20"/>
        </w:rPr>
        <w:t>2.</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3"/>
        <w:gridCol w:w="1701"/>
        <w:gridCol w:w="1701"/>
      </w:tblGrid>
      <w:tr w:rsidR="00E217B2">
        <w:tc>
          <w:tcPr>
            <w:tcW w:w="5783" w:type="dxa"/>
          </w:tcPr>
          <w:p w:rsidR="00E217B2" w:rsidRDefault="00E217B2">
            <w:pPr>
              <w:pStyle w:val="a3"/>
              <w:spacing w:line="360" w:lineRule="auto"/>
              <w:jc w:val="center"/>
              <w:rPr>
                <w:rFonts w:ascii="Times New Roman" w:hAnsi="Times New Roman" w:cs="Times New Roman"/>
                <w:b/>
                <w:bCs/>
              </w:rPr>
            </w:pPr>
            <w:r>
              <w:rPr>
                <w:rFonts w:ascii="Times New Roman" w:hAnsi="Times New Roman" w:cs="Times New Roman"/>
                <w:b/>
                <w:bCs/>
              </w:rPr>
              <w:t>Предприятия</w:t>
            </w:r>
          </w:p>
        </w:tc>
        <w:tc>
          <w:tcPr>
            <w:tcW w:w="1701" w:type="dxa"/>
          </w:tcPr>
          <w:p w:rsidR="00E217B2" w:rsidRDefault="00E217B2">
            <w:pPr>
              <w:pStyle w:val="a3"/>
              <w:spacing w:line="360" w:lineRule="auto"/>
              <w:jc w:val="center"/>
              <w:rPr>
                <w:rFonts w:ascii="Times New Roman" w:hAnsi="Times New Roman" w:cs="Times New Roman"/>
                <w:b/>
                <w:bCs/>
              </w:rPr>
            </w:pPr>
            <w:r>
              <w:rPr>
                <w:rFonts w:ascii="Times New Roman" w:hAnsi="Times New Roman" w:cs="Times New Roman"/>
                <w:b/>
                <w:bCs/>
              </w:rPr>
              <w:t>1997 год, кг</w:t>
            </w:r>
          </w:p>
        </w:tc>
        <w:tc>
          <w:tcPr>
            <w:tcW w:w="1701" w:type="dxa"/>
          </w:tcPr>
          <w:p w:rsidR="00E217B2" w:rsidRDefault="00E217B2">
            <w:pPr>
              <w:pStyle w:val="a3"/>
              <w:spacing w:line="360" w:lineRule="auto"/>
              <w:jc w:val="center"/>
              <w:rPr>
                <w:rFonts w:ascii="Times New Roman" w:hAnsi="Times New Roman" w:cs="Times New Roman"/>
                <w:b/>
                <w:bCs/>
              </w:rPr>
            </w:pPr>
            <w:r>
              <w:rPr>
                <w:rFonts w:ascii="Times New Roman" w:hAnsi="Times New Roman" w:cs="Times New Roman"/>
                <w:b/>
                <w:bCs/>
              </w:rPr>
              <w:t>1996 год, кг</w:t>
            </w:r>
          </w:p>
        </w:tc>
      </w:tr>
      <w:tr w:rsidR="00E217B2">
        <w:tc>
          <w:tcPr>
            <w:tcW w:w="5783" w:type="dxa"/>
          </w:tcPr>
          <w:p w:rsidR="00E217B2" w:rsidRDefault="00E217B2">
            <w:pPr>
              <w:pStyle w:val="a3"/>
              <w:spacing w:line="360" w:lineRule="auto"/>
              <w:jc w:val="left"/>
              <w:rPr>
                <w:rFonts w:ascii="Times New Roman" w:hAnsi="Times New Roman" w:cs="Times New Roman"/>
              </w:rPr>
            </w:pPr>
            <w:r>
              <w:rPr>
                <w:rFonts w:ascii="Times New Roman" w:hAnsi="Times New Roman" w:cs="Times New Roman"/>
              </w:rPr>
              <w:t>1.а/с «Полюс» (Красноярский край)</w:t>
            </w:r>
          </w:p>
        </w:tc>
        <w:tc>
          <w:tcPr>
            <w:tcW w:w="1701" w:type="dxa"/>
          </w:tcPr>
          <w:p w:rsidR="00E217B2" w:rsidRDefault="00E217B2">
            <w:pPr>
              <w:pStyle w:val="a3"/>
              <w:spacing w:line="360" w:lineRule="auto"/>
              <w:jc w:val="center"/>
            </w:pPr>
            <w:r>
              <w:t>13454,7</w:t>
            </w:r>
          </w:p>
        </w:tc>
        <w:tc>
          <w:tcPr>
            <w:tcW w:w="1701" w:type="dxa"/>
          </w:tcPr>
          <w:p w:rsidR="00E217B2" w:rsidRDefault="00E217B2">
            <w:pPr>
              <w:pStyle w:val="a3"/>
              <w:spacing w:line="360" w:lineRule="auto"/>
              <w:jc w:val="center"/>
            </w:pPr>
            <w:r>
              <w:t>5869,0</w:t>
            </w:r>
          </w:p>
        </w:tc>
      </w:tr>
      <w:tr w:rsidR="00E217B2">
        <w:tc>
          <w:tcPr>
            <w:tcW w:w="5783" w:type="dxa"/>
          </w:tcPr>
          <w:p w:rsidR="00E217B2" w:rsidRDefault="00E217B2">
            <w:pPr>
              <w:pStyle w:val="a3"/>
              <w:spacing w:line="360" w:lineRule="auto"/>
              <w:jc w:val="left"/>
              <w:rPr>
                <w:rFonts w:ascii="Times New Roman" w:hAnsi="Times New Roman" w:cs="Times New Roman"/>
              </w:rPr>
            </w:pPr>
            <w:r>
              <w:rPr>
                <w:rFonts w:ascii="Times New Roman" w:hAnsi="Times New Roman" w:cs="Times New Roman"/>
              </w:rPr>
              <w:t>2.Омолонская золоторудная компания (Магаданская область)</w:t>
            </w:r>
          </w:p>
        </w:tc>
        <w:tc>
          <w:tcPr>
            <w:tcW w:w="1701" w:type="dxa"/>
          </w:tcPr>
          <w:p w:rsidR="00E217B2" w:rsidRDefault="00E217B2">
            <w:pPr>
              <w:pStyle w:val="a3"/>
              <w:spacing w:line="360" w:lineRule="auto"/>
              <w:jc w:val="center"/>
            </w:pPr>
            <w:r>
              <w:t>8939,7</w:t>
            </w:r>
          </w:p>
        </w:tc>
        <w:tc>
          <w:tcPr>
            <w:tcW w:w="1701" w:type="dxa"/>
          </w:tcPr>
          <w:p w:rsidR="00E217B2" w:rsidRDefault="00E217B2">
            <w:pPr>
              <w:pStyle w:val="a3"/>
              <w:spacing w:line="360" w:lineRule="auto"/>
              <w:jc w:val="center"/>
            </w:pPr>
            <w:r>
              <w:t>5,1</w:t>
            </w:r>
          </w:p>
        </w:tc>
      </w:tr>
      <w:tr w:rsidR="00E217B2">
        <w:tc>
          <w:tcPr>
            <w:tcW w:w="5783" w:type="dxa"/>
          </w:tcPr>
          <w:p w:rsidR="00E217B2" w:rsidRDefault="00E217B2">
            <w:pPr>
              <w:pStyle w:val="a3"/>
              <w:spacing w:line="360" w:lineRule="auto"/>
              <w:jc w:val="left"/>
              <w:rPr>
                <w:rFonts w:ascii="Times New Roman" w:hAnsi="Times New Roman" w:cs="Times New Roman"/>
              </w:rPr>
            </w:pPr>
            <w:r>
              <w:rPr>
                <w:rFonts w:ascii="Times New Roman" w:hAnsi="Times New Roman" w:cs="Times New Roman"/>
              </w:rPr>
              <w:t>3.ГОК «Сусуманзолото» (Магаданская область)</w:t>
            </w:r>
          </w:p>
        </w:tc>
        <w:tc>
          <w:tcPr>
            <w:tcW w:w="1701" w:type="dxa"/>
          </w:tcPr>
          <w:p w:rsidR="00E217B2" w:rsidRDefault="00E217B2">
            <w:pPr>
              <w:pStyle w:val="a3"/>
              <w:spacing w:line="360" w:lineRule="auto"/>
              <w:jc w:val="center"/>
            </w:pPr>
            <w:r>
              <w:t>3007,5</w:t>
            </w:r>
          </w:p>
        </w:tc>
        <w:tc>
          <w:tcPr>
            <w:tcW w:w="1701" w:type="dxa"/>
          </w:tcPr>
          <w:p w:rsidR="00E217B2" w:rsidRDefault="00E217B2">
            <w:pPr>
              <w:pStyle w:val="a3"/>
              <w:spacing w:line="360" w:lineRule="auto"/>
              <w:jc w:val="center"/>
            </w:pPr>
            <w:r>
              <w:t>3732,5</w:t>
            </w:r>
          </w:p>
        </w:tc>
      </w:tr>
      <w:tr w:rsidR="00E217B2">
        <w:tc>
          <w:tcPr>
            <w:tcW w:w="5783" w:type="dxa"/>
          </w:tcPr>
          <w:p w:rsidR="00E217B2" w:rsidRDefault="00E217B2">
            <w:pPr>
              <w:pStyle w:val="a3"/>
              <w:spacing w:line="360" w:lineRule="auto"/>
              <w:jc w:val="left"/>
              <w:rPr>
                <w:rFonts w:ascii="Times New Roman" w:hAnsi="Times New Roman" w:cs="Times New Roman"/>
              </w:rPr>
            </w:pPr>
            <w:r>
              <w:rPr>
                <w:rFonts w:ascii="Times New Roman" w:hAnsi="Times New Roman" w:cs="Times New Roman"/>
              </w:rPr>
              <w:t>4.АООТ «Бурятзолото» (Республика Бурятия)</w:t>
            </w:r>
          </w:p>
        </w:tc>
        <w:tc>
          <w:tcPr>
            <w:tcW w:w="1701" w:type="dxa"/>
          </w:tcPr>
          <w:p w:rsidR="00E217B2" w:rsidRDefault="00E217B2">
            <w:pPr>
              <w:pStyle w:val="a3"/>
              <w:spacing w:line="360" w:lineRule="auto"/>
              <w:jc w:val="center"/>
            </w:pPr>
            <w:r>
              <w:t>2211,0</w:t>
            </w:r>
          </w:p>
        </w:tc>
        <w:tc>
          <w:tcPr>
            <w:tcW w:w="1701" w:type="dxa"/>
          </w:tcPr>
          <w:p w:rsidR="00E217B2" w:rsidRDefault="00E217B2">
            <w:pPr>
              <w:pStyle w:val="a3"/>
              <w:spacing w:line="360" w:lineRule="auto"/>
              <w:jc w:val="center"/>
            </w:pPr>
            <w:r>
              <w:t>2105,3</w:t>
            </w:r>
          </w:p>
        </w:tc>
      </w:tr>
      <w:tr w:rsidR="00E217B2">
        <w:tc>
          <w:tcPr>
            <w:tcW w:w="5783" w:type="dxa"/>
          </w:tcPr>
          <w:p w:rsidR="00E217B2" w:rsidRDefault="00E217B2">
            <w:pPr>
              <w:pStyle w:val="a3"/>
              <w:spacing w:line="360" w:lineRule="auto"/>
              <w:jc w:val="left"/>
              <w:rPr>
                <w:rFonts w:ascii="Times New Roman" w:hAnsi="Times New Roman" w:cs="Times New Roman"/>
              </w:rPr>
            </w:pPr>
            <w:r>
              <w:rPr>
                <w:rFonts w:ascii="Times New Roman" w:hAnsi="Times New Roman" w:cs="Times New Roman"/>
              </w:rPr>
              <w:t>5.а/с «Витим» (Иркутская область)</w:t>
            </w:r>
          </w:p>
        </w:tc>
        <w:tc>
          <w:tcPr>
            <w:tcW w:w="1701" w:type="dxa"/>
          </w:tcPr>
          <w:p w:rsidR="00E217B2" w:rsidRDefault="00E217B2">
            <w:pPr>
              <w:pStyle w:val="a3"/>
              <w:spacing w:line="360" w:lineRule="auto"/>
              <w:jc w:val="center"/>
            </w:pPr>
            <w:r>
              <w:t>1964,1</w:t>
            </w:r>
          </w:p>
        </w:tc>
        <w:tc>
          <w:tcPr>
            <w:tcW w:w="1701" w:type="dxa"/>
          </w:tcPr>
          <w:p w:rsidR="00E217B2" w:rsidRDefault="00E217B2">
            <w:pPr>
              <w:pStyle w:val="a3"/>
              <w:spacing w:line="360" w:lineRule="auto"/>
              <w:jc w:val="center"/>
            </w:pPr>
            <w:r>
              <w:t>1163,0</w:t>
            </w:r>
          </w:p>
        </w:tc>
      </w:tr>
      <w:tr w:rsidR="00E217B2">
        <w:tc>
          <w:tcPr>
            <w:tcW w:w="5783" w:type="dxa"/>
          </w:tcPr>
          <w:p w:rsidR="00E217B2" w:rsidRDefault="00E217B2">
            <w:pPr>
              <w:pStyle w:val="a3"/>
              <w:spacing w:line="360" w:lineRule="auto"/>
              <w:jc w:val="left"/>
              <w:rPr>
                <w:rFonts w:ascii="Times New Roman" w:hAnsi="Times New Roman" w:cs="Times New Roman"/>
              </w:rPr>
            </w:pPr>
            <w:r>
              <w:rPr>
                <w:rFonts w:ascii="Times New Roman" w:hAnsi="Times New Roman" w:cs="Times New Roman"/>
              </w:rPr>
              <w:t>6. АОЗТ «Руда» (Чукотский АО)</w:t>
            </w:r>
          </w:p>
        </w:tc>
        <w:tc>
          <w:tcPr>
            <w:tcW w:w="1701" w:type="dxa"/>
          </w:tcPr>
          <w:p w:rsidR="00E217B2" w:rsidRDefault="00E217B2">
            <w:pPr>
              <w:pStyle w:val="a3"/>
              <w:spacing w:line="360" w:lineRule="auto"/>
              <w:jc w:val="center"/>
            </w:pPr>
            <w:r>
              <w:t>1850,0</w:t>
            </w:r>
          </w:p>
        </w:tc>
        <w:tc>
          <w:tcPr>
            <w:tcW w:w="1701" w:type="dxa"/>
          </w:tcPr>
          <w:p w:rsidR="00E217B2" w:rsidRDefault="00E217B2">
            <w:pPr>
              <w:pStyle w:val="a3"/>
              <w:spacing w:line="360" w:lineRule="auto"/>
              <w:jc w:val="center"/>
            </w:pPr>
            <w:r>
              <w:t>319,2</w:t>
            </w:r>
          </w:p>
        </w:tc>
      </w:tr>
      <w:tr w:rsidR="00E217B2">
        <w:tc>
          <w:tcPr>
            <w:tcW w:w="5783" w:type="dxa"/>
          </w:tcPr>
          <w:p w:rsidR="00E217B2" w:rsidRDefault="00E217B2">
            <w:pPr>
              <w:pStyle w:val="a3"/>
              <w:spacing w:line="360" w:lineRule="auto"/>
              <w:jc w:val="left"/>
              <w:rPr>
                <w:rFonts w:ascii="Times New Roman" w:hAnsi="Times New Roman" w:cs="Times New Roman"/>
              </w:rPr>
            </w:pPr>
            <w:r>
              <w:rPr>
                <w:rFonts w:ascii="Times New Roman" w:hAnsi="Times New Roman" w:cs="Times New Roman"/>
              </w:rPr>
              <w:t>7. АООТ «Поляринский ГОК» (Чукотский АО)</w:t>
            </w:r>
          </w:p>
        </w:tc>
        <w:tc>
          <w:tcPr>
            <w:tcW w:w="1701" w:type="dxa"/>
          </w:tcPr>
          <w:p w:rsidR="00E217B2" w:rsidRDefault="00E217B2">
            <w:pPr>
              <w:pStyle w:val="a3"/>
              <w:spacing w:line="360" w:lineRule="auto"/>
              <w:jc w:val="center"/>
            </w:pPr>
            <w:r>
              <w:t>1727.2</w:t>
            </w:r>
          </w:p>
        </w:tc>
        <w:tc>
          <w:tcPr>
            <w:tcW w:w="1701" w:type="dxa"/>
          </w:tcPr>
          <w:p w:rsidR="00E217B2" w:rsidRDefault="00E217B2">
            <w:pPr>
              <w:pStyle w:val="a3"/>
              <w:spacing w:line="360" w:lineRule="auto"/>
              <w:jc w:val="center"/>
            </w:pPr>
            <w:r>
              <w:t>2077,2</w:t>
            </w:r>
          </w:p>
        </w:tc>
      </w:tr>
      <w:tr w:rsidR="00E217B2">
        <w:tc>
          <w:tcPr>
            <w:tcW w:w="5783" w:type="dxa"/>
          </w:tcPr>
          <w:p w:rsidR="00E217B2" w:rsidRDefault="00E217B2">
            <w:pPr>
              <w:pStyle w:val="a3"/>
              <w:spacing w:line="360" w:lineRule="auto"/>
              <w:jc w:val="left"/>
              <w:rPr>
                <w:rFonts w:ascii="Times New Roman" w:hAnsi="Times New Roman" w:cs="Times New Roman"/>
              </w:rPr>
            </w:pPr>
            <w:r>
              <w:rPr>
                <w:rFonts w:ascii="Times New Roman" w:hAnsi="Times New Roman" w:cs="Times New Roman"/>
              </w:rPr>
              <w:t>8. АООТ АП «Нижнеамурзолото» (Хабаровский край)</w:t>
            </w:r>
          </w:p>
        </w:tc>
        <w:tc>
          <w:tcPr>
            <w:tcW w:w="1701" w:type="dxa"/>
          </w:tcPr>
          <w:p w:rsidR="00E217B2" w:rsidRDefault="00E217B2">
            <w:pPr>
              <w:pStyle w:val="a3"/>
              <w:spacing w:line="360" w:lineRule="auto"/>
              <w:jc w:val="center"/>
            </w:pPr>
            <w:r>
              <w:t>1673,1</w:t>
            </w:r>
          </w:p>
        </w:tc>
        <w:tc>
          <w:tcPr>
            <w:tcW w:w="1701" w:type="dxa"/>
          </w:tcPr>
          <w:p w:rsidR="00E217B2" w:rsidRDefault="00E217B2">
            <w:pPr>
              <w:pStyle w:val="a3"/>
              <w:spacing w:line="360" w:lineRule="auto"/>
              <w:jc w:val="center"/>
            </w:pPr>
            <w:r>
              <w:t>2216,8</w:t>
            </w:r>
          </w:p>
        </w:tc>
      </w:tr>
      <w:tr w:rsidR="00E217B2">
        <w:tc>
          <w:tcPr>
            <w:tcW w:w="5783" w:type="dxa"/>
          </w:tcPr>
          <w:p w:rsidR="00E217B2" w:rsidRDefault="00E217B2">
            <w:pPr>
              <w:pStyle w:val="a3"/>
              <w:spacing w:line="360" w:lineRule="auto"/>
              <w:jc w:val="left"/>
              <w:rPr>
                <w:rFonts w:ascii="Times New Roman" w:hAnsi="Times New Roman" w:cs="Times New Roman"/>
              </w:rPr>
            </w:pPr>
            <w:r>
              <w:rPr>
                <w:rFonts w:ascii="Times New Roman" w:hAnsi="Times New Roman" w:cs="Times New Roman"/>
              </w:rPr>
              <w:t>9. ОАО «Ягодинский ГОК» (Магаданская область)</w:t>
            </w:r>
          </w:p>
        </w:tc>
        <w:tc>
          <w:tcPr>
            <w:tcW w:w="1701" w:type="dxa"/>
          </w:tcPr>
          <w:p w:rsidR="00E217B2" w:rsidRDefault="00E217B2">
            <w:pPr>
              <w:pStyle w:val="a3"/>
              <w:spacing w:line="360" w:lineRule="auto"/>
              <w:jc w:val="center"/>
            </w:pPr>
            <w:r>
              <w:t>1588,2</w:t>
            </w:r>
          </w:p>
        </w:tc>
        <w:tc>
          <w:tcPr>
            <w:tcW w:w="1701" w:type="dxa"/>
          </w:tcPr>
          <w:p w:rsidR="00E217B2" w:rsidRDefault="00E217B2">
            <w:pPr>
              <w:pStyle w:val="a3"/>
              <w:spacing w:line="360" w:lineRule="auto"/>
              <w:jc w:val="center"/>
            </w:pPr>
            <w:r>
              <w:t>3063,6</w:t>
            </w:r>
          </w:p>
        </w:tc>
      </w:tr>
      <w:tr w:rsidR="00E217B2">
        <w:tc>
          <w:tcPr>
            <w:tcW w:w="5783" w:type="dxa"/>
          </w:tcPr>
          <w:p w:rsidR="00E217B2" w:rsidRDefault="00E217B2">
            <w:pPr>
              <w:pStyle w:val="a3"/>
              <w:spacing w:line="360" w:lineRule="auto"/>
              <w:jc w:val="left"/>
              <w:rPr>
                <w:rFonts w:ascii="Times New Roman" w:hAnsi="Times New Roman" w:cs="Times New Roman"/>
              </w:rPr>
            </w:pPr>
            <w:r>
              <w:rPr>
                <w:rFonts w:ascii="Times New Roman" w:hAnsi="Times New Roman" w:cs="Times New Roman"/>
              </w:rPr>
              <w:t>10. АООТ «Рудник Матросова» (Магаданская область)</w:t>
            </w:r>
          </w:p>
        </w:tc>
        <w:tc>
          <w:tcPr>
            <w:tcW w:w="1701" w:type="dxa"/>
          </w:tcPr>
          <w:p w:rsidR="00E217B2" w:rsidRDefault="00E217B2">
            <w:pPr>
              <w:pStyle w:val="a3"/>
              <w:spacing w:line="360" w:lineRule="auto"/>
              <w:jc w:val="center"/>
            </w:pPr>
            <w:r>
              <w:t>1465,5</w:t>
            </w:r>
          </w:p>
        </w:tc>
        <w:tc>
          <w:tcPr>
            <w:tcW w:w="1701" w:type="dxa"/>
          </w:tcPr>
          <w:p w:rsidR="00E217B2" w:rsidRDefault="00E217B2">
            <w:pPr>
              <w:pStyle w:val="a3"/>
              <w:spacing w:line="360" w:lineRule="auto"/>
              <w:jc w:val="center"/>
            </w:pPr>
            <w:r>
              <w:t>831,8</w:t>
            </w:r>
          </w:p>
        </w:tc>
      </w:tr>
      <w:tr w:rsidR="00E217B2">
        <w:tc>
          <w:tcPr>
            <w:tcW w:w="5783" w:type="dxa"/>
          </w:tcPr>
          <w:p w:rsidR="00E217B2" w:rsidRDefault="00E217B2">
            <w:pPr>
              <w:pStyle w:val="a3"/>
              <w:spacing w:line="360" w:lineRule="auto"/>
              <w:jc w:val="left"/>
              <w:rPr>
                <w:rFonts w:ascii="Times New Roman" w:hAnsi="Times New Roman" w:cs="Times New Roman"/>
              </w:rPr>
            </w:pPr>
            <w:r>
              <w:rPr>
                <w:rFonts w:ascii="Times New Roman" w:hAnsi="Times New Roman" w:cs="Times New Roman"/>
              </w:rPr>
              <w:t>11. «Берелехский ГОК» (Магаданская область)</w:t>
            </w:r>
          </w:p>
        </w:tc>
        <w:tc>
          <w:tcPr>
            <w:tcW w:w="1701" w:type="dxa"/>
          </w:tcPr>
          <w:p w:rsidR="00E217B2" w:rsidRDefault="00E217B2">
            <w:pPr>
              <w:pStyle w:val="a3"/>
              <w:spacing w:line="360" w:lineRule="auto"/>
              <w:jc w:val="center"/>
            </w:pPr>
            <w:r>
              <w:t>1371,2</w:t>
            </w:r>
          </w:p>
        </w:tc>
        <w:tc>
          <w:tcPr>
            <w:tcW w:w="1701" w:type="dxa"/>
          </w:tcPr>
          <w:p w:rsidR="00E217B2" w:rsidRDefault="00E217B2">
            <w:pPr>
              <w:pStyle w:val="a3"/>
              <w:spacing w:line="360" w:lineRule="auto"/>
              <w:jc w:val="center"/>
            </w:pPr>
            <w:r>
              <w:t>1962,2</w:t>
            </w:r>
          </w:p>
        </w:tc>
      </w:tr>
      <w:tr w:rsidR="00E217B2">
        <w:tc>
          <w:tcPr>
            <w:tcW w:w="5783" w:type="dxa"/>
          </w:tcPr>
          <w:p w:rsidR="00E217B2" w:rsidRPr="00E217B2" w:rsidRDefault="00E217B2">
            <w:pPr>
              <w:pStyle w:val="a3"/>
              <w:spacing w:line="360" w:lineRule="auto"/>
              <w:jc w:val="left"/>
            </w:pPr>
            <w:r>
              <w:rPr>
                <w:rFonts w:ascii="Times New Roman" w:hAnsi="Times New Roman" w:cs="Times New Roman"/>
              </w:rPr>
              <w:t>12. а/с «Тукуринга» (Амурская область)</w:t>
            </w:r>
          </w:p>
        </w:tc>
        <w:tc>
          <w:tcPr>
            <w:tcW w:w="1701" w:type="dxa"/>
          </w:tcPr>
          <w:p w:rsidR="00E217B2" w:rsidRDefault="00E217B2">
            <w:pPr>
              <w:pStyle w:val="a3"/>
              <w:spacing w:line="360" w:lineRule="auto"/>
              <w:jc w:val="center"/>
            </w:pPr>
            <w:r>
              <w:t>1336,6</w:t>
            </w:r>
          </w:p>
        </w:tc>
        <w:tc>
          <w:tcPr>
            <w:tcW w:w="1701" w:type="dxa"/>
          </w:tcPr>
          <w:p w:rsidR="00E217B2" w:rsidRDefault="00E217B2">
            <w:pPr>
              <w:pStyle w:val="a3"/>
              <w:spacing w:line="360" w:lineRule="auto"/>
              <w:jc w:val="center"/>
            </w:pPr>
            <w:r>
              <w:t>1115,0</w:t>
            </w:r>
          </w:p>
        </w:tc>
      </w:tr>
      <w:tr w:rsidR="00E217B2">
        <w:tc>
          <w:tcPr>
            <w:tcW w:w="5783" w:type="dxa"/>
          </w:tcPr>
          <w:p w:rsidR="00E217B2" w:rsidRDefault="00E217B2">
            <w:pPr>
              <w:pStyle w:val="a3"/>
              <w:spacing w:line="360" w:lineRule="auto"/>
              <w:jc w:val="left"/>
              <w:rPr>
                <w:rFonts w:ascii="Times New Roman" w:hAnsi="Times New Roman" w:cs="Times New Roman"/>
              </w:rPr>
            </w:pPr>
            <w:r>
              <w:rPr>
                <w:rFonts w:ascii="Times New Roman" w:hAnsi="Times New Roman" w:cs="Times New Roman"/>
              </w:rPr>
              <w:t xml:space="preserve">13. АООТ «Сев. Енис. Золото» (Красноярский край) </w:t>
            </w:r>
          </w:p>
        </w:tc>
        <w:tc>
          <w:tcPr>
            <w:tcW w:w="1701" w:type="dxa"/>
          </w:tcPr>
          <w:p w:rsidR="00E217B2" w:rsidRDefault="00E217B2">
            <w:pPr>
              <w:pStyle w:val="a3"/>
              <w:spacing w:line="360" w:lineRule="auto"/>
              <w:jc w:val="center"/>
            </w:pPr>
            <w:r>
              <w:t>1299,0</w:t>
            </w:r>
          </w:p>
        </w:tc>
        <w:tc>
          <w:tcPr>
            <w:tcW w:w="1701" w:type="dxa"/>
          </w:tcPr>
          <w:p w:rsidR="00E217B2" w:rsidRDefault="00E217B2">
            <w:pPr>
              <w:pStyle w:val="a3"/>
              <w:spacing w:line="360" w:lineRule="auto"/>
              <w:jc w:val="center"/>
            </w:pPr>
          </w:p>
        </w:tc>
      </w:tr>
      <w:tr w:rsidR="00E217B2">
        <w:tc>
          <w:tcPr>
            <w:tcW w:w="5783" w:type="dxa"/>
          </w:tcPr>
          <w:p w:rsidR="00E217B2" w:rsidRDefault="00E217B2">
            <w:pPr>
              <w:pStyle w:val="a3"/>
              <w:spacing w:line="360" w:lineRule="auto"/>
              <w:jc w:val="left"/>
              <w:rPr>
                <w:rFonts w:ascii="Times New Roman" w:hAnsi="Times New Roman" w:cs="Times New Roman"/>
              </w:rPr>
            </w:pPr>
            <w:r>
              <w:rPr>
                <w:rFonts w:ascii="Times New Roman" w:hAnsi="Times New Roman" w:cs="Times New Roman"/>
              </w:rPr>
              <w:t>14. Прииск «Соловьевский» (Амурская область)</w:t>
            </w:r>
          </w:p>
        </w:tc>
        <w:tc>
          <w:tcPr>
            <w:tcW w:w="1701" w:type="dxa"/>
          </w:tcPr>
          <w:p w:rsidR="00E217B2" w:rsidRDefault="00E217B2">
            <w:pPr>
              <w:pStyle w:val="a3"/>
              <w:spacing w:line="360" w:lineRule="auto"/>
              <w:jc w:val="center"/>
            </w:pPr>
            <w:r>
              <w:t>1198,2</w:t>
            </w:r>
          </w:p>
        </w:tc>
        <w:tc>
          <w:tcPr>
            <w:tcW w:w="1701" w:type="dxa"/>
          </w:tcPr>
          <w:p w:rsidR="00E217B2" w:rsidRDefault="00E217B2">
            <w:pPr>
              <w:pStyle w:val="a3"/>
              <w:spacing w:line="360" w:lineRule="auto"/>
              <w:jc w:val="center"/>
            </w:pPr>
            <w:r>
              <w:t>1426,5</w:t>
            </w:r>
          </w:p>
        </w:tc>
      </w:tr>
      <w:tr w:rsidR="00E217B2">
        <w:tc>
          <w:tcPr>
            <w:tcW w:w="5783" w:type="dxa"/>
          </w:tcPr>
          <w:p w:rsidR="00E217B2" w:rsidRDefault="00E217B2">
            <w:pPr>
              <w:pStyle w:val="a3"/>
              <w:spacing w:line="360" w:lineRule="auto"/>
              <w:jc w:val="left"/>
              <w:rPr>
                <w:rFonts w:ascii="Times New Roman" w:hAnsi="Times New Roman" w:cs="Times New Roman"/>
              </w:rPr>
            </w:pPr>
            <w:r>
              <w:rPr>
                <w:rFonts w:ascii="Times New Roman" w:hAnsi="Times New Roman" w:cs="Times New Roman"/>
              </w:rPr>
              <w:t>15. а/с «Чукотка» (Чукотский АО)</w:t>
            </w:r>
          </w:p>
        </w:tc>
        <w:tc>
          <w:tcPr>
            <w:tcW w:w="1701" w:type="dxa"/>
          </w:tcPr>
          <w:p w:rsidR="00E217B2" w:rsidRDefault="00E217B2">
            <w:pPr>
              <w:pStyle w:val="a3"/>
              <w:spacing w:line="360" w:lineRule="auto"/>
              <w:jc w:val="center"/>
            </w:pPr>
            <w:r>
              <w:t>1068,6</w:t>
            </w:r>
          </w:p>
        </w:tc>
        <w:tc>
          <w:tcPr>
            <w:tcW w:w="1701" w:type="dxa"/>
          </w:tcPr>
          <w:p w:rsidR="00E217B2" w:rsidRDefault="00E217B2">
            <w:pPr>
              <w:pStyle w:val="a3"/>
              <w:spacing w:line="360" w:lineRule="auto"/>
              <w:jc w:val="center"/>
            </w:pPr>
            <w:r>
              <w:t>781,1</w:t>
            </w:r>
          </w:p>
        </w:tc>
      </w:tr>
    </w:tbl>
    <w:p w:rsidR="00E217B2" w:rsidRDefault="00E217B2">
      <w:pPr>
        <w:pStyle w:val="a3"/>
        <w:spacing w:line="360" w:lineRule="auto"/>
        <w:rPr>
          <w:sz w:val="26"/>
          <w:szCs w:val="26"/>
        </w:rPr>
      </w:pPr>
    </w:p>
    <w:p w:rsidR="00E217B2" w:rsidRDefault="00E217B2">
      <w:pPr>
        <w:pStyle w:val="a3"/>
        <w:spacing w:line="360" w:lineRule="auto"/>
        <w:jc w:val="center"/>
        <w:rPr>
          <w:b/>
          <w:bCs/>
          <w:sz w:val="32"/>
          <w:szCs w:val="32"/>
          <w:lang w:val="en-US"/>
        </w:rPr>
      </w:pPr>
    </w:p>
    <w:p w:rsidR="00E217B2" w:rsidRDefault="00E217B2">
      <w:pPr>
        <w:pStyle w:val="a3"/>
        <w:spacing w:line="360" w:lineRule="auto"/>
        <w:jc w:val="center"/>
        <w:rPr>
          <w:b/>
          <w:bCs/>
          <w:sz w:val="32"/>
          <w:szCs w:val="32"/>
        </w:rPr>
      </w:pPr>
      <w:r>
        <w:rPr>
          <w:b/>
          <w:bCs/>
          <w:sz w:val="32"/>
          <w:szCs w:val="32"/>
        </w:rPr>
        <w:t>3.1. Скрап (вторичное сырье)</w:t>
      </w:r>
    </w:p>
    <w:p w:rsidR="00E217B2" w:rsidRDefault="00E217B2">
      <w:pPr>
        <w:pStyle w:val="a3"/>
        <w:spacing w:line="360" w:lineRule="auto"/>
        <w:rPr>
          <w:rFonts w:ascii="Times New Roman" w:hAnsi="Times New Roman" w:cs="Times New Roman"/>
          <w:sz w:val="26"/>
          <w:szCs w:val="26"/>
        </w:rPr>
      </w:pPr>
      <w:r>
        <w:rPr>
          <w:rFonts w:ascii="Times New Roman" w:hAnsi="Times New Roman" w:cs="Times New Roman"/>
          <w:sz w:val="26"/>
          <w:szCs w:val="26"/>
        </w:rPr>
        <w:t xml:space="preserve">    В России скопились крупнейшие в мире запасы вторичного золотосодер</w:t>
      </w:r>
      <w:r>
        <w:rPr>
          <w:rFonts w:ascii="Times New Roman" w:hAnsi="Times New Roman" w:cs="Times New Roman"/>
          <w:sz w:val="26"/>
          <w:szCs w:val="26"/>
        </w:rPr>
        <w:softHyphen/>
        <w:t>жащего сырья, образовавшиеся после списания военной техники в процессе конверсии. Общее количество вторич</w:t>
      </w:r>
      <w:r>
        <w:rPr>
          <w:rFonts w:ascii="Times New Roman" w:hAnsi="Times New Roman" w:cs="Times New Roman"/>
          <w:sz w:val="26"/>
          <w:szCs w:val="26"/>
        </w:rPr>
        <w:softHyphen/>
        <w:t>ного золота по разным оценкам соста</w:t>
      </w:r>
      <w:r>
        <w:rPr>
          <w:rFonts w:ascii="Times New Roman" w:hAnsi="Times New Roman" w:cs="Times New Roman"/>
          <w:sz w:val="26"/>
          <w:szCs w:val="26"/>
        </w:rPr>
        <w:softHyphen/>
        <w:t>вляет от</w:t>
      </w:r>
      <w:r>
        <w:rPr>
          <w:noProof/>
          <w:sz w:val="26"/>
          <w:szCs w:val="26"/>
        </w:rPr>
        <w:t xml:space="preserve"> 200</w:t>
      </w:r>
      <w:r>
        <w:rPr>
          <w:rFonts w:ascii="Times New Roman" w:hAnsi="Times New Roman" w:cs="Times New Roman"/>
          <w:sz w:val="26"/>
          <w:szCs w:val="26"/>
        </w:rPr>
        <w:t xml:space="preserve"> до</w:t>
      </w:r>
      <w:r>
        <w:rPr>
          <w:noProof/>
          <w:sz w:val="26"/>
          <w:szCs w:val="26"/>
        </w:rPr>
        <w:t xml:space="preserve"> 600</w:t>
      </w:r>
      <w:r>
        <w:rPr>
          <w:rFonts w:ascii="Times New Roman" w:hAnsi="Times New Roman" w:cs="Times New Roman"/>
          <w:sz w:val="26"/>
          <w:szCs w:val="26"/>
        </w:rPr>
        <w:t xml:space="preserve"> тонн. Основная его часть (примерно</w:t>
      </w:r>
      <w:r>
        <w:rPr>
          <w:noProof/>
          <w:sz w:val="26"/>
          <w:szCs w:val="26"/>
        </w:rPr>
        <w:t xml:space="preserve"> 450-500</w:t>
      </w:r>
      <w:r>
        <w:rPr>
          <w:rFonts w:ascii="Times New Roman" w:hAnsi="Times New Roman" w:cs="Times New Roman"/>
          <w:sz w:val="26"/>
          <w:szCs w:val="26"/>
        </w:rPr>
        <w:t xml:space="preserve"> тонн) содер</w:t>
      </w:r>
      <w:r>
        <w:rPr>
          <w:rFonts w:ascii="Times New Roman" w:hAnsi="Times New Roman" w:cs="Times New Roman"/>
          <w:sz w:val="26"/>
          <w:szCs w:val="26"/>
        </w:rPr>
        <w:softHyphen/>
        <w:t>жится в электронном ломе. который получают при демонтаже военной и ко</w:t>
      </w:r>
      <w:r>
        <w:rPr>
          <w:rFonts w:ascii="Times New Roman" w:hAnsi="Times New Roman" w:cs="Times New Roman"/>
          <w:sz w:val="26"/>
          <w:szCs w:val="26"/>
        </w:rPr>
        <w:softHyphen/>
        <w:t>смической аппаратуры, а также инже</w:t>
      </w:r>
      <w:r>
        <w:rPr>
          <w:rFonts w:ascii="Times New Roman" w:hAnsi="Times New Roman" w:cs="Times New Roman"/>
          <w:sz w:val="26"/>
          <w:szCs w:val="26"/>
        </w:rPr>
        <w:softHyphen/>
        <w:t>нерных инже</w:t>
      </w:r>
      <w:r>
        <w:rPr>
          <w:rFonts w:ascii="Times New Roman" w:hAnsi="Times New Roman" w:cs="Times New Roman"/>
          <w:sz w:val="26"/>
          <w:szCs w:val="26"/>
        </w:rPr>
        <w:softHyphen/>
        <w:t>нерных и лабораторных приборов. Од</w:t>
      </w:r>
      <w:r>
        <w:rPr>
          <w:rFonts w:ascii="Times New Roman" w:hAnsi="Times New Roman" w:cs="Times New Roman"/>
          <w:sz w:val="26"/>
          <w:szCs w:val="26"/>
        </w:rPr>
        <w:softHyphen/>
        <w:t>нако, производство металла из скрапа постоянно сокращается: если в</w:t>
      </w:r>
      <w:r>
        <w:rPr>
          <w:noProof/>
          <w:sz w:val="26"/>
          <w:szCs w:val="26"/>
        </w:rPr>
        <w:t xml:space="preserve"> 1991</w:t>
      </w:r>
      <w:r>
        <w:rPr>
          <w:rFonts w:ascii="Times New Roman" w:hAnsi="Times New Roman" w:cs="Times New Roman"/>
          <w:sz w:val="26"/>
          <w:szCs w:val="26"/>
        </w:rPr>
        <w:t xml:space="preserve"> г. было получено около</w:t>
      </w:r>
      <w:r>
        <w:rPr>
          <w:noProof/>
          <w:sz w:val="26"/>
          <w:szCs w:val="26"/>
        </w:rPr>
        <w:t xml:space="preserve"> 10</w:t>
      </w:r>
      <w:r>
        <w:rPr>
          <w:rFonts w:ascii="Times New Roman" w:hAnsi="Times New Roman" w:cs="Times New Roman"/>
          <w:sz w:val="26"/>
          <w:szCs w:val="26"/>
        </w:rPr>
        <w:t xml:space="preserve"> тонн вторич</w:t>
      </w:r>
      <w:r>
        <w:rPr>
          <w:rFonts w:ascii="Times New Roman" w:hAnsi="Times New Roman" w:cs="Times New Roman"/>
          <w:sz w:val="26"/>
          <w:szCs w:val="26"/>
        </w:rPr>
        <w:softHyphen/>
        <w:t>ного золота, то в</w:t>
      </w:r>
      <w:r>
        <w:rPr>
          <w:noProof/>
          <w:sz w:val="26"/>
          <w:szCs w:val="26"/>
        </w:rPr>
        <w:t xml:space="preserve"> 1996</w:t>
      </w:r>
      <w:r>
        <w:rPr>
          <w:rFonts w:ascii="Times New Roman" w:hAnsi="Times New Roman" w:cs="Times New Roman"/>
          <w:sz w:val="26"/>
          <w:szCs w:val="26"/>
        </w:rPr>
        <w:t xml:space="preserve"> г.</w:t>
      </w:r>
      <w:r>
        <w:rPr>
          <w:noProof/>
          <w:sz w:val="26"/>
          <w:szCs w:val="26"/>
        </w:rPr>
        <w:t xml:space="preserve"> -</w:t>
      </w:r>
      <w:r>
        <w:rPr>
          <w:rFonts w:ascii="Times New Roman" w:hAnsi="Times New Roman" w:cs="Times New Roman"/>
          <w:sz w:val="26"/>
          <w:szCs w:val="26"/>
        </w:rPr>
        <w:t xml:space="preserve"> только</w:t>
      </w:r>
      <w:r>
        <w:rPr>
          <w:noProof/>
          <w:sz w:val="26"/>
          <w:szCs w:val="26"/>
        </w:rPr>
        <w:t xml:space="preserve"> 3.5 </w:t>
      </w:r>
      <w:r>
        <w:rPr>
          <w:rFonts w:ascii="Times New Roman" w:hAnsi="Times New Roman" w:cs="Times New Roman"/>
          <w:sz w:val="26"/>
          <w:szCs w:val="26"/>
        </w:rPr>
        <w:t>тонны, а в</w:t>
      </w:r>
      <w:r>
        <w:rPr>
          <w:noProof/>
          <w:sz w:val="26"/>
          <w:szCs w:val="26"/>
        </w:rPr>
        <w:t xml:space="preserve"> 1997</w:t>
      </w:r>
      <w:r>
        <w:rPr>
          <w:rFonts w:ascii="Times New Roman" w:hAnsi="Times New Roman" w:cs="Times New Roman"/>
          <w:sz w:val="26"/>
          <w:szCs w:val="26"/>
        </w:rPr>
        <w:t xml:space="preserve"> г.</w:t>
      </w:r>
      <w:r>
        <w:rPr>
          <w:noProof/>
          <w:sz w:val="26"/>
          <w:szCs w:val="26"/>
        </w:rPr>
        <w:t xml:space="preserve"> -</w:t>
      </w:r>
      <w:r>
        <w:rPr>
          <w:rFonts w:ascii="Times New Roman" w:hAnsi="Times New Roman" w:cs="Times New Roman"/>
          <w:sz w:val="26"/>
          <w:szCs w:val="26"/>
        </w:rPr>
        <w:t xml:space="preserve"> около</w:t>
      </w:r>
      <w:r>
        <w:rPr>
          <w:noProof/>
          <w:sz w:val="26"/>
          <w:szCs w:val="26"/>
        </w:rPr>
        <w:t xml:space="preserve"> 0.4</w:t>
      </w:r>
      <w:r>
        <w:rPr>
          <w:rFonts w:ascii="Times New Roman" w:hAnsi="Times New Roman" w:cs="Times New Roman"/>
          <w:sz w:val="26"/>
          <w:szCs w:val="26"/>
        </w:rPr>
        <w:t xml:space="preserve"> тонны. Одна из причин этого</w:t>
      </w:r>
      <w:r>
        <w:rPr>
          <w:noProof/>
          <w:sz w:val="26"/>
          <w:szCs w:val="26"/>
        </w:rPr>
        <w:t xml:space="preserve"> -</w:t>
      </w:r>
      <w:r>
        <w:rPr>
          <w:rFonts w:ascii="Times New Roman" w:hAnsi="Times New Roman" w:cs="Times New Roman"/>
          <w:sz w:val="26"/>
          <w:szCs w:val="26"/>
        </w:rPr>
        <w:t xml:space="preserve"> отсутствие в России специализированной техники по переработке золотосодержащего вторсырья.</w:t>
      </w:r>
    </w:p>
    <w:p w:rsidR="00E217B2" w:rsidRDefault="00E217B2">
      <w:pPr>
        <w:pStyle w:val="a3"/>
        <w:spacing w:line="360" w:lineRule="auto"/>
        <w:rPr>
          <w:rFonts w:ascii="Times New Roman" w:hAnsi="Times New Roman" w:cs="Times New Roman"/>
          <w:sz w:val="26"/>
          <w:szCs w:val="26"/>
        </w:rPr>
      </w:pPr>
      <w:r>
        <w:rPr>
          <w:rFonts w:ascii="Times New Roman" w:hAnsi="Times New Roman" w:cs="Times New Roman"/>
          <w:sz w:val="26"/>
          <w:szCs w:val="26"/>
        </w:rPr>
        <w:t xml:space="preserve">    Новая для России технология пла</w:t>
      </w:r>
      <w:r>
        <w:rPr>
          <w:rFonts w:ascii="Times New Roman" w:hAnsi="Times New Roman" w:cs="Times New Roman"/>
          <w:sz w:val="26"/>
          <w:szCs w:val="26"/>
        </w:rPr>
        <w:softHyphen/>
        <w:t>нируется к введению в</w:t>
      </w:r>
      <w:r>
        <w:rPr>
          <w:noProof/>
          <w:sz w:val="26"/>
          <w:szCs w:val="26"/>
        </w:rPr>
        <w:t xml:space="preserve"> 2000</w:t>
      </w:r>
      <w:r>
        <w:rPr>
          <w:rFonts w:ascii="Times New Roman" w:hAnsi="Times New Roman" w:cs="Times New Roman"/>
          <w:sz w:val="26"/>
          <w:szCs w:val="26"/>
        </w:rPr>
        <w:t xml:space="preserve"> г. на ка</w:t>
      </w:r>
      <w:r>
        <w:rPr>
          <w:rFonts w:ascii="Times New Roman" w:hAnsi="Times New Roman" w:cs="Times New Roman"/>
          <w:sz w:val="26"/>
          <w:szCs w:val="26"/>
        </w:rPr>
        <w:softHyphen/>
        <w:t>симовском заводе "Росконтакт" (Ря</w:t>
      </w:r>
      <w:r>
        <w:rPr>
          <w:rFonts w:ascii="Times New Roman" w:hAnsi="Times New Roman" w:cs="Times New Roman"/>
          <w:sz w:val="26"/>
          <w:szCs w:val="26"/>
        </w:rPr>
        <w:softHyphen/>
        <w:t>занская область). Предприятие заку</w:t>
      </w:r>
      <w:r>
        <w:rPr>
          <w:rFonts w:ascii="Times New Roman" w:hAnsi="Times New Roman" w:cs="Times New Roman"/>
          <w:sz w:val="26"/>
          <w:szCs w:val="26"/>
        </w:rPr>
        <w:softHyphen/>
        <w:t>пает в Швеции уникальное оборудо</w:t>
      </w:r>
      <w:r>
        <w:rPr>
          <w:rFonts w:ascii="Times New Roman" w:hAnsi="Times New Roman" w:cs="Times New Roman"/>
          <w:sz w:val="26"/>
          <w:szCs w:val="26"/>
        </w:rPr>
        <w:softHyphen/>
        <w:t xml:space="preserve">вание фирмы </w:t>
      </w:r>
      <w:r>
        <w:rPr>
          <w:sz w:val="26"/>
          <w:szCs w:val="26"/>
          <w:lang w:val="en-US"/>
        </w:rPr>
        <w:t>Boliden</w:t>
      </w:r>
      <w:r w:rsidRPr="00E217B2">
        <w:rPr>
          <w:sz w:val="26"/>
          <w:szCs w:val="26"/>
        </w:rPr>
        <w:t xml:space="preserve"> </w:t>
      </w:r>
      <w:r>
        <w:rPr>
          <w:sz w:val="26"/>
          <w:szCs w:val="26"/>
          <w:lang w:val="en-US"/>
        </w:rPr>
        <w:t>Contech</w:t>
      </w:r>
      <w:r w:rsidRPr="00E217B2">
        <w:rPr>
          <w:sz w:val="26"/>
          <w:szCs w:val="26"/>
        </w:rPr>
        <w:t xml:space="preserve"> </w:t>
      </w:r>
      <w:r>
        <w:rPr>
          <w:sz w:val="26"/>
          <w:szCs w:val="26"/>
          <w:lang w:val="en-US"/>
        </w:rPr>
        <w:t>AG</w:t>
      </w:r>
      <w:r>
        <w:rPr>
          <w:rFonts w:ascii="Times New Roman" w:hAnsi="Times New Roman" w:cs="Times New Roman"/>
          <w:sz w:val="26"/>
          <w:szCs w:val="26"/>
        </w:rPr>
        <w:t>. Оно позволяет извлекать до</w:t>
      </w:r>
      <w:r>
        <w:rPr>
          <w:noProof/>
          <w:sz w:val="26"/>
          <w:szCs w:val="26"/>
        </w:rPr>
        <w:t xml:space="preserve"> 99%</w:t>
      </w:r>
      <w:r>
        <w:rPr>
          <w:rFonts w:ascii="Times New Roman" w:hAnsi="Times New Roman" w:cs="Times New Roman"/>
          <w:sz w:val="26"/>
          <w:szCs w:val="26"/>
        </w:rPr>
        <w:t xml:space="preserve"> зо</w:t>
      </w:r>
      <w:r>
        <w:rPr>
          <w:rFonts w:ascii="Times New Roman" w:hAnsi="Times New Roman" w:cs="Times New Roman"/>
          <w:sz w:val="26"/>
          <w:szCs w:val="26"/>
        </w:rPr>
        <w:softHyphen/>
        <w:t>лота из так называемого "бедного ло</w:t>
      </w:r>
      <w:r>
        <w:rPr>
          <w:rFonts w:ascii="Times New Roman" w:hAnsi="Times New Roman" w:cs="Times New Roman"/>
          <w:sz w:val="26"/>
          <w:szCs w:val="26"/>
        </w:rPr>
        <w:softHyphen/>
        <w:t xml:space="preserve">ма", а также шлама. Финансировать проект будет шведский банк </w:t>
      </w:r>
      <w:r>
        <w:rPr>
          <w:sz w:val="26"/>
          <w:szCs w:val="26"/>
          <w:lang w:val="en-US"/>
        </w:rPr>
        <w:t>Nord</w:t>
      </w:r>
      <w:r w:rsidRPr="00E217B2">
        <w:rPr>
          <w:sz w:val="26"/>
          <w:szCs w:val="26"/>
        </w:rPr>
        <w:t>-</w:t>
      </w:r>
      <w:r>
        <w:rPr>
          <w:sz w:val="26"/>
          <w:szCs w:val="26"/>
          <w:lang w:val="en-US"/>
        </w:rPr>
        <w:t>banken</w:t>
      </w:r>
      <w:r>
        <w:rPr>
          <w:rFonts w:ascii="Times New Roman" w:hAnsi="Times New Roman" w:cs="Times New Roman"/>
          <w:sz w:val="26"/>
          <w:szCs w:val="26"/>
        </w:rPr>
        <w:t>. С российской стороны в фи</w:t>
      </w:r>
      <w:r>
        <w:rPr>
          <w:rFonts w:ascii="Times New Roman" w:hAnsi="Times New Roman" w:cs="Times New Roman"/>
          <w:sz w:val="26"/>
          <w:szCs w:val="26"/>
        </w:rPr>
        <w:softHyphen/>
        <w:t>нансировании участвует Инкомбанк. Линия будет создана до конца этого года, а концу следующего объем про</w:t>
      </w:r>
      <w:r>
        <w:rPr>
          <w:rFonts w:ascii="Times New Roman" w:hAnsi="Times New Roman" w:cs="Times New Roman"/>
          <w:sz w:val="26"/>
          <w:szCs w:val="26"/>
        </w:rPr>
        <w:softHyphen/>
        <w:t>изводства драгоценных металлов должен составить</w:t>
      </w:r>
      <w:r>
        <w:rPr>
          <w:noProof/>
          <w:sz w:val="26"/>
          <w:szCs w:val="26"/>
        </w:rPr>
        <w:t xml:space="preserve"> 10</w:t>
      </w:r>
      <w:r>
        <w:rPr>
          <w:rFonts w:ascii="Times New Roman" w:hAnsi="Times New Roman" w:cs="Times New Roman"/>
          <w:sz w:val="26"/>
          <w:szCs w:val="26"/>
        </w:rPr>
        <w:t xml:space="preserve"> тонн.</w:t>
      </w:r>
    </w:p>
    <w:p w:rsidR="00E217B2" w:rsidRDefault="00E217B2">
      <w:pPr>
        <w:pStyle w:val="a3"/>
        <w:spacing w:line="360" w:lineRule="auto"/>
        <w:rPr>
          <w:rFonts w:ascii="Times New Roman" w:hAnsi="Times New Roman" w:cs="Times New Roman"/>
          <w:sz w:val="26"/>
          <w:szCs w:val="26"/>
        </w:rPr>
      </w:pPr>
      <w:r>
        <w:rPr>
          <w:rFonts w:ascii="Times New Roman" w:hAnsi="Times New Roman" w:cs="Times New Roman"/>
          <w:sz w:val="26"/>
          <w:szCs w:val="26"/>
        </w:rPr>
        <w:t xml:space="preserve">    Участие в такого рода проектах для банков весьма привлекательно с точ</w:t>
      </w:r>
      <w:r>
        <w:rPr>
          <w:rFonts w:ascii="Times New Roman" w:hAnsi="Times New Roman" w:cs="Times New Roman"/>
          <w:sz w:val="26"/>
          <w:szCs w:val="26"/>
        </w:rPr>
        <w:softHyphen/>
        <w:t xml:space="preserve">ки </w:t>
      </w:r>
    </w:p>
    <w:p w:rsidR="00E217B2" w:rsidRPr="00E217B2" w:rsidRDefault="00E217B2">
      <w:pPr>
        <w:pStyle w:val="a3"/>
        <w:spacing w:line="360" w:lineRule="auto"/>
        <w:rPr>
          <w:sz w:val="26"/>
          <w:szCs w:val="26"/>
        </w:rPr>
      </w:pPr>
      <w:r>
        <w:rPr>
          <w:rFonts w:ascii="Times New Roman" w:hAnsi="Times New Roman" w:cs="Times New Roman"/>
          <w:sz w:val="26"/>
          <w:szCs w:val="26"/>
        </w:rPr>
        <w:t>зрения вложения инвестиций. По</w:t>
      </w:r>
      <w:r>
        <w:rPr>
          <w:rFonts w:ascii="Times New Roman" w:hAnsi="Times New Roman" w:cs="Times New Roman"/>
          <w:sz w:val="26"/>
          <w:szCs w:val="26"/>
        </w:rPr>
        <w:softHyphen/>
        <w:t>лучение золота из "вторички" не тре</w:t>
      </w:r>
      <w:r>
        <w:rPr>
          <w:rFonts w:ascii="Times New Roman" w:hAnsi="Times New Roman" w:cs="Times New Roman"/>
          <w:sz w:val="26"/>
          <w:szCs w:val="26"/>
        </w:rPr>
        <w:softHyphen/>
        <w:t>бует длительного отвлечения средств, как это происходит с традиционной золотодобычей. Кроме того, вторич</w:t>
      </w:r>
      <w:r>
        <w:rPr>
          <w:rFonts w:ascii="Times New Roman" w:hAnsi="Times New Roman" w:cs="Times New Roman"/>
          <w:sz w:val="26"/>
          <w:szCs w:val="26"/>
        </w:rPr>
        <w:softHyphen/>
        <w:t>ная переработка примерно в</w:t>
      </w:r>
      <w:r>
        <w:rPr>
          <w:noProof/>
          <w:sz w:val="26"/>
          <w:szCs w:val="26"/>
        </w:rPr>
        <w:t xml:space="preserve"> 10</w:t>
      </w:r>
      <w:r>
        <w:rPr>
          <w:rFonts w:ascii="Times New Roman" w:hAnsi="Times New Roman" w:cs="Times New Roman"/>
          <w:sz w:val="26"/>
          <w:szCs w:val="26"/>
        </w:rPr>
        <w:t xml:space="preserve"> раз дешевле.</w:t>
      </w:r>
    </w:p>
    <w:p w:rsidR="00E217B2" w:rsidRPr="00E217B2" w:rsidRDefault="00E217B2">
      <w:pPr>
        <w:pStyle w:val="a3"/>
        <w:spacing w:line="360" w:lineRule="auto"/>
        <w:jc w:val="center"/>
        <w:rPr>
          <w:sz w:val="26"/>
          <w:szCs w:val="26"/>
        </w:rPr>
      </w:pPr>
    </w:p>
    <w:p w:rsidR="00E217B2" w:rsidRDefault="00E217B2">
      <w:pPr>
        <w:pStyle w:val="a3"/>
        <w:spacing w:line="360" w:lineRule="auto"/>
        <w:jc w:val="center"/>
        <w:rPr>
          <w:rFonts w:ascii="Times New Roman" w:hAnsi="Times New Roman" w:cs="Times New Roman"/>
          <w:sz w:val="26"/>
          <w:szCs w:val="26"/>
        </w:rPr>
      </w:pPr>
      <w:r>
        <w:rPr>
          <w:rFonts w:ascii="Times New Roman" w:hAnsi="Times New Roman" w:cs="Times New Roman"/>
          <w:sz w:val="26"/>
          <w:szCs w:val="26"/>
        </w:rPr>
        <w:t xml:space="preserve">Процентная доля ведущих золотодобывающих регионов </w:t>
      </w:r>
    </w:p>
    <w:p w:rsidR="00E217B2" w:rsidRDefault="00E217B2">
      <w:pPr>
        <w:pStyle w:val="a3"/>
        <w:spacing w:line="360" w:lineRule="auto"/>
        <w:jc w:val="center"/>
        <w:rPr>
          <w:rFonts w:ascii="Times New Roman" w:hAnsi="Times New Roman" w:cs="Times New Roman"/>
          <w:sz w:val="26"/>
          <w:szCs w:val="26"/>
        </w:rPr>
      </w:pPr>
      <w:r>
        <w:rPr>
          <w:rFonts w:ascii="Times New Roman" w:hAnsi="Times New Roman" w:cs="Times New Roman"/>
          <w:sz w:val="26"/>
          <w:szCs w:val="26"/>
        </w:rPr>
        <w:t>в общем объеме добычи в период 1999-1997 года.</w:t>
      </w:r>
    </w:p>
    <w:p w:rsidR="00E217B2" w:rsidRDefault="00E217B2">
      <w:pPr>
        <w:pStyle w:val="a3"/>
        <w:spacing w:line="360" w:lineRule="auto"/>
        <w:jc w:val="right"/>
        <w:rPr>
          <w:rFonts w:ascii="Times New Roman" w:hAnsi="Times New Roman" w:cs="Times New Roman"/>
          <w:sz w:val="20"/>
          <w:szCs w:val="20"/>
        </w:rPr>
      </w:pPr>
      <w:r>
        <w:rPr>
          <w:rFonts w:ascii="Times New Roman" w:hAnsi="Times New Roman" w:cs="Times New Roman"/>
          <w:sz w:val="20"/>
          <w:szCs w:val="20"/>
        </w:rPr>
        <w:t>График №3</w:t>
      </w:r>
    </w:p>
    <w:p w:rsidR="00E217B2" w:rsidRDefault="00E217B2">
      <w:pPr>
        <w:pStyle w:val="a3"/>
        <w:rPr>
          <w:rFonts w:ascii="Times New Roman" w:hAnsi="Times New Roman" w:cs="Times New Roman"/>
          <w:sz w:val="26"/>
          <w:szCs w:val="26"/>
        </w:rPr>
      </w:pPr>
      <w:r>
        <w:rPr>
          <w:rFonts w:ascii="Times New Roman" w:hAnsi="Times New Roman" w:cs="Times New Roman"/>
          <w:sz w:val="26"/>
          <w:szCs w:val="26"/>
        </w:rPr>
        <w:t>1-Магаданская область, 2-Республика Саха (Якутия), 3-Красноярский край,        4-Иркутская область,5-Амурская область, 6-Чукотский АО, 7-Хабаровский край, 8-Читинская область, 9-Республика Бурятия, 10-Остальные.</w:t>
      </w:r>
    </w:p>
    <w:p w:rsidR="00E217B2" w:rsidRDefault="00A05E41">
      <w:pPr>
        <w:framePr w:h="4280" w:hSpace="80" w:vSpace="40" w:wrap="notBeside" w:vAnchor="text" w:hAnchor="page" w:x="2597" w:y="305" w:anchorLock="1"/>
        <w:spacing w:line="240" w:lineRule="auto"/>
        <w:jc w:val="left"/>
        <w:rPr>
          <w:rFonts w:ascii="Times New Roman" w:hAnsi="Times New Roman" w:cs="Times New Roman"/>
          <w:sz w:val="26"/>
          <w:szCs w:val="26"/>
        </w:rPr>
      </w:pPr>
      <w:r>
        <w:rPr>
          <w:rFonts w:ascii="Times New Roman" w:hAnsi="Times New Roman" w:cs="Times New Roman"/>
          <w:sz w:val="26"/>
          <w:szCs w:val="26"/>
        </w:rPr>
        <w:object w:dxaOrig="6632" w:dyaOrig="4271">
          <v:shape id="_x0000_i1027" type="#_x0000_t75" style="width:331.5pt;height:213.75pt" o:ole="" fillcolor="window">
            <v:imagedata r:id="rId13" o:title=""/>
          </v:shape>
          <o:OLEObject Type="Embed" ProgID="Word.Picture.8" ShapeID="_x0000_i1027" DrawAspect="Content" ObjectID="_1467248199" r:id="rId14"/>
        </w:object>
      </w:r>
    </w:p>
    <w:p w:rsidR="00E217B2" w:rsidRDefault="00E217B2">
      <w:pPr>
        <w:pStyle w:val="a3"/>
        <w:jc w:val="left"/>
        <w:rPr>
          <w:sz w:val="26"/>
          <w:szCs w:val="26"/>
        </w:rPr>
      </w:pPr>
    </w:p>
    <w:p w:rsidR="00E217B2" w:rsidRDefault="00E217B2">
      <w:pPr>
        <w:pStyle w:val="a3"/>
        <w:jc w:val="left"/>
        <w:rPr>
          <w:sz w:val="26"/>
          <w:szCs w:val="26"/>
        </w:rPr>
      </w:pPr>
    </w:p>
    <w:p w:rsidR="00E217B2" w:rsidRDefault="00E217B2">
      <w:pPr>
        <w:pStyle w:val="a3"/>
        <w:jc w:val="left"/>
        <w:rPr>
          <w:sz w:val="26"/>
          <w:szCs w:val="26"/>
        </w:rPr>
      </w:pPr>
    </w:p>
    <w:p w:rsidR="00E217B2" w:rsidRDefault="00E217B2">
      <w:pPr>
        <w:pStyle w:val="a3"/>
        <w:spacing w:line="360" w:lineRule="auto"/>
        <w:jc w:val="left"/>
        <w:rPr>
          <w:sz w:val="26"/>
          <w:szCs w:val="26"/>
        </w:rPr>
      </w:pPr>
    </w:p>
    <w:p w:rsidR="00E217B2" w:rsidRDefault="00E217B2">
      <w:pPr>
        <w:pStyle w:val="a3"/>
        <w:spacing w:line="360" w:lineRule="auto"/>
        <w:jc w:val="center"/>
        <w:rPr>
          <w:b/>
          <w:bCs/>
          <w:sz w:val="32"/>
          <w:szCs w:val="32"/>
        </w:rPr>
      </w:pPr>
      <w:r>
        <w:rPr>
          <w:b/>
          <w:bCs/>
          <w:sz w:val="32"/>
          <w:szCs w:val="32"/>
        </w:rPr>
        <w:t>3.2. Финансирование</w:t>
      </w:r>
    </w:p>
    <w:p w:rsidR="00E217B2" w:rsidRDefault="00E217B2">
      <w:pPr>
        <w:pStyle w:val="a3"/>
        <w:spacing w:line="360" w:lineRule="auto"/>
        <w:ind w:firstLine="720"/>
        <w:rPr>
          <w:rFonts w:ascii="Times New Roman" w:hAnsi="Times New Roman" w:cs="Times New Roman"/>
          <w:sz w:val="26"/>
          <w:szCs w:val="26"/>
        </w:rPr>
      </w:pPr>
      <w:r>
        <w:rPr>
          <w:rFonts w:ascii="Times New Roman" w:hAnsi="Times New Roman" w:cs="Times New Roman"/>
          <w:sz w:val="26"/>
          <w:szCs w:val="26"/>
        </w:rPr>
        <w:t>Финансирование добычи золота государством в 1998 году произошло с четырехмесячной задержкой  и было проведено с помощью векселей коммерческих банков. По итогам закрытого тендера государственной комиссией было отобрано 11 банков, которые кредитовали золотодобывающие предприятия на общую сумму 2,8 трлн. рублей, что составило 25% от суммы, которую Гохрану России правительством было дано поручение о закупке золото и алмазов в Госфонд. Кредиты недропользователям выделялись в виде векселей, гарантированных облигациями Минфина.</w:t>
      </w:r>
    </w:p>
    <w:p w:rsidR="00E217B2" w:rsidRDefault="00E217B2">
      <w:pPr>
        <w:pStyle w:val="a3"/>
        <w:spacing w:line="360" w:lineRule="auto"/>
        <w:rPr>
          <w:rFonts w:ascii="Times New Roman" w:hAnsi="Times New Roman" w:cs="Times New Roman"/>
          <w:sz w:val="26"/>
          <w:szCs w:val="26"/>
        </w:rPr>
      </w:pPr>
      <w:r>
        <w:rPr>
          <w:rFonts w:ascii="Times New Roman" w:hAnsi="Times New Roman" w:cs="Times New Roman"/>
          <w:sz w:val="26"/>
          <w:szCs w:val="26"/>
        </w:rPr>
        <w:t xml:space="preserve">       В прошедшем году коммерческие банки самостоятельно прокредитовали около трети всего объема добытого золота. Ожидается, что в текущем году банки проавансируют около 50% всей добычи.</w:t>
      </w:r>
    </w:p>
    <w:p w:rsidR="00E217B2" w:rsidRDefault="00E217B2">
      <w:pPr>
        <w:pStyle w:val="a3"/>
        <w:spacing w:line="360" w:lineRule="auto"/>
        <w:rPr>
          <w:rFonts w:ascii="Times New Roman" w:hAnsi="Times New Roman" w:cs="Times New Roman"/>
          <w:sz w:val="26"/>
          <w:szCs w:val="26"/>
        </w:rPr>
      </w:pPr>
      <w:r>
        <w:rPr>
          <w:rFonts w:ascii="Times New Roman" w:hAnsi="Times New Roman" w:cs="Times New Roman"/>
          <w:sz w:val="26"/>
          <w:szCs w:val="26"/>
        </w:rPr>
        <w:t xml:space="preserve">       На оплату добываемых в 1999 году золота и алмазов бюджетом предусмотрена сумма в размере 6,8 млрд. рублей, т.е. на 40% меньше объема финансирования в прошлого года. Это означает, что объемы закупки золота в Госфонд составят 60 тонн металла. Для этой цели Госхраном отобрано около 30-ти наиболее рентабельных добывающих предприятий. Из указанной суммы горные предприятия в начале года должны были получить в виде кредита около 1 млрд. рублей. Кроме того, на сегодняшний день государство по итогам 1998 года не до конца рассчиталось с поставщиками золота в Госфонд. Сумма задолженности по данным на март 1999 года составляет около 500 млн. рублей в «новых» ценах. В то же время прошла информация о том, что Минфин России может ввести в обращение «золотые сертификаты» для обеспечения авансирования золотодобычи в наступающем промышленном сезоне. Инициатором проекта выступил ОНЭКСИМбанк. Планируется, что «золотые сертификаты» будут представлять собой ценные бумаги, обеспеченные физическим золотом. Номинал сертификата будет оценен в 1 кг драгоценного металла. В случае утверждения проекта выпуск должен состояться несколькими траншами в конце весны, со сроком погашения с августа по декабрь текущего года. В отличие от векселей, которыми проводилось авансирование отрасли в 1998 году, «золотыми сертификатами» нельзя рассчитываться за материальные ценности и услуги. Сертификаты должны продаваться на вторичном рынке, предположительно на Московской международной фондовой бирже, получившей недавно лицензию на проведение торгов по секции «Драгоценные металлы и драгоценные камни». Золотодобывающие предприятия, получив в виде аванса сертификаты, смогут через оператора фондовой биржы  превратить ценные бумаги в денежную форму.</w:t>
      </w:r>
    </w:p>
    <w:p w:rsidR="00E217B2" w:rsidRDefault="00E217B2">
      <w:pPr>
        <w:pStyle w:val="a3"/>
        <w:spacing w:line="360" w:lineRule="auto"/>
        <w:rPr>
          <w:rFonts w:ascii="Times New Roman" w:hAnsi="Times New Roman" w:cs="Times New Roman"/>
          <w:sz w:val="26"/>
          <w:szCs w:val="26"/>
        </w:rPr>
      </w:pPr>
      <w:r>
        <w:rPr>
          <w:rFonts w:ascii="Times New Roman" w:hAnsi="Times New Roman" w:cs="Times New Roman"/>
          <w:sz w:val="26"/>
          <w:szCs w:val="26"/>
        </w:rPr>
        <w:t xml:space="preserve">         Приведенные факты еще раз подтверждают утверждение о том, что 1998 год стал началом перелома в истории отечественной золотодобычи. Государством утерян последний инструмент контроля за недропользователями, т.е. финансовый контроль – от системы госфинансирования в 1998 году почти ничего не осталось.</w:t>
      </w:r>
    </w:p>
    <w:p w:rsidR="00E217B2" w:rsidRDefault="00E217B2">
      <w:pPr>
        <w:pStyle w:val="a3"/>
        <w:spacing w:line="360" w:lineRule="auto"/>
        <w:jc w:val="left"/>
        <w:rPr>
          <w:sz w:val="26"/>
          <w:szCs w:val="26"/>
        </w:rPr>
      </w:pPr>
    </w:p>
    <w:p w:rsidR="00E217B2" w:rsidRDefault="00E217B2">
      <w:pPr>
        <w:pStyle w:val="a3"/>
        <w:spacing w:line="360" w:lineRule="auto"/>
        <w:jc w:val="center"/>
        <w:rPr>
          <w:b/>
          <w:bCs/>
          <w:sz w:val="32"/>
          <w:szCs w:val="32"/>
        </w:rPr>
      </w:pPr>
      <w:r>
        <w:rPr>
          <w:b/>
          <w:bCs/>
          <w:sz w:val="32"/>
          <w:szCs w:val="32"/>
        </w:rPr>
        <w:t>3.3.  Инвестиции</w:t>
      </w:r>
    </w:p>
    <w:p w:rsidR="00E217B2" w:rsidRDefault="00E217B2">
      <w:pPr>
        <w:pStyle w:val="a3"/>
        <w:spacing w:line="360" w:lineRule="auto"/>
        <w:rPr>
          <w:rFonts w:ascii="Times New Roman" w:hAnsi="Times New Roman" w:cs="Times New Roman"/>
          <w:sz w:val="26"/>
          <w:szCs w:val="26"/>
        </w:rPr>
      </w:pPr>
      <w:r>
        <w:rPr>
          <w:rFonts w:ascii="Times New Roman" w:hAnsi="Times New Roman" w:cs="Times New Roman"/>
          <w:sz w:val="26"/>
          <w:szCs w:val="26"/>
        </w:rPr>
        <w:t xml:space="preserve">         Возможность участия зарубежных инвесторов в российской золотодобычи выглядит пока весьма призрачно. Неблагоприятное и нестабильное законодательство, засекреченность некоторых объектов, непонятная зарубежным инвесторам классификация запасов – все это способствует созданию крайне неблагоприятного инвестиционного климата. Крупные золотодобывающие компании мира работать в этих условиях не согласны. Поэтому в последнее время часто повторяются следующие ситуации. Западный партнер, получив лицензию на разработку месторождения и , соответственно запасы на свой баланс, тем самым увеличивая стоимость своих акций, выгодно привлекает капитал. До разработки российского месторождения, как правило, дело не доходит. Наглядный пример тому – ситуация с крупнейшим золоторудным месторождением Сухой Лог (Иркутская область) и австралийской компанией  </w:t>
      </w:r>
      <w:r>
        <w:rPr>
          <w:sz w:val="26"/>
          <w:szCs w:val="26"/>
          <w:lang w:val="en-US"/>
        </w:rPr>
        <w:t>Star</w:t>
      </w:r>
      <w:r w:rsidRPr="00E217B2">
        <w:rPr>
          <w:sz w:val="26"/>
          <w:szCs w:val="26"/>
        </w:rPr>
        <w:t xml:space="preserve"> </w:t>
      </w:r>
      <w:r>
        <w:rPr>
          <w:sz w:val="26"/>
          <w:szCs w:val="26"/>
          <w:lang w:val="en-US"/>
        </w:rPr>
        <w:t>Technology</w:t>
      </w:r>
      <w:r w:rsidRPr="00E217B2">
        <w:rPr>
          <w:sz w:val="26"/>
          <w:szCs w:val="26"/>
        </w:rPr>
        <w:t>.</w:t>
      </w:r>
      <w:r>
        <w:rPr>
          <w:rFonts w:ascii="Times New Roman" w:hAnsi="Times New Roman" w:cs="Times New Roman"/>
          <w:sz w:val="26"/>
          <w:szCs w:val="26"/>
        </w:rPr>
        <w:t xml:space="preserve"> На сегодняшний день администрация Иркутской области и Министерство природных ресурсов России (МПР) согласуют позиции по дальнейшему развитию Сухого Лога – 6 месяцев назад была отозвана лицензия на право недропользования у АО «Лензолото», вложившего средства и выполнившего некоторые обязательства по освоению объекта.</w:t>
      </w:r>
    </w:p>
    <w:p w:rsidR="00E217B2" w:rsidRDefault="00E217B2">
      <w:pPr>
        <w:pStyle w:val="a3"/>
        <w:spacing w:line="360" w:lineRule="auto"/>
        <w:rPr>
          <w:rFonts w:ascii="Times New Roman" w:hAnsi="Times New Roman" w:cs="Times New Roman"/>
          <w:sz w:val="26"/>
          <w:szCs w:val="26"/>
        </w:rPr>
      </w:pPr>
      <w:r>
        <w:rPr>
          <w:rFonts w:ascii="Times New Roman" w:hAnsi="Times New Roman" w:cs="Times New Roman"/>
          <w:sz w:val="26"/>
          <w:szCs w:val="26"/>
        </w:rPr>
        <w:t xml:space="preserve">       Победителю конкурса предстоит компенсировать ранее произведенные затраты АО «Лензолото» и Бодайбинским районом Иркутской области по финансированию работ га Сухом Логе за последние 5 лет в размере50 млн. долларов. При этом будет учтен также социально-экономический аспект развития Бодайбинского района.</w:t>
      </w:r>
    </w:p>
    <w:p w:rsidR="00E217B2" w:rsidRDefault="00E217B2">
      <w:pPr>
        <w:pStyle w:val="a3"/>
        <w:spacing w:line="360" w:lineRule="auto"/>
        <w:rPr>
          <w:sz w:val="26"/>
          <w:szCs w:val="26"/>
        </w:rPr>
      </w:pPr>
      <w:r>
        <w:rPr>
          <w:rFonts w:ascii="Times New Roman" w:hAnsi="Times New Roman" w:cs="Times New Roman"/>
          <w:sz w:val="26"/>
          <w:szCs w:val="26"/>
        </w:rPr>
        <w:t xml:space="preserve">       Разведанные запасы на месторождении, являющемся крупнейшим в России и Евразии, достигают 1100 тонн, предполагаемые инвестиции – 2 млрд. долларов. Промышленная эксплуатация объект должна начаться не позднее 3 лет со дня выдачи лицензии. Ежегодная проектная добыча золота предполагается в объеме 30,7 тонн. Интерес к проекту разработки проявляют из российских компаний банки «МЕНАТЕП», «ОНЭКСИМбанк», «Российский кредит», ФПГ «Российское золото», а также компания АЛРОСА, из зарубежных – канадская фирма </w:t>
      </w:r>
      <w:r>
        <w:rPr>
          <w:sz w:val="26"/>
          <w:szCs w:val="26"/>
          <w:lang w:val="en-US"/>
        </w:rPr>
        <w:t>Barrick</w:t>
      </w:r>
      <w:r w:rsidRPr="00E217B2">
        <w:rPr>
          <w:sz w:val="26"/>
          <w:szCs w:val="26"/>
        </w:rPr>
        <w:t xml:space="preserve"> </w:t>
      </w:r>
      <w:r>
        <w:rPr>
          <w:sz w:val="26"/>
          <w:szCs w:val="26"/>
          <w:lang w:val="en-US"/>
        </w:rPr>
        <w:t>Gold</w:t>
      </w:r>
      <w:r w:rsidRPr="00E217B2">
        <w:rPr>
          <w:sz w:val="26"/>
          <w:szCs w:val="26"/>
        </w:rPr>
        <w:t>.</w:t>
      </w:r>
    </w:p>
    <w:p w:rsidR="00E217B2" w:rsidRDefault="00E217B2">
      <w:pPr>
        <w:pStyle w:val="a3"/>
        <w:spacing w:line="360" w:lineRule="auto"/>
        <w:rPr>
          <w:rFonts w:ascii="Times New Roman" w:hAnsi="Times New Roman" w:cs="Times New Roman"/>
          <w:sz w:val="26"/>
          <w:szCs w:val="26"/>
        </w:rPr>
      </w:pPr>
      <w:r>
        <w:rPr>
          <w:rFonts w:ascii="Times New Roman" w:hAnsi="Times New Roman" w:cs="Times New Roman"/>
          <w:sz w:val="26"/>
          <w:szCs w:val="26"/>
        </w:rPr>
        <w:t xml:space="preserve">      Один из немногих удачных проектов с зарубежным участием –«Омолонская золоторудная компания» совместное предприятие с американской компанией </w:t>
      </w:r>
      <w:r>
        <w:rPr>
          <w:sz w:val="26"/>
          <w:szCs w:val="26"/>
          <w:lang w:val="en-US"/>
        </w:rPr>
        <w:t>Cyprus</w:t>
      </w:r>
      <w:r w:rsidRPr="00E217B2">
        <w:rPr>
          <w:sz w:val="26"/>
          <w:szCs w:val="26"/>
        </w:rPr>
        <w:t xml:space="preserve"> </w:t>
      </w:r>
      <w:r>
        <w:rPr>
          <w:sz w:val="26"/>
          <w:szCs w:val="26"/>
          <w:lang w:val="en-US"/>
        </w:rPr>
        <w:t>Amax</w:t>
      </w:r>
      <w:r w:rsidRPr="00E217B2">
        <w:rPr>
          <w:sz w:val="26"/>
          <w:szCs w:val="26"/>
        </w:rPr>
        <w:t xml:space="preserve"> </w:t>
      </w:r>
      <w:r>
        <w:rPr>
          <w:sz w:val="26"/>
          <w:szCs w:val="26"/>
          <w:lang w:val="en-US"/>
        </w:rPr>
        <w:t>Mineral</w:t>
      </w:r>
      <w:r w:rsidRPr="00E217B2">
        <w:rPr>
          <w:sz w:val="26"/>
          <w:szCs w:val="26"/>
        </w:rPr>
        <w:t xml:space="preserve"> </w:t>
      </w:r>
      <w:r>
        <w:rPr>
          <w:sz w:val="26"/>
          <w:szCs w:val="26"/>
          <w:lang w:val="en-US"/>
        </w:rPr>
        <w:t>Co</w:t>
      </w:r>
      <w:r w:rsidRPr="00E217B2">
        <w:rPr>
          <w:sz w:val="26"/>
          <w:szCs w:val="26"/>
        </w:rPr>
        <w:t>.</w:t>
      </w:r>
      <w:r>
        <w:rPr>
          <w:rFonts w:ascii="Times New Roman" w:hAnsi="Times New Roman" w:cs="Times New Roman"/>
          <w:sz w:val="26"/>
          <w:szCs w:val="26"/>
        </w:rPr>
        <w:t xml:space="preserve"> по освоению рудного месторождения Кубака (Магаданская область). С российской стороны 28% акций компании принадлежит АО «Геометалл плюс».</w:t>
      </w:r>
    </w:p>
    <w:p w:rsidR="00E217B2" w:rsidRDefault="00E217B2">
      <w:pPr>
        <w:pStyle w:val="a3"/>
        <w:spacing w:line="360" w:lineRule="auto"/>
        <w:rPr>
          <w:sz w:val="26"/>
          <w:szCs w:val="26"/>
        </w:rPr>
      </w:pPr>
      <w:r>
        <w:rPr>
          <w:rFonts w:ascii="Times New Roman" w:hAnsi="Times New Roman" w:cs="Times New Roman"/>
          <w:sz w:val="26"/>
          <w:szCs w:val="26"/>
        </w:rPr>
        <w:t xml:space="preserve">        АО «Геометалл плюс» участник нескольких «золотых» проектов на территории Магаданской области и Чукотке. В собственности компании находится 39,5% акций предприятия по добыче золота на месторождении «Двойное» (Чукотка), введенного в строй в 1997 году, а также 30% акций СП «Серебро-Дукат», контрольный пакет которого принадлежит канадской </w:t>
      </w:r>
      <w:r>
        <w:rPr>
          <w:sz w:val="26"/>
          <w:szCs w:val="26"/>
          <w:lang w:val="en-US"/>
        </w:rPr>
        <w:t>Pan</w:t>
      </w:r>
      <w:r w:rsidRPr="00E217B2">
        <w:rPr>
          <w:sz w:val="26"/>
          <w:szCs w:val="26"/>
        </w:rPr>
        <w:t xml:space="preserve"> </w:t>
      </w:r>
      <w:r>
        <w:rPr>
          <w:sz w:val="26"/>
          <w:szCs w:val="26"/>
          <w:lang w:val="en-US"/>
        </w:rPr>
        <w:t>American</w:t>
      </w:r>
      <w:r w:rsidRPr="00E217B2">
        <w:rPr>
          <w:sz w:val="26"/>
          <w:szCs w:val="26"/>
        </w:rPr>
        <w:t xml:space="preserve"> </w:t>
      </w:r>
      <w:r>
        <w:rPr>
          <w:sz w:val="26"/>
          <w:szCs w:val="26"/>
          <w:lang w:val="en-US"/>
        </w:rPr>
        <w:t>Silver</w:t>
      </w:r>
      <w:r w:rsidRPr="00E217B2">
        <w:rPr>
          <w:sz w:val="26"/>
          <w:szCs w:val="26"/>
        </w:rPr>
        <w:t xml:space="preserve"> </w:t>
      </w:r>
      <w:r>
        <w:rPr>
          <w:sz w:val="26"/>
          <w:szCs w:val="26"/>
          <w:lang w:val="en-US"/>
        </w:rPr>
        <w:t>Corp</w:t>
      </w:r>
      <w:r w:rsidRPr="00E217B2">
        <w:rPr>
          <w:sz w:val="26"/>
          <w:szCs w:val="26"/>
        </w:rPr>
        <w:t>.</w:t>
      </w:r>
    </w:p>
    <w:p w:rsidR="00E217B2" w:rsidRDefault="00E217B2">
      <w:pPr>
        <w:pStyle w:val="a3"/>
        <w:spacing w:line="360" w:lineRule="auto"/>
        <w:rPr>
          <w:rFonts w:ascii="Times New Roman" w:hAnsi="Times New Roman" w:cs="Times New Roman"/>
          <w:sz w:val="26"/>
          <w:szCs w:val="26"/>
        </w:rPr>
      </w:pPr>
      <w:r>
        <w:rPr>
          <w:rFonts w:ascii="Times New Roman" w:hAnsi="Times New Roman" w:cs="Times New Roman"/>
          <w:sz w:val="26"/>
          <w:szCs w:val="26"/>
        </w:rPr>
        <w:t xml:space="preserve">       В конце прошлого года собрание акционеров АО «Геометалл-Плюс» одобрило решение руководства компании о продажи 50% акций АО в собственность канадской</w:t>
      </w:r>
      <w:r w:rsidRPr="00E217B2">
        <w:rPr>
          <w:sz w:val="26"/>
          <w:szCs w:val="26"/>
        </w:rPr>
        <w:t xml:space="preserve"> </w:t>
      </w:r>
      <w:r>
        <w:rPr>
          <w:sz w:val="26"/>
          <w:szCs w:val="26"/>
          <w:lang w:val="en-US"/>
        </w:rPr>
        <w:t>Western</w:t>
      </w:r>
      <w:r w:rsidRPr="00E217B2">
        <w:rPr>
          <w:sz w:val="26"/>
          <w:szCs w:val="26"/>
        </w:rPr>
        <w:t xml:space="preserve"> </w:t>
      </w:r>
      <w:r>
        <w:rPr>
          <w:sz w:val="26"/>
          <w:szCs w:val="26"/>
          <w:lang w:val="en-US"/>
        </w:rPr>
        <w:t>Pinnacle</w:t>
      </w:r>
      <w:r w:rsidRPr="00E217B2">
        <w:rPr>
          <w:sz w:val="26"/>
          <w:szCs w:val="26"/>
        </w:rPr>
        <w:t xml:space="preserve"> </w:t>
      </w:r>
      <w:r>
        <w:rPr>
          <w:sz w:val="26"/>
          <w:szCs w:val="26"/>
          <w:lang w:val="en-US"/>
        </w:rPr>
        <w:t>Mining</w:t>
      </w:r>
      <w:r>
        <w:rPr>
          <w:rFonts w:ascii="Times New Roman" w:hAnsi="Times New Roman" w:cs="Times New Roman"/>
          <w:sz w:val="26"/>
          <w:szCs w:val="26"/>
        </w:rPr>
        <w:t>. Средства, вырученные от размещения дополнительной эмиссии акций, предполагается направить на финансирование геологоразведочных работ на месторождениях золота «Чай –Юрья» и «Оротукан» в Магаданской области, освоения месторождений золота «Майское» в Чукотском автономном округе, месторождений золота «Нявленга» и месторождений серебра «Дукат» Магаданской области, а также на финансирование добычи золота на россыпных месторождениях в Магаданской области.</w:t>
      </w:r>
    </w:p>
    <w:p w:rsidR="00E217B2" w:rsidRDefault="00E217B2">
      <w:pPr>
        <w:pStyle w:val="a3"/>
        <w:spacing w:line="360" w:lineRule="auto"/>
        <w:rPr>
          <w:rFonts w:ascii="Times New Roman" w:hAnsi="Times New Roman" w:cs="Times New Roman"/>
          <w:sz w:val="26"/>
          <w:szCs w:val="26"/>
        </w:rPr>
      </w:pPr>
      <w:r>
        <w:rPr>
          <w:rFonts w:ascii="Times New Roman" w:hAnsi="Times New Roman" w:cs="Times New Roman"/>
          <w:sz w:val="26"/>
          <w:szCs w:val="26"/>
        </w:rPr>
        <w:t xml:space="preserve">       В середине апреля там же должно состояться утверждение плана создания совместного с канадской компанией</w:t>
      </w:r>
      <w:r w:rsidRPr="00E217B2">
        <w:rPr>
          <w:sz w:val="26"/>
          <w:szCs w:val="26"/>
        </w:rPr>
        <w:t xml:space="preserve"> </w:t>
      </w:r>
      <w:r>
        <w:rPr>
          <w:sz w:val="26"/>
          <w:szCs w:val="26"/>
          <w:lang w:val="en-US"/>
        </w:rPr>
        <w:t>Placer</w:t>
      </w:r>
      <w:r w:rsidRPr="00E217B2">
        <w:rPr>
          <w:sz w:val="26"/>
          <w:szCs w:val="26"/>
        </w:rPr>
        <w:t xml:space="preserve"> </w:t>
      </w:r>
      <w:r>
        <w:rPr>
          <w:sz w:val="26"/>
          <w:szCs w:val="26"/>
          <w:lang w:val="en-US"/>
        </w:rPr>
        <w:t>Dome</w:t>
      </w:r>
      <w:r w:rsidRPr="00E217B2">
        <w:rPr>
          <w:sz w:val="26"/>
          <w:szCs w:val="26"/>
        </w:rPr>
        <w:t xml:space="preserve"> </w:t>
      </w:r>
      <w:r>
        <w:rPr>
          <w:rFonts w:ascii="Times New Roman" w:hAnsi="Times New Roman" w:cs="Times New Roman"/>
          <w:sz w:val="26"/>
          <w:szCs w:val="26"/>
        </w:rPr>
        <w:t>предприятия по разработке крупного месторождения золота НаНаталка. Проект оценивается в размере 150-200 млн. долларов.</w:t>
      </w:r>
    </w:p>
    <w:p w:rsidR="00E217B2" w:rsidRDefault="00E217B2">
      <w:pPr>
        <w:pStyle w:val="a3"/>
        <w:spacing w:line="360" w:lineRule="auto"/>
        <w:rPr>
          <w:rFonts w:ascii="Times New Roman" w:hAnsi="Times New Roman" w:cs="Times New Roman"/>
          <w:sz w:val="26"/>
          <w:szCs w:val="26"/>
        </w:rPr>
      </w:pPr>
      <w:r>
        <w:rPr>
          <w:rFonts w:ascii="Times New Roman" w:hAnsi="Times New Roman" w:cs="Times New Roman"/>
          <w:sz w:val="26"/>
          <w:szCs w:val="26"/>
        </w:rPr>
        <w:t xml:space="preserve">       Информация о других российских объектах, к которым проявлен интерес со стороны зарубежных компаний.</w:t>
      </w:r>
    </w:p>
    <w:p w:rsidR="00E217B2" w:rsidRDefault="00E217B2">
      <w:pPr>
        <w:pStyle w:val="a3"/>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Международная финансовая корпорация (МФК) – коммерческая структура Всемирного банка, содействующая развитию частного бизнеса в странах с переходной экономикой, намерена инвестировать 33,3 млн. долларов в развитие Покровского золотодобывающего рудника (Амурская область). Инвестиционные средства, впервые направляемые МФК в российскую золотодобывающую отрасль, включает в себя целевой заем на 12 млн. долларов на реализацию проекта рудника и 21,3 млн. долларов в виде доли МФК в синдицированном кредите, выделяемом на расширение предприятия. Общая сумма иностранных инвестиций в Покровский рудник, являющийся дочерним предприятием британской компании</w:t>
      </w:r>
      <w:r w:rsidRPr="00E217B2">
        <w:rPr>
          <w:sz w:val="26"/>
          <w:szCs w:val="26"/>
        </w:rPr>
        <w:t xml:space="preserve"> </w:t>
      </w:r>
      <w:r>
        <w:rPr>
          <w:sz w:val="26"/>
          <w:szCs w:val="26"/>
          <w:lang w:val="en-US"/>
        </w:rPr>
        <w:t>Zoloto</w:t>
      </w:r>
      <w:r w:rsidRPr="00E217B2">
        <w:rPr>
          <w:sz w:val="26"/>
          <w:szCs w:val="26"/>
        </w:rPr>
        <w:t xml:space="preserve"> </w:t>
      </w:r>
      <w:r>
        <w:rPr>
          <w:sz w:val="26"/>
          <w:szCs w:val="26"/>
          <w:lang w:val="en-US"/>
        </w:rPr>
        <w:t>Mining</w:t>
      </w:r>
      <w:r>
        <w:rPr>
          <w:rFonts w:ascii="Times New Roman" w:hAnsi="Times New Roman" w:cs="Times New Roman"/>
          <w:sz w:val="26"/>
          <w:szCs w:val="26"/>
        </w:rPr>
        <w:t>, должна составить около 52 млн. долларов.</w:t>
      </w:r>
    </w:p>
    <w:p w:rsidR="00E217B2" w:rsidRDefault="00E217B2">
      <w:pPr>
        <w:pStyle w:val="a3"/>
        <w:numPr>
          <w:ilvl w:val="0"/>
          <w:numId w:val="1"/>
        </w:numPr>
        <w:spacing w:line="360" w:lineRule="auto"/>
        <w:rPr>
          <w:sz w:val="26"/>
          <w:szCs w:val="26"/>
        </w:rPr>
      </w:pPr>
      <w:r>
        <w:rPr>
          <w:rFonts w:ascii="Times New Roman" w:hAnsi="Times New Roman" w:cs="Times New Roman"/>
          <w:sz w:val="26"/>
          <w:szCs w:val="26"/>
        </w:rPr>
        <w:t xml:space="preserve">Агинское месторождение – один из самых богатых и наиболее подготовленных к добыче золоторудных объектов Камчатки. В соответствии с проектом здесь к 2000 году планируется построить и ввести в действие горнообогатительный комбинат с объемом добычи 4-5 тонн золота в год. Лицензию на разработку месторождения получило АО «Камголд», по 25% акций которого имеют две зарубежные фирмы – </w:t>
      </w:r>
      <w:r>
        <w:rPr>
          <w:rFonts w:ascii="Times New Roman" w:hAnsi="Times New Roman" w:cs="Times New Roman"/>
          <w:sz w:val="26"/>
          <w:szCs w:val="26"/>
          <w:lang w:val="en-US"/>
        </w:rPr>
        <w:t>Kinross</w:t>
      </w:r>
      <w:r w:rsidRPr="00E217B2">
        <w:rPr>
          <w:rFonts w:ascii="Times New Roman" w:hAnsi="Times New Roman" w:cs="Times New Roman"/>
          <w:sz w:val="26"/>
          <w:szCs w:val="26"/>
        </w:rPr>
        <w:t xml:space="preserve"> (Канада) и </w:t>
      </w:r>
      <w:r>
        <w:rPr>
          <w:rFonts w:ascii="Times New Roman" w:hAnsi="Times New Roman" w:cs="Times New Roman"/>
          <w:sz w:val="26"/>
          <w:szCs w:val="26"/>
          <w:lang w:val="en-US"/>
        </w:rPr>
        <w:t>Grainberg</w:t>
      </w:r>
      <w:r w:rsidRPr="00E217B2">
        <w:rPr>
          <w:rFonts w:ascii="Times New Roman" w:hAnsi="Times New Roman" w:cs="Times New Roman"/>
          <w:sz w:val="26"/>
          <w:szCs w:val="26"/>
        </w:rPr>
        <w:t xml:space="preserve"> (США). Кредитную линию для частичного финансирования и полного страхования проекта предполагала открыть американская “Корпорация заграничных частных инвесторов”. </w:t>
      </w:r>
      <w:r>
        <w:rPr>
          <w:rFonts w:ascii="Times New Roman" w:hAnsi="Times New Roman" w:cs="Times New Roman"/>
          <w:sz w:val="26"/>
          <w:szCs w:val="26"/>
          <w:lang w:val="en-US"/>
        </w:rPr>
        <w:t>Проектные отчисления составляют в целом  около 100 млн. долларов.</w:t>
      </w:r>
    </w:p>
    <w:p w:rsidR="00E217B2" w:rsidRDefault="00E217B2">
      <w:pPr>
        <w:pStyle w:val="a3"/>
        <w:numPr>
          <w:ilvl w:val="0"/>
          <w:numId w:val="1"/>
        </w:numPr>
        <w:spacing w:line="360" w:lineRule="auto"/>
        <w:rPr>
          <w:sz w:val="26"/>
          <w:szCs w:val="26"/>
        </w:rPr>
      </w:pPr>
      <w:r w:rsidRPr="00E217B2">
        <w:rPr>
          <w:rFonts w:ascii="Times New Roman" w:hAnsi="Times New Roman" w:cs="Times New Roman"/>
          <w:sz w:val="26"/>
          <w:szCs w:val="26"/>
        </w:rPr>
        <w:t>В конце прошлого года в Республике Саха (Якутия) заключен договор с канадской фирмой о разработке Кючюского золотоносного месторождения на долевом участии. Канадцы заплатили 150 тыс., завезли оборудование, однако из-за недостатка средств проект заморожен до весны 2000 года.</w:t>
      </w:r>
    </w:p>
    <w:p w:rsidR="00E217B2" w:rsidRDefault="00E217B2">
      <w:pPr>
        <w:pStyle w:val="a3"/>
        <w:numPr>
          <w:ilvl w:val="0"/>
          <w:numId w:val="1"/>
        </w:numPr>
        <w:spacing w:line="360" w:lineRule="auto"/>
        <w:rPr>
          <w:rFonts w:ascii="Times New Roman" w:hAnsi="Times New Roman" w:cs="Times New Roman"/>
          <w:sz w:val="26"/>
          <w:szCs w:val="26"/>
        </w:rPr>
      </w:pPr>
      <w:r w:rsidRPr="00E217B2">
        <w:rPr>
          <w:rFonts w:ascii="Times New Roman" w:hAnsi="Times New Roman" w:cs="Times New Roman"/>
          <w:sz w:val="26"/>
          <w:szCs w:val="26"/>
        </w:rPr>
        <w:t xml:space="preserve">Ирландская  </w:t>
      </w:r>
      <w:r>
        <w:rPr>
          <w:rFonts w:ascii="Times New Roman" w:hAnsi="Times New Roman" w:cs="Times New Roman"/>
          <w:sz w:val="26"/>
          <w:szCs w:val="26"/>
          <w:lang w:val="en-US"/>
        </w:rPr>
        <w:t>Celtic</w:t>
      </w:r>
      <w:r w:rsidRPr="00E217B2">
        <w:rPr>
          <w:rFonts w:ascii="Times New Roman" w:hAnsi="Times New Roman" w:cs="Times New Roman"/>
          <w:sz w:val="26"/>
          <w:szCs w:val="26"/>
        </w:rPr>
        <w:t xml:space="preserve"> </w:t>
      </w:r>
      <w:r>
        <w:rPr>
          <w:rFonts w:ascii="Times New Roman" w:hAnsi="Times New Roman" w:cs="Times New Roman"/>
          <w:sz w:val="26"/>
          <w:szCs w:val="26"/>
          <w:lang w:val="en-US"/>
        </w:rPr>
        <w:t>Resousces</w:t>
      </w:r>
      <w:r w:rsidRPr="00E217B2">
        <w:rPr>
          <w:rFonts w:ascii="Times New Roman" w:hAnsi="Times New Roman" w:cs="Times New Roman"/>
          <w:sz w:val="26"/>
          <w:szCs w:val="26"/>
        </w:rPr>
        <w:t xml:space="preserve"> </w:t>
      </w:r>
      <w:r>
        <w:rPr>
          <w:rFonts w:ascii="Times New Roman" w:hAnsi="Times New Roman" w:cs="Times New Roman"/>
          <w:sz w:val="26"/>
          <w:szCs w:val="26"/>
          <w:lang w:val="en-US"/>
        </w:rPr>
        <w:t>Holding</w:t>
      </w:r>
      <w:r w:rsidRPr="00E217B2">
        <w:rPr>
          <w:rFonts w:ascii="Times New Roman" w:hAnsi="Times New Roman" w:cs="Times New Roman"/>
          <w:sz w:val="26"/>
          <w:szCs w:val="26"/>
        </w:rPr>
        <w:t xml:space="preserve">, имеющая 50% </w:t>
      </w:r>
      <w:r>
        <w:rPr>
          <w:rFonts w:ascii="Times New Roman" w:hAnsi="Times New Roman" w:cs="Times New Roman"/>
          <w:sz w:val="26"/>
          <w:szCs w:val="26"/>
        </w:rPr>
        <w:t>участия в проекте по освоению крупного золоторудного месторождения Нежданинское на востоке Якутии, внесла 5 млн. долларов в уставной капитал Южно-Верхоянской золоторудной компании, созданной для разработки этого месторождения. С российской стороны участником проекта является финансово-промышленная компания «Сахазолото». Свою долю в СП она вложила в виде лицензии на это месторождение. Ирландская компания планирует за три года увеличить производство золота до 2 тонн в год.</w:t>
      </w:r>
    </w:p>
    <w:p w:rsidR="00E217B2" w:rsidRDefault="00E217B2">
      <w:pPr>
        <w:pStyle w:val="a3"/>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 xml:space="preserve">В мае 1997 года «Южуралзолото» и </w:t>
      </w:r>
      <w:r w:rsidRPr="00E217B2">
        <w:rPr>
          <w:sz w:val="26"/>
          <w:szCs w:val="26"/>
        </w:rPr>
        <w:t>“</w:t>
      </w:r>
      <w:r>
        <w:rPr>
          <w:sz w:val="26"/>
          <w:szCs w:val="26"/>
          <w:lang w:val="en-US"/>
        </w:rPr>
        <w:t>Eurazia</w:t>
      </w:r>
      <w:r w:rsidRPr="00E217B2">
        <w:rPr>
          <w:sz w:val="26"/>
          <w:szCs w:val="26"/>
        </w:rPr>
        <w:t xml:space="preserve"> </w:t>
      </w:r>
      <w:r>
        <w:rPr>
          <w:sz w:val="26"/>
          <w:szCs w:val="26"/>
          <w:lang w:val="en-US"/>
        </w:rPr>
        <w:t>mining</w:t>
      </w:r>
      <w:r>
        <w:rPr>
          <w:rFonts w:ascii="Times New Roman" w:hAnsi="Times New Roman" w:cs="Times New Roman"/>
          <w:sz w:val="26"/>
          <w:szCs w:val="26"/>
        </w:rPr>
        <w:t>» в равных долях выступили учредителями совместного российско – австралийского предприятия ЗАО «Золото-Пласт». Согласно достигнутым договоренностям австралийская сторона должна была вложить в разработку крупнейшего на Урале Светлинского золоторудного месторождения более 50 млн. долларов и предоставить собственную уникальную технологию обогащения руды. Общая стоимость проекта – около 150 млн. долларов. В изысканиях работы на месторождении «</w:t>
      </w:r>
      <w:r>
        <w:rPr>
          <w:sz w:val="26"/>
          <w:szCs w:val="26"/>
          <w:lang w:val="en-US"/>
        </w:rPr>
        <w:t>Eurazia</w:t>
      </w:r>
      <w:r w:rsidRPr="00E217B2">
        <w:rPr>
          <w:sz w:val="26"/>
          <w:szCs w:val="26"/>
        </w:rPr>
        <w:t xml:space="preserve"> </w:t>
      </w:r>
      <w:r>
        <w:rPr>
          <w:sz w:val="26"/>
          <w:szCs w:val="26"/>
          <w:lang w:val="en-US"/>
        </w:rPr>
        <w:t>Mining</w:t>
      </w:r>
      <w:r>
        <w:rPr>
          <w:rFonts w:ascii="Times New Roman" w:hAnsi="Times New Roman" w:cs="Times New Roman"/>
          <w:sz w:val="26"/>
          <w:szCs w:val="26"/>
        </w:rPr>
        <w:t>» вложила около 5 млрд. рублей. Н а этом работы приостановлены и австралийский партнер занял выжидательную позицию, пока не вкладывая средств в дальнейшее освоение месторождения.</w:t>
      </w:r>
    </w:p>
    <w:p w:rsidR="00E217B2" w:rsidRDefault="00E217B2">
      <w:pPr>
        <w:pStyle w:val="a3"/>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 xml:space="preserve">Завершена работа по подготовке и выдаче лицензий на разработку золоторудного месторождения Муртыкты, находящегося в Учалинском районе. Наличие здесь двух типов руд с различным минеральным составом предопределяет их раздельную добычу и переработку. Лицензию получили 2 предприятия, одно из которых – совместное башкирско-итальянское. ЗАО «БАШ-ОРО» будет осуществлять строительство подземного рудника, обогатительной фабрики, доразведку и добычу золота из первичных золотосульфидных руд, залегающих на глубинах от 50 до 400 м. Составление техпроекта на разработку этих руд и проектирование обогатительной фабрики возложено на институт «ВНИПИ горцветмет» (Новосибирск) и будет выполняться в 1998 году, строительство шахт и фабрики намечено на 1998-99 год , начало добычи –2000 году. Финансирование строительства подземного рудника с обогатительным комплексом будет осуществляться за счет частных инвестиций итальянского бизнесмена, который согласно контракту, вкладывает в строительство в течение первых двух лет 25 млн. долларов.    </w:t>
      </w:r>
    </w:p>
    <w:p w:rsidR="00E217B2" w:rsidRDefault="00E217B2">
      <w:pPr>
        <w:pStyle w:val="a3"/>
        <w:jc w:val="left"/>
        <w:rPr>
          <w:sz w:val="26"/>
          <w:szCs w:val="26"/>
        </w:rPr>
      </w:pPr>
      <w:r>
        <w:rPr>
          <w:sz w:val="26"/>
          <w:szCs w:val="26"/>
        </w:rPr>
        <w:t xml:space="preserve"> </w:t>
      </w:r>
    </w:p>
    <w:p w:rsidR="00E217B2" w:rsidRPr="00E217B2" w:rsidRDefault="00E217B2">
      <w:pPr>
        <w:jc w:val="center"/>
        <w:rPr>
          <w:b/>
          <w:bCs/>
          <w:sz w:val="40"/>
          <w:szCs w:val="40"/>
        </w:rPr>
      </w:pPr>
    </w:p>
    <w:p w:rsidR="00E217B2" w:rsidRPr="00E217B2" w:rsidRDefault="00E217B2">
      <w:pPr>
        <w:jc w:val="center"/>
        <w:rPr>
          <w:b/>
          <w:bCs/>
          <w:sz w:val="40"/>
          <w:szCs w:val="40"/>
        </w:rPr>
      </w:pPr>
      <w:r>
        <w:rPr>
          <w:b/>
          <w:bCs/>
          <w:sz w:val="40"/>
          <w:szCs w:val="40"/>
          <w:lang w:val="en-US"/>
        </w:rPr>
        <w:br w:type="page"/>
        <w:t>VI</w:t>
      </w:r>
      <w:r w:rsidRPr="00E217B2">
        <w:rPr>
          <w:b/>
          <w:bCs/>
          <w:sz w:val="40"/>
          <w:szCs w:val="40"/>
        </w:rPr>
        <w:t>.</w:t>
      </w:r>
      <w:r>
        <w:rPr>
          <w:b/>
          <w:bCs/>
          <w:sz w:val="40"/>
          <w:szCs w:val="40"/>
        </w:rPr>
        <w:t xml:space="preserve"> ЦЕНООБРАЗОВАНИЕ НА РЫНКЕ </w:t>
      </w:r>
    </w:p>
    <w:p w:rsidR="00E217B2" w:rsidRDefault="00E217B2">
      <w:pPr>
        <w:jc w:val="center"/>
        <w:rPr>
          <w:b/>
          <w:bCs/>
          <w:sz w:val="40"/>
          <w:szCs w:val="40"/>
        </w:rPr>
      </w:pPr>
      <w:r>
        <w:rPr>
          <w:b/>
          <w:bCs/>
          <w:sz w:val="40"/>
          <w:szCs w:val="40"/>
        </w:rPr>
        <w:t>ЗОЛОТА.</w:t>
      </w:r>
    </w:p>
    <w:p w:rsidR="00E217B2" w:rsidRDefault="00E217B2">
      <w:pPr>
        <w:jc w:val="left"/>
        <w:rPr>
          <w:rFonts w:ascii="Times New Roman" w:hAnsi="Times New Roman" w:cs="Times New Roman"/>
          <w:sz w:val="26"/>
          <w:szCs w:val="26"/>
        </w:rPr>
      </w:pPr>
    </w:p>
    <w:p w:rsidR="00E217B2" w:rsidRDefault="00E217B2">
      <w:pPr>
        <w:ind w:firstLine="720"/>
        <w:rPr>
          <w:rFonts w:ascii="Times New Roman" w:hAnsi="Times New Roman" w:cs="Times New Roman"/>
          <w:sz w:val="26"/>
          <w:szCs w:val="26"/>
        </w:rPr>
      </w:pPr>
      <w:r>
        <w:rPr>
          <w:rFonts w:ascii="Times New Roman" w:hAnsi="Times New Roman" w:cs="Times New Roman"/>
          <w:sz w:val="26"/>
          <w:szCs w:val="26"/>
        </w:rPr>
        <w:t>Особая экономическая роль золота, выделившегося из товарного мира в качестве всеобщего, денежного товара, обусловила его преимущественное использование для монетарных целей, т.е. для обслуживания внутреннего и международного денежного обращения.</w:t>
      </w:r>
    </w:p>
    <w:p w:rsidR="00E217B2" w:rsidRDefault="00E217B2">
      <w:pPr>
        <w:ind w:firstLine="720"/>
        <w:rPr>
          <w:rFonts w:ascii="Times New Roman" w:hAnsi="Times New Roman" w:cs="Times New Roman"/>
          <w:sz w:val="26"/>
          <w:szCs w:val="26"/>
        </w:rPr>
      </w:pPr>
      <w:r>
        <w:rPr>
          <w:rFonts w:ascii="Times New Roman" w:hAnsi="Times New Roman" w:cs="Times New Roman"/>
          <w:sz w:val="26"/>
          <w:szCs w:val="26"/>
        </w:rPr>
        <w:t xml:space="preserve">В </w:t>
      </w:r>
      <w:r>
        <w:rPr>
          <w:rFonts w:ascii="Times New Roman" w:hAnsi="Times New Roman" w:cs="Times New Roman"/>
          <w:sz w:val="26"/>
          <w:szCs w:val="26"/>
          <w:lang w:val="en-US"/>
        </w:rPr>
        <w:t>XIX</w:t>
      </w:r>
      <w:r w:rsidRPr="00E217B2">
        <w:rPr>
          <w:rFonts w:ascii="Times New Roman" w:hAnsi="Times New Roman" w:cs="Times New Roman"/>
          <w:sz w:val="26"/>
          <w:szCs w:val="26"/>
        </w:rPr>
        <w:t>-</w:t>
      </w:r>
      <w:r>
        <w:rPr>
          <w:rFonts w:ascii="Times New Roman" w:hAnsi="Times New Roman" w:cs="Times New Roman"/>
          <w:sz w:val="26"/>
          <w:szCs w:val="26"/>
        </w:rPr>
        <w:t xml:space="preserve"> начале</w:t>
      </w:r>
      <w:r w:rsidRPr="00E217B2">
        <w:rPr>
          <w:rFonts w:ascii="Times New Roman" w:hAnsi="Times New Roman" w:cs="Times New Roman"/>
          <w:sz w:val="26"/>
          <w:szCs w:val="26"/>
        </w:rPr>
        <w:t xml:space="preserve"> </w:t>
      </w:r>
      <w:r>
        <w:rPr>
          <w:rFonts w:ascii="Times New Roman" w:hAnsi="Times New Roman" w:cs="Times New Roman"/>
          <w:sz w:val="26"/>
          <w:szCs w:val="26"/>
          <w:lang w:val="en-US"/>
        </w:rPr>
        <w:t>XX</w:t>
      </w:r>
      <w:r w:rsidRPr="00E217B2">
        <w:rPr>
          <w:rFonts w:ascii="Times New Roman" w:hAnsi="Times New Roman" w:cs="Times New Roman"/>
          <w:sz w:val="26"/>
          <w:szCs w:val="26"/>
        </w:rPr>
        <w:t xml:space="preserve"> </w:t>
      </w:r>
      <w:r>
        <w:rPr>
          <w:rFonts w:ascii="Times New Roman" w:hAnsi="Times New Roman" w:cs="Times New Roman"/>
          <w:sz w:val="26"/>
          <w:szCs w:val="26"/>
        </w:rPr>
        <w:t>в государственная и частная сфера владения монетарным золотом параллельно существовали и взаимодействовали друг с другом.</w:t>
      </w:r>
    </w:p>
    <w:p w:rsidR="00E217B2" w:rsidRDefault="00E217B2">
      <w:pPr>
        <w:ind w:firstLine="720"/>
        <w:rPr>
          <w:rFonts w:ascii="Times New Roman" w:hAnsi="Times New Roman" w:cs="Times New Roman"/>
          <w:sz w:val="26"/>
          <w:szCs w:val="26"/>
        </w:rPr>
      </w:pPr>
      <w:r>
        <w:rPr>
          <w:rFonts w:ascii="Times New Roman" w:hAnsi="Times New Roman" w:cs="Times New Roman"/>
          <w:sz w:val="26"/>
          <w:szCs w:val="26"/>
        </w:rPr>
        <w:t>Металлическое внутреннее</w:t>
      </w:r>
      <w:r w:rsidRPr="00E217B2">
        <w:rPr>
          <w:rFonts w:ascii="Times New Roman" w:hAnsi="Times New Roman" w:cs="Times New Roman"/>
          <w:sz w:val="26"/>
          <w:szCs w:val="26"/>
        </w:rPr>
        <w:t xml:space="preserve"> </w:t>
      </w:r>
      <w:r>
        <w:rPr>
          <w:rFonts w:ascii="Times New Roman" w:hAnsi="Times New Roman" w:cs="Times New Roman"/>
          <w:sz w:val="26"/>
          <w:szCs w:val="26"/>
        </w:rPr>
        <w:t xml:space="preserve">денежное обращение, право свободного владения и совершения сделок с золотом для частных субъектов денежного оборота, осуществление международных платежей преимущественно в порядке частных операций, минимальное вмешательство государственных властей как во внутренний, так и в международный оборот металла- все это являлось необходимым атрибутом развития денежно-валютных систем и в наибольшей мере отвечало требованиям эпохи капитализма свободной конкуренции. Свобода операций с золотом способствовала универсализации стоимостных и ценовых пропорций товарного производства и обращения не только внутри страны, но и в международном масштабе. </w:t>
      </w:r>
    </w:p>
    <w:p w:rsidR="00E217B2" w:rsidRDefault="00E217B2">
      <w:pPr>
        <w:ind w:firstLine="720"/>
        <w:rPr>
          <w:rFonts w:ascii="Times New Roman" w:hAnsi="Times New Roman" w:cs="Times New Roman"/>
          <w:sz w:val="26"/>
          <w:szCs w:val="26"/>
        </w:rPr>
      </w:pPr>
      <w:r>
        <w:rPr>
          <w:rFonts w:ascii="Times New Roman" w:hAnsi="Times New Roman" w:cs="Times New Roman"/>
          <w:sz w:val="26"/>
          <w:szCs w:val="26"/>
        </w:rPr>
        <w:t xml:space="preserve">Смена капитализма свободной конкуренции монополистическим капитализмом, возраставшее вмешательство государства в процесс капиталистического производства, обращения и распределения для обеспечения интересов монополий привело к тому, что использование монетарного золота стало объектом государственного регулирования. Весь национальный запас монетарного золота стал собственностью государства. Монетарное золото стало объектом государственной монополии. </w:t>
      </w:r>
    </w:p>
    <w:p w:rsidR="00E217B2" w:rsidRDefault="00E217B2">
      <w:pPr>
        <w:ind w:firstLine="720"/>
        <w:rPr>
          <w:rFonts w:ascii="Times New Roman" w:hAnsi="Times New Roman" w:cs="Times New Roman"/>
          <w:sz w:val="26"/>
          <w:szCs w:val="26"/>
        </w:rPr>
      </w:pPr>
      <w:r>
        <w:rPr>
          <w:rFonts w:ascii="Times New Roman" w:hAnsi="Times New Roman" w:cs="Times New Roman"/>
          <w:sz w:val="26"/>
          <w:szCs w:val="26"/>
        </w:rPr>
        <w:t>Важнейшей чертой государственно-монополистического вторжения в сферу золота явилась разработка и проведение в жизнь специального государственного законодательства, регламентировавшего различные стороны функционирования золотого механизма.</w:t>
      </w:r>
    </w:p>
    <w:p w:rsidR="00E217B2" w:rsidRDefault="00E217B2">
      <w:pPr>
        <w:ind w:firstLine="720"/>
        <w:rPr>
          <w:rFonts w:ascii="Times New Roman" w:hAnsi="Times New Roman" w:cs="Times New Roman"/>
          <w:sz w:val="26"/>
          <w:szCs w:val="26"/>
        </w:rPr>
      </w:pPr>
      <w:r>
        <w:rPr>
          <w:rFonts w:ascii="Times New Roman" w:hAnsi="Times New Roman" w:cs="Times New Roman"/>
          <w:sz w:val="26"/>
          <w:szCs w:val="26"/>
        </w:rPr>
        <w:t>Высшей формой государственно-монополистического вмешательства является достижение межгосударственных договоренностей и создание международных организаций, регулирующих  вопросы золота.</w:t>
      </w:r>
    </w:p>
    <w:p w:rsidR="00E217B2" w:rsidRDefault="00E217B2">
      <w:pPr>
        <w:ind w:firstLine="720"/>
        <w:rPr>
          <w:rFonts w:ascii="Times New Roman" w:hAnsi="Times New Roman" w:cs="Times New Roman"/>
          <w:sz w:val="26"/>
          <w:szCs w:val="26"/>
        </w:rPr>
      </w:pPr>
      <w:r>
        <w:rPr>
          <w:rFonts w:ascii="Times New Roman" w:hAnsi="Times New Roman" w:cs="Times New Roman"/>
          <w:sz w:val="26"/>
          <w:szCs w:val="26"/>
        </w:rPr>
        <w:t>Период, в течение которого частный сектор был отстранен от операций с монетарным золотом, продолжался 25 лет- с1914 до 1939г.г.</w:t>
      </w:r>
    </w:p>
    <w:p w:rsidR="00E217B2" w:rsidRDefault="00E217B2">
      <w:pPr>
        <w:ind w:firstLine="720"/>
        <w:rPr>
          <w:rFonts w:ascii="Times New Roman" w:hAnsi="Times New Roman" w:cs="Times New Roman"/>
          <w:sz w:val="26"/>
          <w:szCs w:val="26"/>
        </w:rPr>
      </w:pPr>
      <w:r>
        <w:rPr>
          <w:rFonts w:ascii="Times New Roman" w:hAnsi="Times New Roman" w:cs="Times New Roman"/>
          <w:sz w:val="26"/>
          <w:szCs w:val="26"/>
        </w:rPr>
        <w:t>Результатом огосударствления золота в период первой мировой войны явилось прекращение размена на золото банкнот, циркулировавших в каналах внутреннего денежного обращения. Полноценное золотое металлическое обращение перестало существовать, уступив место бумажно-денежному обращению.</w:t>
      </w:r>
    </w:p>
    <w:p w:rsidR="00E217B2" w:rsidRDefault="00E217B2">
      <w:pPr>
        <w:ind w:firstLine="720"/>
        <w:rPr>
          <w:rFonts w:ascii="Times New Roman" w:hAnsi="Times New Roman" w:cs="Times New Roman"/>
          <w:sz w:val="26"/>
          <w:szCs w:val="26"/>
        </w:rPr>
      </w:pPr>
      <w:r>
        <w:rPr>
          <w:rFonts w:ascii="Times New Roman" w:hAnsi="Times New Roman" w:cs="Times New Roman"/>
          <w:sz w:val="26"/>
          <w:szCs w:val="26"/>
        </w:rPr>
        <w:t>В результате установления эмбарго на экспорт золота частный золотой оборот оказался ликвидированным и в сфере внешних платежей. Происходила дальнейшая  концентрация золотых ресурсов в составе государственных резервов.</w:t>
      </w:r>
    </w:p>
    <w:p w:rsidR="00E217B2" w:rsidRDefault="00E217B2">
      <w:pPr>
        <w:ind w:firstLine="720"/>
        <w:rPr>
          <w:rFonts w:ascii="Times New Roman" w:hAnsi="Times New Roman" w:cs="Times New Roman"/>
          <w:sz w:val="26"/>
          <w:szCs w:val="26"/>
        </w:rPr>
      </w:pPr>
      <w:r>
        <w:rPr>
          <w:rFonts w:ascii="Times New Roman" w:hAnsi="Times New Roman" w:cs="Times New Roman"/>
          <w:sz w:val="26"/>
          <w:szCs w:val="26"/>
        </w:rPr>
        <w:t>В годы кризиса 1929-1933г.г.  был окончательно ликвидирован обмен банкнот на золото по твердым паритетам. Особенно большое значение имел тот факт, что среди стран, отстранивших частный сектор от операций с золотом, оказались США.</w:t>
      </w:r>
    </w:p>
    <w:p w:rsidR="00E217B2" w:rsidRDefault="00E217B2">
      <w:pPr>
        <w:ind w:firstLine="720"/>
        <w:rPr>
          <w:rFonts w:ascii="Times New Roman" w:hAnsi="Times New Roman" w:cs="Times New Roman"/>
          <w:sz w:val="26"/>
          <w:szCs w:val="26"/>
        </w:rPr>
      </w:pPr>
      <w:r>
        <w:rPr>
          <w:rFonts w:ascii="Times New Roman" w:hAnsi="Times New Roman" w:cs="Times New Roman"/>
          <w:sz w:val="26"/>
          <w:szCs w:val="26"/>
        </w:rPr>
        <w:t>Вторая мировая война, расстройство платежных балансов ведущих капиталистических стран, невозможность обеспечения нормальных валютных связей  только национальными силами предопределили решения международной валютно-финансовой конференции, состоявшейся в Бреттон-Вудсе (США) в 1944г. Основные итоги бреттон-вудской договоренности:</w:t>
      </w:r>
    </w:p>
    <w:p w:rsidR="00E217B2" w:rsidRDefault="00E217B2" w:rsidP="00FE55B7">
      <w:pPr>
        <w:numPr>
          <w:ilvl w:val="0"/>
          <w:numId w:val="5"/>
        </w:numPr>
        <w:rPr>
          <w:rFonts w:ascii="Times New Roman" w:hAnsi="Times New Roman" w:cs="Times New Roman"/>
          <w:sz w:val="26"/>
          <w:szCs w:val="26"/>
        </w:rPr>
      </w:pPr>
      <w:r>
        <w:rPr>
          <w:rFonts w:ascii="Times New Roman" w:hAnsi="Times New Roman" w:cs="Times New Roman"/>
          <w:sz w:val="26"/>
          <w:szCs w:val="26"/>
        </w:rPr>
        <w:t>Весь мировой оборот монетарного золота сосредотачивался в межгосударственных каналах. Покупать и продавать товар для международных расчетов могли только центральные банки и казначейства.</w:t>
      </w:r>
    </w:p>
    <w:p w:rsidR="00E217B2" w:rsidRDefault="00E217B2" w:rsidP="00FE55B7">
      <w:pPr>
        <w:numPr>
          <w:ilvl w:val="0"/>
          <w:numId w:val="5"/>
        </w:numPr>
        <w:rPr>
          <w:rFonts w:ascii="Times New Roman" w:hAnsi="Times New Roman" w:cs="Times New Roman"/>
          <w:sz w:val="26"/>
          <w:szCs w:val="26"/>
        </w:rPr>
      </w:pPr>
      <w:r>
        <w:rPr>
          <w:rFonts w:ascii="Times New Roman" w:hAnsi="Times New Roman" w:cs="Times New Roman"/>
          <w:sz w:val="26"/>
          <w:szCs w:val="26"/>
        </w:rPr>
        <w:t>Фиксировалась твердая цена для международных сделок. Ею была избрана официальная цена золота в США- 35 долл. за тройскую унцию.</w:t>
      </w:r>
    </w:p>
    <w:p w:rsidR="00E217B2" w:rsidRDefault="00E217B2" w:rsidP="00FE55B7">
      <w:pPr>
        <w:numPr>
          <w:ilvl w:val="0"/>
          <w:numId w:val="5"/>
        </w:numPr>
        <w:rPr>
          <w:rFonts w:ascii="Times New Roman" w:hAnsi="Times New Roman" w:cs="Times New Roman"/>
          <w:sz w:val="26"/>
          <w:szCs w:val="26"/>
        </w:rPr>
      </w:pPr>
      <w:r>
        <w:rPr>
          <w:rFonts w:ascii="Times New Roman" w:hAnsi="Times New Roman" w:cs="Times New Roman"/>
          <w:sz w:val="26"/>
          <w:szCs w:val="26"/>
        </w:rPr>
        <w:t>США взяли на себя обязательства покупать и продавать золото официальным валютным органам других стран по установленной твердой цене (г.Нью-Йорк).</w:t>
      </w:r>
    </w:p>
    <w:p w:rsidR="00E217B2" w:rsidRDefault="00E217B2" w:rsidP="00FE55B7">
      <w:pPr>
        <w:numPr>
          <w:ilvl w:val="0"/>
          <w:numId w:val="5"/>
        </w:numPr>
        <w:rPr>
          <w:rFonts w:ascii="Times New Roman" w:hAnsi="Times New Roman" w:cs="Times New Roman"/>
          <w:sz w:val="26"/>
          <w:szCs w:val="26"/>
        </w:rPr>
      </w:pPr>
      <w:r>
        <w:rPr>
          <w:rFonts w:ascii="Times New Roman" w:hAnsi="Times New Roman" w:cs="Times New Roman"/>
          <w:sz w:val="26"/>
          <w:szCs w:val="26"/>
        </w:rPr>
        <w:t>Был образован специальный валютно-финансовый орган- Международный валютный фонд.</w:t>
      </w:r>
    </w:p>
    <w:p w:rsidR="00E217B2" w:rsidRDefault="00E217B2">
      <w:pPr>
        <w:ind w:firstLine="720"/>
        <w:rPr>
          <w:rFonts w:ascii="Times New Roman" w:hAnsi="Times New Roman" w:cs="Times New Roman"/>
          <w:sz w:val="26"/>
          <w:szCs w:val="26"/>
        </w:rPr>
      </w:pPr>
      <w:r>
        <w:rPr>
          <w:rFonts w:ascii="Times New Roman" w:hAnsi="Times New Roman" w:cs="Times New Roman"/>
          <w:sz w:val="26"/>
          <w:szCs w:val="26"/>
        </w:rPr>
        <w:t>Однако, спрос на золото со стороны частных владельцев после войны не только не уменьшился, но и значительно возрос. Поэтому был взят курс на легализацию частных операций с золотом. Продажи металла на частных рынках были выгодны для золотодобывающих стран, поскольку в течение ряда послевоенных лет рыночные цены превышали уровень официальной цены.</w:t>
      </w:r>
    </w:p>
    <w:p w:rsidR="00E217B2" w:rsidRDefault="00E217B2">
      <w:pPr>
        <w:ind w:firstLine="720"/>
        <w:rPr>
          <w:rFonts w:ascii="Times New Roman" w:hAnsi="Times New Roman" w:cs="Times New Roman"/>
          <w:sz w:val="26"/>
          <w:szCs w:val="26"/>
        </w:rPr>
      </w:pPr>
      <w:r>
        <w:rPr>
          <w:rFonts w:ascii="Times New Roman" w:hAnsi="Times New Roman" w:cs="Times New Roman"/>
          <w:sz w:val="26"/>
          <w:szCs w:val="26"/>
        </w:rPr>
        <w:t>Особый спрос на золото со стороны частного сектора держался приблизительно до начала 50-х годов. В конце1953 года цена слиткового золота на основных рынках впервые сравнялась с официальной ценой. В марте 1954 года был открыт крупнейший частный золотой рынок в Лондоне. Примерно в течение 7 лет рыночные цены оставались на уровне, близком к официальной цене.</w:t>
      </w:r>
    </w:p>
    <w:p w:rsidR="00E217B2" w:rsidRDefault="00E217B2">
      <w:pPr>
        <w:ind w:firstLine="720"/>
        <w:rPr>
          <w:rFonts w:ascii="Times New Roman" w:hAnsi="Times New Roman" w:cs="Times New Roman"/>
          <w:sz w:val="26"/>
          <w:szCs w:val="26"/>
        </w:rPr>
      </w:pPr>
      <w:r>
        <w:rPr>
          <w:rFonts w:ascii="Times New Roman" w:hAnsi="Times New Roman" w:cs="Times New Roman"/>
          <w:sz w:val="26"/>
          <w:szCs w:val="26"/>
        </w:rPr>
        <w:t>Осенью 1960 г., под влиянием обострения международной валютной обстановки, рыночный цена на золото резко возросла. Крупные продажи золота из государственных резервов (прежде всего из США) погасили этот всплеск. Стало ясно, что для предотвращения таких ситуаций, для стабилизации рынка, необходимо международное регулирование рыночной цены золота со стороны государственных властей.</w:t>
      </w:r>
    </w:p>
    <w:p w:rsidR="00E217B2" w:rsidRDefault="00E217B2">
      <w:pPr>
        <w:ind w:firstLine="720"/>
        <w:rPr>
          <w:rFonts w:ascii="Times New Roman" w:hAnsi="Times New Roman" w:cs="Times New Roman"/>
          <w:sz w:val="26"/>
          <w:szCs w:val="26"/>
        </w:rPr>
      </w:pPr>
      <w:r>
        <w:rPr>
          <w:rFonts w:ascii="Times New Roman" w:hAnsi="Times New Roman" w:cs="Times New Roman"/>
          <w:sz w:val="26"/>
          <w:szCs w:val="26"/>
        </w:rPr>
        <w:t xml:space="preserve">По инициативе США была создана специальная межгосударственная организация- </w:t>
      </w:r>
      <w:r>
        <w:rPr>
          <w:rFonts w:ascii="Times New Roman" w:hAnsi="Times New Roman" w:cs="Times New Roman"/>
          <w:i/>
          <w:iCs/>
          <w:sz w:val="26"/>
          <w:szCs w:val="26"/>
        </w:rPr>
        <w:t>«золотой пул»</w:t>
      </w:r>
      <w:r>
        <w:rPr>
          <w:rFonts w:ascii="Times New Roman" w:hAnsi="Times New Roman" w:cs="Times New Roman"/>
          <w:sz w:val="26"/>
          <w:szCs w:val="26"/>
        </w:rPr>
        <w:t>, которая используя золотые резервы стран-участников, покупала и продавала золото на лондонском рынке, с тем чтобы удерживать рыночную цену на уровне официальной. Для стабилизации цены приходилось направлять на рынок все возрастающее количество золота из государственных запасов.</w:t>
      </w:r>
    </w:p>
    <w:p w:rsidR="00E217B2" w:rsidRDefault="00E217B2">
      <w:pPr>
        <w:ind w:firstLine="720"/>
        <w:rPr>
          <w:rFonts w:ascii="Times New Roman" w:hAnsi="Times New Roman" w:cs="Times New Roman"/>
          <w:sz w:val="26"/>
          <w:szCs w:val="26"/>
        </w:rPr>
      </w:pPr>
      <w:r>
        <w:rPr>
          <w:rFonts w:ascii="Times New Roman" w:hAnsi="Times New Roman" w:cs="Times New Roman"/>
          <w:sz w:val="26"/>
          <w:szCs w:val="26"/>
        </w:rPr>
        <w:t>17 марта 1968 года на экстренной встрече в Вашингтоне представители ведущих промышленных держав мира во главе с США приняли решение прекратить операции по поддержанию рыночной цены золота на уровне официальной цены 35 долл. за унцию, распустить «золотой пул» и сохранить официальную цену золота только для межгосударственных расчетов. Спрос и предложение отдельных частных фирм стали главным фактором ценовых колебаний на свободных рынках золота.</w:t>
      </w:r>
    </w:p>
    <w:p w:rsidR="00E217B2" w:rsidRDefault="00E217B2">
      <w:pPr>
        <w:ind w:firstLine="720"/>
        <w:rPr>
          <w:rFonts w:ascii="Times New Roman" w:hAnsi="Times New Roman" w:cs="Times New Roman"/>
          <w:sz w:val="26"/>
          <w:szCs w:val="26"/>
        </w:rPr>
      </w:pPr>
      <w:r>
        <w:rPr>
          <w:rFonts w:ascii="Times New Roman" w:hAnsi="Times New Roman" w:cs="Times New Roman"/>
          <w:sz w:val="26"/>
          <w:szCs w:val="26"/>
        </w:rPr>
        <w:t xml:space="preserve">Процесс дезинтеграции международной системы золотого обращения завершился в 1976-1978 г.г., когда большинство стран приняли жесткие шаги по демонетаризации золота. </w:t>
      </w:r>
    </w:p>
    <w:p w:rsidR="00E217B2" w:rsidRDefault="00E217B2" w:rsidP="00FE55B7">
      <w:pPr>
        <w:numPr>
          <w:ilvl w:val="0"/>
          <w:numId w:val="6"/>
        </w:numPr>
        <w:jc w:val="left"/>
        <w:rPr>
          <w:rFonts w:ascii="Times New Roman" w:hAnsi="Times New Roman" w:cs="Times New Roman"/>
          <w:sz w:val="26"/>
          <w:szCs w:val="26"/>
        </w:rPr>
      </w:pPr>
      <w:r>
        <w:rPr>
          <w:rFonts w:ascii="Times New Roman" w:hAnsi="Times New Roman" w:cs="Times New Roman"/>
          <w:sz w:val="26"/>
          <w:szCs w:val="26"/>
        </w:rPr>
        <w:t>Была упразднена официальная цена золота.</w:t>
      </w:r>
    </w:p>
    <w:p w:rsidR="00E217B2" w:rsidRDefault="00E217B2" w:rsidP="00FE55B7">
      <w:pPr>
        <w:numPr>
          <w:ilvl w:val="0"/>
          <w:numId w:val="6"/>
        </w:numPr>
        <w:rPr>
          <w:rFonts w:ascii="Times New Roman" w:hAnsi="Times New Roman" w:cs="Times New Roman"/>
          <w:sz w:val="26"/>
          <w:szCs w:val="26"/>
        </w:rPr>
      </w:pPr>
      <w:r>
        <w:rPr>
          <w:rFonts w:ascii="Times New Roman" w:hAnsi="Times New Roman" w:cs="Times New Roman"/>
          <w:sz w:val="26"/>
          <w:szCs w:val="26"/>
        </w:rPr>
        <w:t>Вместо золота международным валютным эталоном были провозглашены СДР («специальные права заимствования»)- искусственная валютная единица, чья стоимость определяется набором наиболее распространенных валют во главе с долларом.</w:t>
      </w:r>
    </w:p>
    <w:p w:rsidR="00E217B2" w:rsidRDefault="00E217B2" w:rsidP="00FE55B7">
      <w:pPr>
        <w:numPr>
          <w:ilvl w:val="0"/>
          <w:numId w:val="6"/>
        </w:numPr>
        <w:rPr>
          <w:rFonts w:ascii="Times New Roman" w:hAnsi="Times New Roman" w:cs="Times New Roman"/>
          <w:sz w:val="26"/>
          <w:szCs w:val="26"/>
        </w:rPr>
      </w:pPr>
      <w:r>
        <w:rPr>
          <w:rFonts w:ascii="Times New Roman" w:hAnsi="Times New Roman" w:cs="Times New Roman"/>
          <w:sz w:val="26"/>
          <w:szCs w:val="26"/>
        </w:rPr>
        <w:t>Все страны должны выражать свои валютные резервы в СДР или в другой общей расчетной единице.</w:t>
      </w:r>
    </w:p>
    <w:p w:rsidR="00E217B2" w:rsidRDefault="00E217B2" w:rsidP="00FE55B7">
      <w:pPr>
        <w:numPr>
          <w:ilvl w:val="0"/>
          <w:numId w:val="6"/>
        </w:numPr>
        <w:rPr>
          <w:rFonts w:ascii="Times New Roman" w:hAnsi="Times New Roman" w:cs="Times New Roman"/>
          <w:sz w:val="26"/>
          <w:szCs w:val="26"/>
        </w:rPr>
      </w:pPr>
      <w:r>
        <w:rPr>
          <w:rFonts w:ascii="Times New Roman" w:hAnsi="Times New Roman" w:cs="Times New Roman"/>
          <w:sz w:val="26"/>
          <w:szCs w:val="26"/>
        </w:rPr>
        <w:t>Между участниками прекращаются какие-либо официальные сделки с золотом, как для регулирования взаимных платежей так и для поддержки собственной национальной валюты.</w:t>
      </w:r>
    </w:p>
    <w:p w:rsidR="00E217B2" w:rsidRDefault="00E217B2" w:rsidP="00FE55B7">
      <w:pPr>
        <w:numPr>
          <w:ilvl w:val="0"/>
          <w:numId w:val="6"/>
        </w:numPr>
        <w:rPr>
          <w:rFonts w:ascii="Times New Roman" w:hAnsi="Times New Roman" w:cs="Times New Roman"/>
          <w:sz w:val="26"/>
          <w:szCs w:val="26"/>
        </w:rPr>
      </w:pPr>
      <w:r>
        <w:rPr>
          <w:rFonts w:ascii="Times New Roman" w:hAnsi="Times New Roman" w:cs="Times New Roman"/>
          <w:sz w:val="26"/>
          <w:szCs w:val="26"/>
        </w:rPr>
        <w:t>Сосредоточенный в Международном валютном фонде централизованный золотой запас подлежит постепенной ликвидации.</w:t>
      </w:r>
    </w:p>
    <w:p w:rsidR="00E217B2" w:rsidRDefault="00E217B2">
      <w:pPr>
        <w:ind w:firstLine="720"/>
        <w:rPr>
          <w:rFonts w:ascii="Times New Roman" w:hAnsi="Times New Roman" w:cs="Times New Roman"/>
          <w:sz w:val="26"/>
          <w:szCs w:val="26"/>
        </w:rPr>
      </w:pPr>
      <w:r>
        <w:rPr>
          <w:rFonts w:ascii="Times New Roman" w:hAnsi="Times New Roman" w:cs="Times New Roman"/>
          <w:sz w:val="26"/>
          <w:szCs w:val="26"/>
        </w:rPr>
        <w:t xml:space="preserve">Основными золотодобывающими странами являются ЮАР, США, Австралия, Канада, Россия и Китай. На долю этих стран приходится 75,5% общемировой добычи золота. Доля ЮАР в золотодобыче в 1997г. равнялась 21%, США- 14%, Австралии- 12%, Канады- 7%, Китая- 6%, России- 5,5%. Доля использования золота в ювелирной промышленности составляет более  80%.  </w:t>
      </w:r>
    </w:p>
    <w:p w:rsidR="00E217B2" w:rsidRDefault="00E217B2">
      <w:pPr>
        <w:ind w:firstLine="720"/>
        <w:rPr>
          <w:rFonts w:ascii="Times New Roman" w:hAnsi="Times New Roman" w:cs="Times New Roman"/>
          <w:sz w:val="26"/>
          <w:szCs w:val="26"/>
        </w:rPr>
      </w:pPr>
      <w:r>
        <w:rPr>
          <w:rFonts w:ascii="Times New Roman" w:hAnsi="Times New Roman" w:cs="Times New Roman"/>
          <w:sz w:val="26"/>
          <w:szCs w:val="26"/>
        </w:rPr>
        <w:t xml:space="preserve">Основная особенность ценообразования на рынке золота в настоящее время - государственные структуры не вмешиваются в формирование рыночной цены золота. Золотые котировки не являются объектом государственного воздействия. Многочисленность золотых рынков, разбросанных по всему миру (крупнейшие - Лондон, Нью-Йорк, Токио, Цюрих) привела к </w:t>
      </w:r>
      <w:r>
        <w:rPr>
          <w:rFonts w:ascii="Times New Roman" w:hAnsi="Times New Roman" w:cs="Times New Roman"/>
          <w:i/>
          <w:iCs/>
          <w:sz w:val="26"/>
          <w:szCs w:val="26"/>
        </w:rPr>
        <w:t>множественности цен на золото.</w:t>
      </w:r>
      <w:r>
        <w:rPr>
          <w:rFonts w:ascii="Times New Roman" w:hAnsi="Times New Roman" w:cs="Times New Roman"/>
          <w:sz w:val="26"/>
          <w:szCs w:val="26"/>
        </w:rPr>
        <w:t xml:space="preserve"> В качестве международной оценки золота обычно выбираются цены наиболее известных и авторитетных центров торговли (в первую очередь это Лондонская биржа металлов</w:t>
      </w:r>
      <w:r w:rsidRPr="00E217B2">
        <w:rPr>
          <w:rFonts w:ascii="Times New Roman" w:hAnsi="Times New Roman" w:cs="Times New Roman"/>
          <w:sz w:val="26"/>
          <w:szCs w:val="26"/>
        </w:rPr>
        <w:t>).</w:t>
      </w:r>
    </w:p>
    <w:p w:rsidR="00E217B2" w:rsidRDefault="00E217B2">
      <w:pPr>
        <w:ind w:firstLine="720"/>
        <w:jc w:val="left"/>
        <w:rPr>
          <w:rFonts w:ascii="Times New Roman" w:hAnsi="Times New Roman" w:cs="Times New Roman"/>
          <w:sz w:val="26"/>
          <w:szCs w:val="26"/>
        </w:rPr>
      </w:pPr>
      <w:r>
        <w:rPr>
          <w:rFonts w:ascii="Times New Roman" w:hAnsi="Times New Roman" w:cs="Times New Roman"/>
          <w:sz w:val="26"/>
          <w:szCs w:val="26"/>
        </w:rPr>
        <w:t>Основными участниками рынка золота являются:</w:t>
      </w:r>
    </w:p>
    <w:p w:rsidR="00E217B2" w:rsidRDefault="00E217B2" w:rsidP="00FE55B7">
      <w:pPr>
        <w:numPr>
          <w:ilvl w:val="0"/>
          <w:numId w:val="7"/>
        </w:numPr>
        <w:jc w:val="left"/>
        <w:rPr>
          <w:rFonts w:ascii="Times New Roman" w:hAnsi="Times New Roman" w:cs="Times New Roman"/>
          <w:sz w:val="26"/>
          <w:szCs w:val="26"/>
        </w:rPr>
      </w:pPr>
      <w:r>
        <w:rPr>
          <w:rFonts w:ascii="Times New Roman" w:hAnsi="Times New Roman" w:cs="Times New Roman"/>
          <w:sz w:val="26"/>
          <w:szCs w:val="26"/>
        </w:rPr>
        <w:t xml:space="preserve"> Золотодобывающие компании</w:t>
      </w:r>
    </w:p>
    <w:p w:rsidR="00E217B2" w:rsidRDefault="00E217B2" w:rsidP="00FE55B7">
      <w:pPr>
        <w:numPr>
          <w:ilvl w:val="0"/>
          <w:numId w:val="7"/>
        </w:numPr>
        <w:jc w:val="left"/>
        <w:rPr>
          <w:rFonts w:ascii="Times New Roman" w:hAnsi="Times New Roman" w:cs="Times New Roman"/>
          <w:sz w:val="26"/>
          <w:szCs w:val="26"/>
        </w:rPr>
      </w:pPr>
      <w:r>
        <w:rPr>
          <w:rFonts w:ascii="Times New Roman" w:hAnsi="Times New Roman" w:cs="Times New Roman"/>
          <w:sz w:val="26"/>
          <w:szCs w:val="26"/>
        </w:rPr>
        <w:t xml:space="preserve"> Профессиональные дилеры</w:t>
      </w:r>
    </w:p>
    <w:p w:rsidR="00E217B2" w:rsidRDefault="00E217B2" w:rsidP="00FE55B7">
      <w:pPr>
        <w:numPr>
          <w:ilvl w:val="0"/>
          <w:numId w:val="7"/>
        </w:numPr>
        <w:jc w:val="left"/>
        <w:rPr>
          <w:rFonts w:ascii="Times New Roman" w:hAnsi="Times New Roman" w:cs="Times New Roman"/>
          <w:sz w:val="26"/>
          <w:szCs w:val="26"/>
        </w:rPr>
      </w:pPr>
      <w:r>
        <w:rPr>
          <w:rFonts w:ascii="Times New Roman" w:hAnsi="Times New Roman" w:cs="Times New Roman"/>
          <w:sz w:val="26"/>
          <w:szCs w:val="26"/>
        </w:rPr>
        <w:t xml:space="preserve"> Центральные банки</w:t>
      </w:r>
    </w:p>
    <w:p w:rsidR="00E217B2" w:rsidRDefault="00E217B2" w:rsidP="00FE55B7">
      <w:pPr>
        <w:numPr>
          <w:ilvl w:val="0"/>
          <w:numId w:val="7"/>
        </w:numPr>
        <w:jc w:val="left"/>
        <w:rPr>
          <w:rFonts w:ascii="Times New Roman" w:hAnsi="Times New Roman" w:cs="Times New Roman"/>
          <w:sz w:val="26"/>
          <w:szCs w:val="26"/>
        </w:rPr>
      </w:pPr>
      <w:r>
        <w:rPr>
          <w:rFonts w:ascii="Times New Roman" w:hAnsi="Times New Roman" w:cs="Times New Roman"/>
          <w:sz w:val="26"/>
          <w:szCs w:val="26"/>
        </w:rPr>
        <w:t xml:space="preserve"> Промышленные потребители</w:t>
      </w:r>
    </w:p>
    <w:p w:rsidR="00E217B2" w:rsidRDefault="00E217B2">
      <w:pPr>
        <w:jc w:val="left"/>
        <w:rPr>
          <w:rFonts w:ascii="Times New Roman" w:hAnsi="Times New Roman" w:cs="Times New Roman"/>
          <w:sz w:val="26"/>
          <w:szCs w:val="26"/>
        </w:rPr>
      </w:pPr>
    </w:p>
    <w:p w:rsidR="00E217B2" w:rsidRDefault="00E217B2">
      <w:pPr>
        <w:ind w:firstLine="720"/>
        <w:rPr>
          <w:rFonts w:ascii="Times New Roman" w:hAnsi="Times New Roman" w:cs="Times New Roman"/>
          <w:sz w:val="26"/>
          <w:szCs w:val="26"/>
        </w:rPr>
      </w:pPr>
      <w:r>
        <w:rPr>
          <w:rFonts w:ascii="Times New Roman" w:hAnsi="Times New Roman" w:cs="Times New Roman"/>
          <w:sz w:val="26"/>
          <w:szCs w:val="26"/>
        </w:rPr>
        <w:t xml:space="preserve">Единственная в своем роде процедура установления цены золота (фиксинг)  осуществляется дважды в день в 10.30 и в 15.00 в офисе компании </w:t>
      </w:r>
      <w:r>
        <w:rPr>
          <w:rFonts w:ascii="Times New Roman" w:hAnsi="Times New Roman" w:cs="Times New Roman"/>
          <w:sz w:val="26"/>
          <w:szCs w:val="26"/>
          <w:lang w:val="en-US"/>
        </w:rPr>
        <w:t>N</w:t>
      </w:r>
      <w:r w:rsidRPr="00E217B2">
        <w:rPr>
          <w:rFonts w:ascii="Times New Roman" w:hAnsi="Times New Roman" w:cs="Times New Roman"/>
          <w:sz w:val="26"/>
          <w:szCs w:val="26"/>
        </w:rPr>
        <w:t>.</w:t>
      </w:r>
      <w:r>
        <w:rPr>
          <w:rFonts w:ascii="Times New Roman" w:hAnsi="Times New Roman" w:cs="Times New Roman"/>
          <w:sz w:val="26"/>
          <w:szCs w:val="26"/>
          <w:lang w:val="en-US"/>
        </w:rPr>
        <w:t>M</w:t>
      </w:r>
      <w:r w:rsidRPr="00E217B2">
        <w:rPr>
          <w:rFonts w:ascii="Times New Roman" w:hAnsi="Times New Roman" w:cs="Times New Roman"/>
          <w:sz w:val="26"/>
          <w:szCs w:val="26"/>
        </w:rPr>
        <w:t>.</w:t>
      </w:r>
      <w:r>
        <w:rPr>
          <w:rFonts w:ascii="Times New Roman" w:hAnsi="Times New Roman" w:cs="Times New Roman"/>
          <w:sz w:val="26"/>
          <w:szCs w:val="26"/>
          <w:lang w:val="en-US"/>
        </w:rPr>
        <w:t>Rothschild</w:t>
      </w:r>
      <w:r w:rsidRPr="00E217B2">
        <w:rPr>
          <w:rFonts w:ascii="Times New Roman" w:hAnsi="Times New Roman" w:cs="Times New Roman"/>
          <w:sz w:val="26"/>
          <w:szCs w:val="26"/>
        </w:rPr>
        <w:t xml:space="preserve"> &amp; </w:t>
      </w:r>
      <w:r>
        <w:rPr>
          <w:rFonts w:ascii="Times New Roman" w:hAnsi="Times New Roman" w:cs="Times New Roman"/>
          <w:sz w:val="26"/>
          <w:szCs w:val="26"/>
          <w:lang w:val="en-US"/>
        </w:rPr>
        <w:t>Sons</w:t>
      </w:r>
      <w:r w:rsidRPr="00E217B2">
        <w:rPr>
          <w:rFonts w:ascii="Times New Roman" w:hAnsi="Times New Roman" w:cs="Times New Roman"/>
          <w:sz w:val="26"/>
          <w:szCs w:val="26"/>
        </w:rPr>
        <w:t xml:space="preserve"> </w:t>
      </w:r>
      <w:r>
        <w:rPr>
          <w:rFonts w:ascii="Times New Roman" w:hAnsi="Times New Roman" w:cs="Times New Roman"/>
          <w:sz w:val="26"/>
          <w:szCs w:val="26"/>
          <w:lang w:val="en-US"/>
        </w:rPr>
        <w:t>Ltd</w:t>
      </w:r>
      <w:r w:rsidRPr="00E217B2">
        <w:rPr>
          <w:rFonts w:ascii="Times New Roman" w:hAnsi="Times New Roman" w:cs="Times New Roman"/>
          <w:sz w:val="26"/>
          <w:szCs w:val="26"/>
        </w:rPr>
        <w:t xml:space="preserve">. </w:t>
      </w:r>
      <w:r>
        <w:rPr>
          <w:rFonts w:ascii="Times New Roman" w:hAnsi="Times New Roman" w:cs="Times New Roman"/>
          <w:sz w:val="26"/>
          <w:szCs w:val="26"/>
        </w:rPr>
        <w:t>(Лондон). В фиксингах обязательными участниками являются пять постоянных членов:</w:t>
      </w:r>
    </w:p>
    <w:p w:rsidR="00E217B2" w:rsidRDefault="00E217B2" w:rsidP="00FE55B7">
      <w:pPr>
        <w:numPr>
          <w:ilvl w:val="0"/>
          <w:numId w:val="7"/>
        </w:numPr>
        <w:jc w:val="left"/>
        <w:rPr>
          <w:rFonts w:ascii="Times New Roman" w:hAnsi="Times New Roman" w:cs="Times New Roman"/>
          <w:sz w:val="26"/>
          <w:szCs w:val="26"/>
          <w:lang w:val="en-US"/>
        </w:rPr>
      </w:pPr>
      <w:r>
        <w:rPr>
          <w:rFonts w:ascii="Times New Roman" w:hAnsi="Times New Roman" w:cs="Times New Roman"/>
          <w:sz w:val="26"/>
          <w:szCs w:val="26"/>
          <w:lang w:val="en-US"/>
        </w:rPr>
        <w:t>Rothschild &amp; Sons</w:t>
      </w:r>
    </w:p>
    <w:p w:rsidR="00E217B2" w:rsidRDefault="00E217B2" w:rsidP="00FE55B7">
      <w:pPr>
        <w:numPr>
          <w:ilvl w:val="0"/>
          <w:numId w:val="7"/>
        </w:numPr>
        <w:jc w:val="left"/>
        <w:rPr>
          <w:rFonts w:ascii="Times New Roman" w:hAnsi="Times New Roman" w:cs="Times New Roman"/>
          <w:sz w:val="26"/>
          <w:szCs w:val="26"/>
          <w:lang w:val="en-US"/>
        </w:rPr>
      </w:pPr>
      <w:r>
        <w:rPr>
          <w:rFonts w:ascii="Times New Roman" w:hAnsi="Times New Roman" w:cs="Times New Roman"/>
          <w:sz w:val="26"/>
          <w:szCs w:val="26"/>
          <w:lang w:val="en-US"/>
        </w:rPr>
        <w:t>Mocatta &amp; Goldsmith- Standard Chartered Bank</w:t>
      </w:r>
    </w:p>
    <w:p w:rsidR="00E217B2" w:rsidRDefault="00E217B2" w:rsidP="00FE55B7">
      <w:pPr>
        <w:numPr>
          <w:ilvl w:val="0"/>
          <w:numId w:val="7"/>
        </w:numPr>
        <w:jc w:val="left"/>
        <w:rPr>
          <w:rFonts w:ascii="Times New Roman" w:hAnsi="Times New Roman" w:cs="Times New Roman"/>
          <w:sz w:val="26"/>
          <w:szCs w:val="26"/>
          <w:lang w:val="en-US"/>
        </w:rPr>
      </w:pPr>
      <w:r>
        <w:rPr>
          <w:rFonts w:ascii="Times New Roman" w:hAnsi="Times New Roman" w:cs="Times New Roman"/>
          <w:sz w:val="26"/>
          <w:szCs w:val="26"/>
          <w:lang w:val="en-US"/>
        </w:rPr>
        <w:t>Mays Western Corp.- Republic National Bank of New York</w:t>
      </w:r>
    </w:p>
    <w:p w:rsidR="00E217B2" w:rsidRDefault="00E217B2" w:rsidP="00FE55B7">
      <w:pPr>
        <w:numPr>
          <w:ilvl w:val="0"/>
          <w:numId w:val="7"/>
        </w:numPr>
        <w:jc w:val="left"/>
        <w:rPr>
          <w:rFonts w:ascii="Times New Roman" w:hAnsi="Times New Roman" w:cs="Times New Roman"/>
          <w:sz w:val="26"/>
          <w:szCs w:val="26"/>
          <w:lang w:val="en-US"/>
        </w:rPr>
      </w:pPr>
      <w:r>
        <w:rPr>
          <w:rFonts w:ascii="Times New Roman" w:hAnsi="Times New Roman" w:cs="Times New Roman"/>
          <w:sz w:val="26"/>
          <w:szCs w:val="26"/>
          <w:lang w:val="en-US"/>
        </w:rPr>
        <w:t>Samuel Montagu- Midland Bank</w:t>
      </w:r>
    </w:p>
    <w:p w:rsidR="00E217B2" w:rsidRDefault="00E217B2" w:rsidP="00FE55B7">
      <w:pPr>
        <w:numPr>
          <w:ilvl w:val="0"/>
          <w:numId w:val="7"/>
        </w:numPr>
        <w:jc w:val="left"/>
        <w:rPr>
          <w:rFonts w:ascii="Times New Roman" w:hAnsi="Times New Roman" w:cs="Times New Roman"/>
          <w:sz w:val="26"/>
          <w:szCs w:val="26"/>
          <w:lang w:val="en-US"/>
        </w:rPr>
      </w:pPr>
      <w:r>
        <w:rPr>
          <w:rFonts w:ascii="Times New Roman" w:hAnsi="Times New Roman" w:cs="Times New Roman"/>
          <w:sz w:val="26"/>
          <w:szCs w:val="26"/>
          <w:lang w:val="en-US"/>
        </w:rPr>
        <w:t>Sharps Pixley- Deutsche Bank</w:t>
      </w:r>
    </w:p>
    <w:p w:rsidR="00E217B2" w:rsidRDefault="00E217B2">
      <w:pPr>
        <w:ind w:firstLine="720"/>
        <w:rPr>
          <w:rFonts w:ascii="Times New Roman" w:hAnsi="Times New Roman" w:cs="Times New Roman"/>
          <w:sz w:val="26"/>
          <w:szCs w:val="26"/>
        </w:rPr>
      </w:pPr>
      <w:r>
        <w:rPr>
          <w:rFonts w:ascii="Times New Roman" w:hAnsi="Times New Roman" w:cs="Times New Roman"/>
          <w:sz w:val="26"/>
          <w:szCs w:val="26"/>
        </w:rPr>
        <w:t>Фиксация рыночной цены золота практически происходит следующим образом. Участники приходят на фиксинг, имея на руках определенную сумму приказов на покупку и продажу металла. После открытия заседания председатель, а им всегда является представитель Ротшильда, называет первоначальную цену, которая, как он считает, может служить ориентиром для взаимных операций. После оглашения первоначальной цены присутствующим предоставляется право заявить о своей готовности выступить по этой цене в качестве продавца или в качестве покупателя. При этом продавец должен объявить о количестве металла, предлагаемого им к продаже, тогда как покупатель на этой первоначальной стадии еще не раскрывает объема имеющихся у него поручений на покупку. В случае если все присутствующие объявляют себя только покупателями, то сделки по первоначальной цене состояться не могут. Председатель обязан назначить тогда новую, более высокую цену. И, наоборот, если все хотят продать металл и никто не предъявляет на него спроса, назначается более низкая цена. После оглашения новой цены присутствующие опять имеют право заявить о своей готовности выступить в качестве продавцов или покупателей по названной цене и так продолжается до тех пор, пока одновременно не выявляются и продавцы, и покупатели. На этой стадии уже и покупатели должны огласить объем имеющихся у них поручений на покупку, после чего происходит сопоставление количеств предлагаемого и требуемого металла. Любой из присутствующих может назначать более высокие цены, если спрос превышает предложение, и, наоборот, снижать цену, если предложение преобладает над спросом. В конце концов согласовывается такой уровень цены, который устраивает и продавцов, и покупателей, и эта цена считается ценой лондонского рынка.</w:t>
      </w:r>
    </w:p>
    <w:p w:rsidR="00E217B2" w:rsidRDefault="00E217B2">
      <w:pPr>
        <w:ind w:firstLine="720"/>
        <w:rPr>
          <w:rFonts w:ascii="Times New Roman" w:hAnsi="Times New Roman" w:cs="Times New Roman"/>
          <w:sz w:val="26"/>
          <w:szCs w:val="26"/>
        </w:rPr>
      </w:pPr>
      <w:r>
        <w:rPr>
          <w:rFonts w:ascii="Times New Roman" w:hAnsi="Times New Roman" w:cs="Times New Roman"/>
          <w:sz w:val="26"/>
          <w:szCs w:val="26"/>
        </w:rPr>
        <w:t>На фиксингах одни и те же фирмы-посредники, действуя по поручению своих клиентов, выступают и в роли продавцов, и в роли покупателей. То, что покупатели не могут заранее объявить о своих требованиях, связано с тем, что организаторы  стремятся обеспечить продажу по возможности всего предлагаемого золота. В противном случае может возникнуть такое положение, когда крупный покупатель, объявив какое количество золото он хочет приобрести, вызовет повышение цены и с самого начала приобретет необходимый ему металл, в то время как другие покупатели не смогут уплатить высокую цену и часть металла останется нереализованной.</w:t>
      </w:r>
    </w:p>
    <w:p w:rsidR="00E217B2" w:rsidRDefault="00E217B2">
      <w:pPr>
        <w:ind w:firstLine="720"/>
        <w:rPr>
          <w:rFonts w:ascii="Times New Roman" w:hAnsi="Times New Roman" w:cs="Times New Roman"/>
          <w:sz w:val="26"/>
          <w:szCs w:val="26"/>
        </w:rPr>
      </w:pPr>
      <w:r>
        <w:rPr>
          <w:rFonts w:ascii="Times New Roman" w:hAnsi="Times New Roman" w:cs="Times New Roman"/>
          <w:sz w:val="26"/>
          <w:szCs w:val="26"/>
        </w:rPr>
        <w:t>Сделки, фактически совершаемые на фиксингах, не исчерпывают всех операций лондонского золотого рынка. Нередко фирмы, участники фиксинга, получая от различных клиентов поручения и на продажу, и на покупку металла, оформляют эти сделки прямо у себя и выходят на фиксинг только с количеством, оставшимся от зачета. Вместе с тем фирмы-посредники не обязательно должны выполнять на фиксингах все имеющиеся у них заявки. В зависимости от складывающейся конъюнктуры они могут отложить их выполнение на иное время.</w:t>
      </w:r>
    </w:p>
    <w:p w:rsidR="00E217B2" w:rsidRDefault="00E217B2">
      <w:pPr>
        <w:ind w:firstLine="720"/>
        <w:rPr>
          <w:rFonts w:ascii="Times New Roman" w:hAnsi="Times New Roman" w:cs="Times New Roman"/>
          <w:sz w:val="26"/>
          <w:szCs w:val="26"/>
        </w:rPr>
      </w:pPr>
      <w:r>
        <w:rPr>
          <w:rFonts w:ascii="Times New Roman" w:hAnsi="Times New Roman" w:cs="Times New Roman"/>
          <w:sz w:val="26"/>
          <w:szCs w:val="26"/>
        </w:rPr>
        <w:t>Некоторые клиенты специально договариваются, чтобы их поручения не выносились на фиксинги, а выполнялись позднее, после того как выяснится тенденция в цене металла. Соотношение между операциями, осуществляемыми на фиксингах и вне его не постоянно. Иногда через фиксинги проходит до 90% дневного оборота лондонского рынка, но бывают и дни, когда на фиксинги приходится лишь 10% операций. Цены по сделкам, совершаемым помимо фиксинга, в зависимости от спроса и предложения могут отклоняться от цены, согласованной на фиксинге.</w:t>
      </w:r>
    </w:p>
    <w:p w:rsidR="00E217B2" w:rsidRDefault="00E217B2">
      <w:pPr>
        <w:ind w:firstLine="720"/>
        <w:rPr>
          <w:rFonts w:ascii="Times New Roman" w:hAnsi="Times New Roman" w:cs="Times New Roman"/>
          <w:sz w:val="26"/>
          <w:szCs w:val="26"/>
        </w:rPr>
      </w:pPr>
      <w:r>
        <w:rPr>
          <w:rFonts w:ascii="Times New Roman" w:hAnsi="Times New Roman" w:cs="Times New Roman"/>
          <w:sz w:val="26"/>
          <w:szCs w:val="26"/>
        </w:rPr>
        <w:t>Из-за того, что лондонские золототорговцы не имеют собственных запасов золота, которое можно было бы использовать при совершении сделок, уравновешивание спроса и предложения в момент каждого фиксинга обеспечивается лишь с помощью изменения цены. На фиксингах формируются более  или менее объективные ценовые пропорции, по которым происходит фактическая купля-продажа, и поэтому на лондонскую цену ориентируются все, кому надо приобрести или реализовать золото как наличный физический металл.</w:t>
      </w:r>
    </w:p>
    <w:p w:rsidR="00E217B2" w:rsidRDefault="00E217B2">
      <w:pPr>
        <w:ind w:firstLine="720"/>
        <w:jc w:val="left"/>
        <w:rPr>
          <w:rFonts w:ascii="Times New Roman" w:hAnsi="Times New Roman" w:cs="Times New Roman"/>
          <w:sz w:val="26"/>
          <w:szCs w:val="26"/>
        </w:rPr>
      </w:pPr>
    </w:p>
    <w:p w:rsidR="00E217B2" w:rsidRDefault="00E217B2">
      <w:pPr>
        <w:ind w:firstLine="720"/>
        <w:jc w:val="left"/>
        <w:rPr>
          <w:rFonts w:ascii="Times New Roman" w:hAnsi="Times New Roman" w:cs="Times New Roman"/>
          <w:sz w:val="26"/>
          <w:szCs w:val="26"/>
        </w:rPr>
      </w:pPr>
      <w:r>
        <w:rPr>
          <w:rFonts w:ascii="Times New Roman" w:hAnsi="Times New Roman" w:cs="Times New Roman"/>
          <w:sz w:val="26"/>
          <w:szCs w:val="26"/>
        </w:rPr>
        <w:t>Крупнейшие золотодобывающие компании:</w:t>
      </w:r>
    </w:p>
    <w:p w:rsidR="00E217B2" w:rsidRDefault="00E217B2" w:rsidP="00FE55B7">
      <w:pPr>
        <w:numPr>
          <w:ilvl w:val="0"/>
          <w:numId w:val="7"/>
        </w:numPr>
        <w:jc w:val="left"/>
        <w:rPr>
          <w:rFonts w:ascii="Times New Roman" w:hAnsi="Times New Roman" w:cs="Times New Roman"/>
          <w:sz w:val="26"/>
          <w:szCs w:val="26"/>
        </w:rPr>
      </w:pPr>
      <w:r>
        <w:rPr>
          <w:rFonts w:ascii="Times New Roman" w:hAnsi="Times New Roman" w:cs="Times New Roman"/>
          <w:sz w:val="26"/>
          <w:szCs w:val="26"/>
          <w:lang w:val="en-US"/>
        </w:rPr>
        <w:t>Anglo</w:t>
      </w:r>
      <w:r w:rsidRPr="00E217B2">
        <w:rPr>
          <w:rFonts w:ascii="Times New Roman" w:hAnsi="Times New Roman" w:cs="Times New Roman"/>
          <w:sz w:val="26"/>
          <w:szCs w:val="26"/>
        </w:rPr>
        <w:t xml:space="preserve"> </w:t>
      </w:r>
      <w:r>
        <w:rPr>
          <w:rFonts w:ascii="Times New Roman" w:hAnsi="Times New Roman" w:cs="Times New Roman"/>
          <w:sz w:val="26"/>
          <w:szCs w:val="26"/>
          <w:lang w:val="en-US"/>
        </w:rPr>
        <w:t>American</w:t>
      </w:r>
      <w:r w:rsidRPr="00E217B2">
        <w:rPr>
          <w:rFonts w:ascii="Times New Roman" w:hAnsi="Times New Roman" w:cs="Times New Roman"/>
          <w:sz w:val="26"/>
          <w:szCs w:val="26"/>
        </w:rPr>
        <w:t xml:space="preserve"> </w:t>
      </w:r>
      <w:r>
        <w:rPr>
          <w:rFonts w:ascii="Times New Roman" w:hAnsi="Times New Roman" w:cs="Times New Roman"/>
          <w:sz w:val="26"/>
          <w:szCs w:val="26"/>
          <w:lang w:val="en-US"/>
        </w:rPr>
        <w:t>Corp</w:t>
      </w:r>
      <w:r w:rsidRPr="00E217B2">
        <w:rPr>
          <w:rFonts w:ascii="Times New Roman" w:hAnsi="Times New Roman" w:cs="Times New Roman"/>
          <w:sz w:val="26"/>
          <w:szCs w:val="26"/>
        </w:rPr>
        <w:t xml:space="preserve">. </w:t>
      </w:r>
      <w:r>
        <w:rPr>
          <w:rFonts w:ascii="Times New Roman" w:hAnsi="Times New Roman" w:cs="Times New Roman"/>
          <w:sz w:val="26"/>
          <w:szCs w:val="26"/>
        </w:rPr>
        <w:t>(ЮАР)- 10% (доля в мировом производстве)</w:t>
      </w:r>
    </w:p>
    <w:p w:rsidR="00E217B2" w:rsidRDefault="00E217B2" w:rsidP="00FE55B7">
      <w:pPr>
        <w:numPr>
          <w:ilvl w:val="0"/>
          <w:numId w:val="7"/>
        </w:numPr>
        <w:jc w:val="left"/>
        <w:rPr>
          <w:rFonts w:ascii="Times New Roman" w:hAnsi="Times New Roman" w:cs="Times New Roman"/>
          <w:sz w:val="26"/>
          <w:szCs w:val="26"/>
        </w:rPr>
      </w:pPr>
      <w:r>
        <w:rPr>
          <w:rFonts w:ascii="Times New Roman" w:hAnsi="Times New Roman" w:cs="Times New Roman"/>
          <w:sz w:val="26"/>
          <w:szCs w:val="26"/>
          <w:lang w:val="en-US"/>
        </w:rPr>
        <w:t>Barrick Gold</w:t>
      </w:r>
      <w:r>
        <w:rPr>
          <w:rFonts w:ascii="Times New Roman" w:hAnsi="Times New Roman" w:cs="Times New Roman"/>
          <w:sz w:val="26"/>
          <w:szCs w:val="26"/>
        </w:rPr>
        <w:t xml:space="preserve">  </w:t>
      </w:r>
      <w:r>
        <w:rPr>
          <w:rFonts w:ascii="Times New Roman" w:hAnsi="Times New Roman" w:cs="Times New Roman"/>
          <w:sz w:val="26"/>
          <w:szCs w:val="26"/>
          <w:lang w:val="en-US"/>
        </w:rPr>
        <w:t>Corp.</w:t>
      </w:r>
      <w:r>
        <w:rPr>
          <w:rFonts w:ascii="Times New Roman" w:hAnsi="Times New Roman" w:cs="Times New Roman"/>
          <w:sz w:val="26"/>
          <w:szCs w:val="26"/>
        </w:rPr>
        <w:t>(Канада)- 4,1%</w:t>
      </w:r>
    </w:p>
    <w:p w:rsidR="00E217B2" w:rsidRPr="00E217B2" w:rsidRDefault="00E217B2" w:rsidP="00FE55B7">
      <w:pPr>
        <w:numPr>
          <w:ilvl w:val="0"/>
          <w:numId w:val="7"/>
        </w:numPr>
        <w:jc w:val="left"/>
        <w:rPr>
          <w:rFonts w:ascii="Times New Roman" w:hAnsi="Times New Roman" w:cs="Times New Roman"/>
          <w:sz w:val="26"/>
          <w:szCs w:val="26"/>
          <w:lang w:val="en-US"/>
        </w:rPr>
      </w:pPr>
      <w:r>
        <w:rPr>
          <w:rFonts w:ascii="Times New Roman" w:hAnsi="Times New Roman" w:cs="Times New Roman"/>
          <w:sz w:val="26"/>
          <w:szCs w:val="26"/>
          <w:lang w:val="en-US"/>
        </w:rPr>
        <w:t>Gold Fields of South Africa</w:t>
      </w:r>
      <w:r w:rsidRPr="00E217B2">
        <w:rPr>
          <w:rFonts w:ascii="Times New Roman" w:hAnsi="Times New Roman" w:cs="Times New Roman"/>
          <w:sz w:val="26"/>
          <w:szCs w:val="26"/>
          <w:lang w:val="en-US"/>
        </w:rPr>
        <w:t xml:space="preserve"> (16,0%  </w:t>
      </w:r>
      <w:r>
        <w:rPr>
          <w:rFonts w:ascii="Times New Roman" w:hAnsi="Times New Roman" w:cs="Times New Roman"/>
          <w:sz w:val="26"/>
          <w:szCs w:val="26"/>
        </w:rPr>
        <w:t>принадлежит</w:t>
      </w:r>
      <w:r w:rsidRPr="00E217B2">
        <w:rPr>
          <w:rFonts w:ascii="Times New Roman" w:hAnsi="Times New Roman" w:cs="Times New Roman"/>
          <w:sz w:val="26"/>
          <w:szCs w:val="26"/>
          <w:lang w:val="en-US"/>
        </w:rPr>
        <w:t xml:space="preserve"> </w:t>
      </w:r>
      <w:r>
        <w:rPr>
          <w:rFonts w:ascii="Times New Roman" w:hAnsi="Times New Roman" w:cs="Times New Roman"/>
          <w:sz w:val="26"/>
          <w:szCs w:val="26"/>
        </w:rPr>
        <w:t>ААС</w:t>
      </w:r>
      <w:r w:rsidRPr="00E217B2">
        <w:rPr>
          <w:rFonts w:ascii="Times New Roman" w:hAnsi="Times New Roman" w:cs="Times New Roman"/>
          <w:sz w:val="26"/>
          <w:szCs w:val="26"/>
          <w:lang w:val="en-US"/>
        </w:rPr>
        <w:t>)(</w:t>
      </w:r>
      <w:r>
        <w:rPr>
          <w:rFonts w:ascii="Times New Roman" w:hAnsi="Times New Roman" w:cs="Times New Roman"/>
          <w:sz w:val="26"/>
          <w:szCs w:val="26"/>
        </w:rPr>
        <w:t>ЮАР</w:t>
      </w:r>
      <w:r w:rsidRPr="00E217B2">
        <w:rPr>
          <w:rFonts w:ascii="Times New Roman" w:hAnsi="Times New Roman" w:cs="Times New Roman"/>
          <w:sz w:val="26"/>
          <w:szCs w:val="26"/>
          <w:lang w:val="en-US"/>
        </w:rPr>
        <w:t>)- 4%</w:t>
      </w:r>
    </w:p>
    <w:p w:rsidR="00E217B2" w:rsidRDefault="00E217B2" w:rsidP="00FE55B7">
      <w:pPr>
        <w:numPr>
          <w:ilvl w:val="0"/>
          <w:numId w:val="7"/>
        </w:numPr>
        <w:jc w:val="left"/>
        <w:rPr>
          <w:rFonts w:ascii="Times New Roman" w:hAnsi="Times New Roman" w:cs="Times New Roman"/>
          <w:sz w:val="26"/>
          <w:szCs w:val="26"/>
        </w:rPr>
      </w:pPr>
      <w:r>
        <w:rPr>
          <w:rFonts w:ascii="Times New Roman" w:hAnsi="Times New Roman" w:cs="Times New Roman"/>
          <w:sz w:val="26"/>
          <w:szCs w:val="26"/>
          <w:lang w:val="en-US"/>
        </w:rPr>
        <w:t>Newmont</w:t>
      </w:r>
      <w:r>
        <w:rPr>
          <w:rFonts w:ascii="Times New Roman" w:hAnsi="Times New Roman" w:cs="Times New Roman"/>
          <w:sz w:val="26"/>
          <w:szCs w:val="26"/>
        </w:rPr>
        <w:t xml:space="preserve"> </w:t>
      </w:r>
      <w:r>
        <w:rPr>
          <w:rFonts w:ascii="Times New Roman" w:hAnsi="Times New Roman" w:cs="Times New Roman"/>
          <w:sz w:val="26"/>
          <w:szCs w:val="26"/>
          <w:lang w:val="en-US"/>
        </w:rPr>
        <w:t xml:space="preserve"> Mining </w:t>
      </w:r>
      <w:r>
        <w:rPr>
          <w:rFonts w:ascii="Times New Roman" w:hAnsi="Times New Roman" w:cs="Times New Roman"/>
          <w:sz w:val="26"/>
          <w:szCs w:val="26"/>
        </w:rPr>
        <w:t xml:space="preserve"> </w:t>
      </w:r>
      <w:r>
        <w:rPr>
          <w:rFonts w:ascii="Times New Roman" w:hAnsi="Times New Roman" w:cs="Times New Roman"/>
          <w:sz w:val="26"/>
          <w:szCs w:val="26"/>
          <w:lang w:val="en-US"/>
        </w:rPr>
        <w:t xml:space="preserve">Corp. </w:t>
      </w:r>
      <w:r>
        <w:rPr>
          <w:rFonts w:ascii="Times New Roman" w:hAnsi="Times New Roman" w:cs="Times New Roman"/>
          <w:sz w:val="26"/>
          <w:szCs w:val="26"/>
        </w:rPr>
        <w:t>США)- 3%</w:t>
      </w:r>
    </w:p>
    <w:p w:rsidR="00E217B2" w:rsidRDefault="00E217B2" w:rsidP="00FE55B7">
      <w:pPr>
        <w:numPr>
          <w:ilvl w:val="0"/>
          <w:numId w:val="7"/>
        </w:numPr>
        <w:jc w:val="left"/>
        <w:rPr>
          <w:rFonts w:ascii="Times New Roman" w:hAnsi="Times New Roman" w:cs="Times New Roman"/>
          <w:sz w:val="26"/>
          <w:szCs w:val="26"/>
        </w:rPr>
      </w:pPr>
      <w:r>
        <w:rPr>
          <w:rFonts w:ascii="Times New Roman" w:hAnsi="Times New Roman" w:cs="Times New Roman"/>
          <w:sz w:val="26"/>
          <w:szCs w:val="26"/>
          <w:lang w:val="en-US"/>
        </w:rPr>
        <w:t xml:space="preserve">RTZ-CRA </w:t>
      </w:r>
      <w:r>
        <w:rPr>
          <w:rFonts w:ascii="Times New Roman" w:hAnsi="Times New Roman" w:cs="Times New Roman"/>
          <w:sz w:val="26"/>
          <w:szCs w:val="26"/>
        </w:rPr>
        <w:t>(Великобритания)- 2,5%</w:t>
      </w:r>
    </w:p>
    <w:p w:rsidR="00E217B2" w:rsidRDefault="00E217B2" w:rsidP="00FE55B7">
      <w:pPr>
        <w:numPr>
          <w:ilvl w:val="0"/>
          <w:numId w:val="7"/>
        </w:numPr>
        <w:jc w:val="left"/>
        <w:rPr>
          <w:rFonts w:ascii="Times New Roman" w:hAnsi="Times New Roman" w:cs="Times New Roman"/>
          <w:sz w:val="26"/>
          <w:szCs w:val="26"/>
        </w:rPr>
      </w:pPr>
      <w:r>
        <w:rPr>
          <w:rFonts w:ascii="Times New Roman" w:hAnsi="Times New Roman" w:cs="Times New Roman"/>
          <w:sz w:val="26"/>
          <w:szCs w:val="26"/>
          <w:lang w:val="en-US"/>
        </w:rPr>
        <w:t xml:space="preserve">Placer Dome </w:t>
      </w:r>
      <w:r>
        <w:rPr>
          <w:rFonts w:ascii="Times New Roman" w:hAnsi="Times New Roman" w:cs="Times New Roman"/>
          <w:sz w:val="26"/>
          <w:szCs w:val="26"/>
        </w:rPr>
        <w:t xml:space="preserve"> (Канада)- 2,5%</w:t>
      </w:r>
    </w:p>
    <w:p w:rsidR="00E217B2" w:rsidRDefault="00E217B2">
      <w:pPr>
        <w:ind w:firstLine="720"/>
        <w:rPr>
          <w:rFonts w:ascii="Times New Roman" w:hAnsi="Times New Roman" w:cs="Times New Roman"/>
          <w:sz w:val="26"/>
          <w:szCs w:val="26"/>
        </w:rPr>
      </w:pPr>
      <w:r>
        <w:rPr>
          <w:rFonts w:ascii="Times New Roman" w:hAnsi="Times New Roman" w:cs="Times New Roman"/>
          <w:sz w:val="26"/>
          <w:szCs w:val="26"/>
        </w:rPr>
        <w:t>Основными факторами, оказывающими влияние на формирование рыночных цен на золото являются следующие:</w:t>
      </w:r>
    </w:p>
    <w:p w:rsidR="00E217B2" w:rsidRDefault="00E217B2">
      <w:pPr>
        <w:ind w:firstLine="720"/>
        <w:rPr>
          <w:rFonts w:ascii="Times New Roman" w:hAnsi="Times New Roman" w:cs="Times New Roman"/>
          <w:sz w:val="26"/>
          <w:szCs w:val="26"/>
        </w:rPr>
      </w:pPr>
      <w:r>
        <w:rPr>
          <w:rFonts w:ascii="Times New Roman" w:hAnsi="Times New Roman" w:cs="Times New Roman"/>
          <w:sz w:val="26"/>
          <w:szCs w:val="26"/>
        </w:rPr>
        <w:t>Нарастание инфляционных процессов в мире. Золото используется как средство защиты от инфляционного обесценения денег.</w:t>
      </w:r>
    </w:p>
    <w:p w:rsidR="00E217B2" w:rsidRDefault="00E217B2">
      <w:pPr>
        <w:ind w:firstLine="720"/>
        <w:rPr>
          <w:rFonts w:ascii="Times New Roman" w:hAnsi="Times New Roman" w:cs="Times New Roman"/>
          <w:sz w:val="26"/>
          <w:szCs w:val="26"/>
        </w:rPr>
      </w:pPr>
      <w:r>
        <w:rPr>
          <w:rFonts w:ascii="Times New Roman" w:hAnsi="Times New Roman" w:cs="Times New Roman"/>
          <w:sz w:val="26"/>
          <w:szCs w:val="26"/>
        </w:rPr>
        <w:t>Рост цен товаров, определяющих издержки золотодобычи. Золотодобытчики, несмотря на увеличение издержек производства, переключаются на эксплуатацию менее богатых месторождений, что ведет к увеличению стоимости золота.</w:t>
      </w:r>
    </w:p>
    <w:p w:rsidR="00E217B2" w:rsidRDefault="00E217B2">
      <w:pPr>
        <w:ind w:firstLine="720"/>
        <w:rPr>
          <w:rFonts w:ascii="Times New Roman" w:hAnsi="Times New Roman" w:cs="Times New Roman"/>
          <w:sz w:val="26"/>
          <w:szCs w:val="26"/>
        </w:rPr>
      </w:pPr>
      <w:r>
        <w:rPr>
          <w:rFonts w:ascii="Times New Roman" w:hAnsi="Times New Roman" w:cs="Times New Roman"/>
          <w:sz w:val="26"/>
          <w:szCs w:val="26"/>
        </w:rPr>
        <w:t>Рыночная цена золота привязана к доллару США. Чем выше курс доллара по отношению к другим валютам, тем ниже долларовая цена золота на международных рынках и наоборот.</w:t>
      </w:r>
    </w:p>
    <w:p w:rsidR="00E217B2" w:rsidRDefault="00E217B2">
      <w:pPr>
        <w:ind w:firstLine="720"/>
        <w:rPr>
          <w:rFonts w:ascii="Times New Roman" w:hAnsi="Times New Roman" w:cs="Times New Roman"/>
          <w:sz w:val="26"/>
          <w:szCs w:val="26"/>
        </w:rPr>
      </w:pPr>
      <w:r>
        <w:rPr>
          <w:rFonts w:ascii="Times New Roman" w:hAnsi="Times New Roman" w:cs="Times New Roman"/>
          <w:sz w:val="26"/>
          <w:szCs w:val="26"/>
        </w:rPr>
        <w:t>Наряду с этими основными факторами, существует ряд субъективных, спекулятивных факторов, которые в определенные моменты могут оказывать влияние на цену золота.</w:t>
      </w:r>
    </w:p>
    <w:p w:rsidR="00E217B2" w:rsidRDefault="00E217B2">
      <w:pPr>
        <w:ind w:firstLine="720"/>
        <w:rPr>
          <w:rFonts w:ascii="Times New Roman" w:hAnsi="Times New Roman" w:cs="Times New Roman"/>
          <w:sz w:val="26"/>
          <w:szCs w:val="26"/>
        </w:rPr>
      </w:pPr>
      <w:r>
        <w:rPr>
          <w:rFonts w:ascii="Times New Roman" w:hAnsi="Times New Roman" w:cs="Times New Roman"/>
          <w:sz w:val="26"/>
          <w:szCs w:val="26"/>
        </w:rPr>
        <w:t>Можно сделать вывод, что для рынка золота характерны неравномерность, прерывистость и скачкообразность изменений цены. Это рынок близкий к рынку свободной конкуренции.</w:t>
      </w:r>
    </w:p>
    <w:p w:rsidR="00E217B2" w:rsidRDefault="00E217B2" w:rsidP="00FE55B7">
      <w:pPr>
        <w:pStyle w:val="1"/>
        <w:numPr>
          <w:ilvl w:val="0"/>
          <w:numId w:val="18"/>
        </w:numPr>
        <w:rPr>
          <w:rFonts w:ascii="Arial" w:hAnsi="Arial" w:cs="Arial"/>
          <w:sz w:val="40"/>
          <w:szCs w:val="40"/>
        </w:rPr>
      </w:pPr>
      <w:bookmarkStart w:id="0" w:name="_Toc411154346"/>
      <w:r>
        <w:rPr>
          <w:rFonts w:ascii="Arial" w:hAnsi="Arial" w:cs="Arial"/>
          <w:sz w:val="40"/>
          <w:szCs w:val="40"/>
        </w:rPr>
        <w:t>ИСПОЛЬЗУЕМЫЕ КОМПЬЮТЕРНЫЕ ПРОГРАММЫ  ДЛЯ НАПИСАНИЯ             ДИПЛОМА.</w:t>
      </w:r>
      <w:bookmarkEnd w:id="0"/>
    </w:p>
    <w:p w:rsidR="00E217B2" w:rsidRDefault="00E217B2">
      <w:pPr>
        <w:jc w:val="left"/>
        <w:rPr>
          <w:rFonts w:ascii="Bookman Old Style" w:hAnsi="Bookman Old Style" w:cs="Bookman Old Style"/>
          <w:sz w:val="26"/>
          <w:szCs w:val="26"/>
        </w:rPr>
      </w:pPr>
    </w:p>
    <w:p w:rsidR="00E217B2" w:rsidRDefault="00E217B2" w:rsidP="00FE55B7">
      <w:pPr>
        <w:pStyle w:val="2"/>
        <w:numPr>
          <w:ilvl w:val="0"/>
          <w:numId w:val="10"/>
        </w:numPr>
        <w:tabs>
          <w:tab w:val="left" w:pos="4820"/>
        </w:tabs>
        <w:ind w:right="709"/>
        <w:jc w:val="left"/>
        <w:rPr>
          <w:rFonts w:ascii="Bookman Old Style" w:hAnsi="Bookman Old Style" w:cs="Bookman Old Style"/>
          <w:spacing w:val="-4"/>
          <w:sz w:val="26"/>
          <w:szCs w:val="26"/>
          <w:lang w:val="ru-RU"/>
        </w:rPr>
      </w:pPr>
      <w:bookmarkStart w:id="1" w:name="_Toc411154348"/>
      <w:r>
        <w:rPr>
          <w:rFonts w:ascii="Bookman Old Style" w:hAnsi="Bookman Old Style" w:cs="Bookman Old Style"/>
          <w:spacing w:val="-4"/>
          <w:sz w:val="26"/>
          <w:szCs w:val="26"/>
        </w:rPr>
        <w:t>Microsoft Word 97 SR-2.</w:t>
      </w:r>
      <w:bookmarkEnd w:id="1"/>
    </w:p>
    <w:p w:rsidR="00E217B2" w:rsidRDefault="00E217B2">
      <w:pPr>
        <w:jc w:val="left"/>
        <w:rPr>
          <w:sz w:val="26"/>
          <w:szCs w:val="26"/>
        </w:rPr>
      </w:pPr>
    </w:p>
    <w:p w:rsidR="00E217B2" w:rsidRDefault="00E217B2">
      <w:pPr>
        <w:spacing w:line="360" w:lineRule="auto"/>
        <w:ind w:firstLine="709"/>
        <w:rPr>
          <w:rFonts w:ascii="Times New Roman" w:hAnsi="Times New Roman" w:cs="Times New Roman"/>
          <w:sz w:val="26"/>
          <w:szCs w:val="26"/>
        </w:rPr>
      </w:pPr>
      <w:r>
        <w:rPr>
          <w:rFonts w:ascii="Times New Roman" w:hAnsi="Times New Roman" w:cs="Times New Roman"/>
          <w:sz w:val="26"/>
          <w:szCs w:val="26"/>
        </w:rPr>
        <w:t>Без большого преувеличения можно сказать о том, что использование текстовых процессоров является одним из наиболее популярных применений персональных компьютеров во всем мире. Удобства программ подготовки и редактирования текстов способствовали массовому привлечению к работе на компьютерах, всех тех, кто активно связан с подготовкой разнообразных документов, печатных форм, рукописей и статей.</w:t>
      </w:r>
    </w:p>
    <w:p w:rsidR="00E217B2" w:rsidRDefault="00E217B2">
      <w:pPr>
        <w:spacing w:line="360" w:lineRule="auto"/>
        <w:ind w:firstLine="709"/>
        <w:rPr>
          <w:rFonts w:ascii="Times New Roman" w:hAnsi="Times New Roman" w:cs="Times New Roman"/>
          <w:spacing w:val="-4"/>
          <w:sz w:val="26"/>
          <w:szCs w:val="26"/>
        </w:rPr>
      </w:pPr>
      <w:r>
        <w:rPr>
          <w:rFonts w:ascii="Times New Roman" w:hAnsi="Times New Roman" w:cs="Times New Roman"/>
          <w:sz w:val="26"/>
          <w:szCs w:val="26"/>
        </w:rPr>
        <w:t>Преимущества использования компьютеров для обработки текстовой информации очевидны. При обычных методах работы для подготовки окончательного варианта документа необходима неоднократная распечатка на пишущей машинке всех промежуточных вариантов текстов для их правки, уточнения или согласования. При каждой дополнительной перепечатке документа изменяются его структура и внешний вид, в текст непроизвольно могут вносится новые опечатки и смысловые искажения. К тому же за</w:t>
      </w:r>
      <w:r>
        <w:rPr>
          <w:rFonts w:ascii="Bookman Old Style" w:hAnsi="Bookman Old Style" w:cs="Bookman Old Style"/>
          <w:sz w:val="26"/>
          <w:szCs w:val="26"/>
        </w:rPr>
        <w:t xml:space="preserve"> </w:t>
      </w:r>
      <w:r>
        <w:rPr>
          <w:rFonts w:ascii="Times New Roman" w:hAnsi="Times New Roman" w:cs="Times New Roman"/>
          <w:sz w:val="26"/>
          <w:szCs w:val="26"/>
        </w:rPr>
        <w:t>один раз машинистка может распечатать через копирку строго ограниченное количество экземпляров. Все это в значитель</w:t>
      </w:r>
      <w:r>
        <w:rPr>
          <w:rFonts w:ascii="Times New Roman" w:hAnsi="Times New Roman" w:cs="Times New Roman"/>
          <w:spacing w:val="-4"/>
          <w:sz w:val="26"/>
          <w:szCs w:val="26"/>
        </w:rPr>
        <w:t>ной мере замедляет процесс подготовки и прохождения документов.</w:t>
      </w:r>
    </w:p>
    <w:p w:rsidR="00E217B2" w:rsidRDefault="00E217B2">
      <w:pPr>
        <w:spacing w:line="360" w:lineRule="auto"/>
        <w:ind w:firstLine="709"/>
        <w:rPr>
          <w:rFonts w:ascii="Times New Roman" w:hAnsi="Times New Roman" w:cs="Times New Roman"/>
          <w:sz w:val="26"/>
          <w:szCs w:val="26"/>
        </w:rPr>
      </w:pPr>
      <w:r>
        <w:rPr>
          <w:rFonts w:ascii="Times New Roman" w:hAnsi="Times New Roman" w:cs="Times New Roman"/>
          <w:sz w:val="26"/>
          <w:szCs w:val="26"/>
        </w:rPr>
        <w:t>Если же используется компьютер, то с помощью текстовых процессоров, зачастую называемых также текстовыми редакторами, подготовка требуемых документов упрощается. В этом случае возможности редакторов настолько широки, что многие функции выполняются автоматически (исправление ошибок, перенос, разделение страниц…), а оператору ЭВМ остается только редактирование текста.</w:t>
      </w:r>
    </w:p>
    <w:p w:rsidR="00E217B2" w:rsidRDefault="00E217B2">
      <w:pPr>
        <w:spacing w:line="360" w:lineRule="auto"/>
        <w:ind w:firstLine="709"/>
        <w:rPr>
          <w:rFonts w:ascii="Times New Roman" w:hAnsi="Times New Roman" w:cs="Times New Roman"/>
          <w:sz w:val="26"/>
          <w:szCs w:val="26"/>
        </w:rPr>
      </w:pPr>
      <w:r>
        <w:rPr>
          <w:rFonts w:ascii="Times New Roman" w:hAnsi="Times New Roman" w:cs="Times New Roman"/>
          <w:sz w:val="26"/>
          <w:szCs w:val="26"/>
        </w:rPr>
        <w:t>В настоящее время на рынке программных средств для персональных компьютеров представлены десятки оригинальных текстовых процессоров от скромных редакторов, позволяющих делать лишь простейшую поправку текста, до настольных издательских систем, созданных разными фирмами и</w:t>
      </w:r>
      <w:r>
        <w:rPr>
          <w:rFonts w:ascii="Bookman Old Style" w:hAnsi="Bookman Old Style" w:cs="Bookman Old Style"/>
          <w:sz w:val="26"/>
          <w:szCs w:val="26"/>
        </w:rPr>
        <w:t xml:space="preserve"> </w:t>
      </w:r>
      <w:r>
        <w:rPr>
          <w:rFonts w:ascii="Times New Roman" w:hAnsi="Times New Roman" w:cs="Times New Roman"/>
          <w:sz w:val="26"/>
          <w:szCs w:val="26"/>
        </w:rPr>
        <w:t>отличающихся между собой различной степенью сложности и полнотой набора функциональных возможностей. Благодаря этому для решения своих задач пользователь может легко подобрать подходящий ему текстовый редактор.</w:t>
      </w:r>
    </w:p>
    <w:p w:rsidR="00E217B2" w:rsidRDefault="00E217B2">
      <w:pPr>
        <w:spacing w:line="360" w:lineRule="auto"/>
        <w:ind w:firstLine="709"/>
        <w:rPr>
          <w:rFonts w:ascii="Times New Roman" w:hAnsi="Times New Roman" w:cs="Times New Roman"/>
          <w:sz w:val="26"/>
          <w:szCs w:val="26"/>
        </w:rPr>
      </w:pPr>
      <w:r>
        <w:rPr>
          <w:rFonts w:ascii="Times New Roman" w:hAnsi="Times New Roman" w:cs="Times New Roman"/>
          <w:i/>
          <w:iCs/>
          <w:sz w:val="26"/>
          <w:szCs w:val="26"/>
          <w:lang w:val="en-US"/>
        </w:rPr>
        <w:t>Microsoft</w:t>
      </w:r>
      <w:r w:rsidRPr="00E217B2">
        <w:rPr>
          <w:rFonts w:ascii="Times New Roman" w:hAnsi="Times New Roman" w:cs="Times New Roman"/>
          <w:i/>
          <w:iCs/>
          <w:sz w:val="26"/>
          <w:szCs w:val="26"/>
        </w:rPr>
        <w:t xml:space="preserve"> </w:t>
      </w:r>
      <w:r>
        <w:rPr>
          <w:rFonts w:ascii="Times New Roman" w:hAnsi="Times New Roman" w:cs="Times New Roman"/>
          <w:i/>
          <w:iCs/>
          <w:sz w:val="26"/>
          <w:szCs w:val="26"/>
          <w:lang w:val="en-US"/>
        </w:rPr>
        <w:t>Word</w:t>
      </w:r>
      <w:r w:rsidRPr="00E217B2">
        <w:rPr>
          <w:rFonts w:ascii="Times New Roman" w:hAnsi="Times New Roman" w:cs="Times New Roman"/>
          <w:i/>
          <w:iCs/>
          <w:sz w:val="26"/>
          <w:szCs w:val="26"/>
        </w:rPr>
        <w:t xml:space="preserve"> </w:t>
      </w:r>
      <w:r>
        <w:rPr>
          <w:rFonts w:ascii="Times New Roman" w:hAnsi="Times New Roman" w:cs="Times New Roman"/>
          <w:i/>
          <w:iCs/>
          <w:sz w:val="26"/>
          <w:szCs w:val="26"/>
        </w:rPr>
        <w:t>7.1.</w:t>
      </w:r>
      <w:r>
        <w:rPr>
          <w:rFonts w:ascii="Times New Roman" w:hAnsi="Times New Roman" w:cs="Times New Roman"/>
          <w:sz w:val="26"/>
          <w:szCs w:val="26"/>
        </w:rPr>
        <w:t xml:space="preserve"> – редактор отличающийся своей широтой возможностей и необыкновенной популярностью.</w:t>
      </w:r>
    </w:p>
    <w:p w:rsidR="00E217B2" w:rsidRDefault="00E217B2">
      <w:pPr>
        <w:spacing w:before="160" w:after="80" w:line="360" w:lineRule="auto"/>
        <w:ind w:firstLine="709"/>
        <w:rPr>
          <w:rFonts w:ascii="Times New Roman" w:hAnsi="Times New Roman" w:cs="Times New Roman"/>
          <w:sz w:val="26"/>
          <w:szCs w:val="26"/>
          <w:u w:val="single"/>
        </w:rPr>
      </w:pPr>
      <w:r>
        <w:rPr>
          <w:rFonts w:ascii="Times New Roman" w:hAnsi="Times New Roman" w:cs="Times New Roman"/>
          <w:sz w:val="26"/>
          <w:szCs w:val="26"/>
          <w:u w:val="single"/>
        </w:rPr>
        <w:t>Основные возможности Word for Windows.</w:t>
      </w:r>
    </w:p>
    <w:p w:rsidR="00E217B2" w:rsidRPr="00E217B2" w:rsidRDefault="00E217B2">
      <w:pPr>
        <w:spacing w:line="360" w:lineRule="auto"/>
        <w:ind w:firstLine="709"/>
        <w:rPr>
          <w:rFonts w:ascii="Times New Roman" w:hAnsi="Times New Roman" w:cs="Times New Roman"/>
          <w:spacing w:val="-4"/>
          <w:sz w:val="26"/>
          <w:szCs w:val="26"/>
        </w:rPr>
      </w:pPr>
      <w:r w:rsidRPr="00E217B2">
        <w:rPr>
          <w:rFonts w:ascii="Times New Roman" w:hAnsi="Times New Roman" w:cs="Times New Roman"/>
          <w:spacing w:val="-4"/>
          <w:sz w:val="26"/>
          <w:szCs w:val="26"/>
        </w:rPr>
        <w:t xml:space="preserve">Загрузка происходит  с помощью пиктограммы </w:t>
      </w:r>
      <w:r>
        <w:rPr>
          <w:rFonts w:ascii="Times New Roman" w:hAnsi="Times New Roman" w:cs="Times New Roman"/>
          <w:i/>
          <w:iCs/>
          <w:spacing w:val="-4"/>
          <w:sz w:val="26"/>
          <w:szCs w:val="26"/>
          <w:lang w:val="en-US"/>
        </w:rPr>
        <w:t>Microsoft</w:t>
      </w:r>
      <w:r w:rsidRPr="00E217B2">
        <w:rPr>
          <w:rFonts w:ascii="Times New Roman" w:hAnsi="Times New Roman" w:cs="Times New Roman"/>
          <w:i/>
          <w:iCs/>
          <w:spacing w:val="-4"/>
          <w:sz w:val="26"/>
          <w:szCs w:val="26"/>
        </w:rPr>
        <w:t xml:space="preserve"> </w:t>
      </w:r>
      <w:r>
        <w:rPr>
          <w:rFonts w:ascii="Times New Roman" w:hAnsi="Times New Roman" w:cs="Times New Roman"/>
          <w:i/>
          <w:iCs/>
          <w:spacing w:val="-4"/>
          <w:sz w:val="26"/>
          <w:szCs w:val="26"/>
          <w:lang w:val="en-US"/>
        </w:rPr>
        <w:t>Word</w:t>
      </w:r>
      <w:r w:rsidRPr="00E217B2">
        <w:rPr>
          <w:rFonts w:ascii="Times New Roman" w:hAnsi="Times New Roman" w:cs="Times New Roman"/>
          <w:spacing w:val="-4"/>
          <w:sz w:val="26"/>
          <w:szCs w:val="26"/>
        </w:rPr>
        <w:t>.</w:t>
      </w:r>
    </w:p>
    <w:p w:rsidR="00E217B2" w:rsidRDefault="00E217B2">
      <w:pPr>
        <w:spacing w:line="360" w:lineRule="auto"/>
        <w:ind w:firstLine="709"/>
        <w:rPr>
          <w:rFonts w:ascii="Times New Roman" w:hAnsi="Times New Roman" w:cs="Times New Roman"/>
          <w:sz w:val="26"/>
          <w:szCs w:val="26"/>
        </w:rPr>
      </w:pPr>
      <w:r w:rsidRPr="00E217B2">
        <w:rPr>
          <w:rFonts w:ascii="Times New Roman" w:hAnsi="Times New Roman" w:cs="Times New Roman"/>
          <w:sz w:val="26"/>
          <w:szCs w:val="26"/>
        </w:rPr>
        <w:t xml:space="preserve">После запуска </w:t>
      </w:r>
      <w:r>
        <w:rPr>
          <w:rFonts w:ascii="Times New Roman" w:hAnsi="Times New Roman" w:cs="Times New Roman"/>
          <w:i/>
          <w:iCs/>
          <w:sz w:val="26"/>
          <w:szCs w:val="26"/>
          <w:lang w:val="en-US"/>
        </w:rPr>
        <w:t>WinWord</w:t>
      </w:r>
      <w:r>
        <w:rPr>
          <w:rFonts w:ascii="Times New Roman" w:hAnsi="Times New Roman" w:cs="Times New Roman"/>
          <w:i/>
          <w:iCs/>
          <w:sz w:val="26"/>
          <w:szCs w:val="26"/>
        </w:rPr>
        <w:t xml:space="preserve"> </w:t>
      </w:r>
      <w:r>
        <w:rPr>
          <w:rFonts w:ascii="Times New Roman" w:hAnsi="Times New Roman" w:cs="Times New Roman"/>
          <w:sz w:val="26"/>
          <w:szCs w:val="26"/>
        </w:rPr>
        <w:t xml:space="preserve">мы встречаемся с электронной версией чистой страницы. </w:t>
      </w:r>
    </w:p>
    <w:p w:rsidR="00E217B2" w:rsidRDefault="00E217B2">
      <w:pPr>
        <w:spacing w:line="360" w:lineRule="auto"/>
        <w:ind w:firstLine="709"/>
        <w:rPr>
          <w:rFonts w:ascii="Times New Roman" w:hAnsi="Times New Roman" w:cs="Times New Roman"/>
          <w:sz w:val="26"/>
          <w:szCs w:val="26"/>
        </w:rPr>
      </w:pPr>
      <w:r>
        <w:rPr>
          <w:rFonts w:ascii="Times New Roman" w:hAnsi="Times New Roman" w:cs="Times New Roman"/>
          <w:sz w:val="26"/>
          <w:szCs w:val="26"/>
        </w:rPr>
        <w:t>Мы видим: несколько отдельных горизонтальных полос: строки, линейки, панели. Каждая из этих полос выполняет определенное действие или выдает информацию. Внизу экрана расположена панель статуса, которая позволяет в необходимое время узнать номер страницы (</w:t>
      </w:r>
      <w:r>
        <w:rPr>
          <w:rFonts w:ascii="Times New Roman" w:hAnsi="Times New Roman" w:cs="Times New Roman"/>
          <w:sz w:val="26"/>
          <w:szCs w:val="26"/>
          <w:lang w:val="en-US"/>
        </w:rPr>
        <w:t>Page</w:t>
      </w:r>
      <w:r w:rsidRPr="00E217B2">
        <w:rPr>
          <w:rFonts w:ascii="Times New Roman" w:hAnsi="Times New Roman" w:cs="Times New Roman"/>
          <w:sz w:val="26"/>
          <w:szCs w:val="26"/>
        </w:rPr>
        <w:t xml:space="preserve"> ХХ</w:t>
      </w:r>
      <w:r>
        <w:rPr>
          <w:rFonts w:ascii="Times New Roman" w:hAnsi="Times New Roman" w:cs="Times New Roman"/>
          <w:sz w:val="26"/>
          <w:szCs w:val="26"/>
        </w:rPr>
        <w:t>), раздел редактируемого документа (</w:t>
      </w:r>
      <w:r>
        <w:rPr>
          <w:rFonts w:ascii="Times New Roman" w:hAnsi="Times New Roman" w:cs="Times New Roman"/>
          <w:sz w:val="26"/>
          <w:szCs w:val="26"/>
          <w:lang w:val="en-US"/>
        </w:rPr>
        <w:t>Sec</w:t>
      </w:r>
      <w:r w:rsidRPr="00E217B2">
        <w:rPr>
          <w:rFonts w:ascii="Times New Roman" w:hAnsi="Times New Roman" w:cs="Times New Roman"/>
          <w:sz w:val="26"/>
          <w:szCs w:val="26"/>
        </w:rPr>
        <w:t xml:space="preserve"> ХХ), узнать, где сейчас мы находимся в предложенном тексте (Х/Х), строку, которую сейчас редактируем (</w:t>
      </w:r>
      <w:r>
        <w:rPr>
          <w:rFonts w:ascii="Times New Roman" w:hAnsi="Times New Roman" w:cs="Times New Roman"/>
          <w:sz w:val="26"/>
          <w:szCs w:val="26"/>
          <w:lang w:val="en-US"/>
        </w:rPr>
        <w:t>ln</w:t>
      </w:r>
      <w:r w:rsidRPr="00E217B2">
        <w:rPr>
          <w:rFonts w:ascii="Times New Roman" w:hAnsi="Times New Roman" w:cs="Times New Roman"/>
          <w:sz w:val="26"/>
          <w:szCs w:val="26"/>
        </w:rPr>
        <w:t xml:space="preserve"> </w:t>
      </w:r>
      <w:r>
        <w:rPr>
          <w:rFonts w:ascii="Times New Roman" w:hAnsi="Times New Roman" w:cs="Times New Roman"/>
          <w:sz w:val="26"/>
          <w:szCs w:val="26"/>
        </w:rPr>
        <w:t>ХХ), в какой колонке находимся (</w:t>
      </w:r>
      <w:r>
        <w:rPr>
          <w:rFonts w:ascii="Times New Roman" w:hAnsi="Times New Roman" w:cs="Times New Roman"/>
          <w:sz w:val="26"/>
          <w:szCs w:val="26"/>
          <w:lang w:val="en-US"/>
        </w:rPr>
        <w:t>Col</w:t>
      </w:r>
      <w:r w:rsidRPr="00E217B2">
        <w:rPr>
          <w:rFonts w:ascii="Times New Roman" w:hAnsi="Times New Roman" w:cs="Times New Roman"/>
          <w:sz w:val="26"/>
          <w:szCs w:val="26"/>
        </w:rPr>
        <w:t xml:space="preserve"> </w:t>
      </w:r>
      <w:r>
        <w:rPr>
          <w:rFonts w:ascii="Times New Roman" w:hAnsi="Times New Roman" w:cs="Times New Roman"/>
          <w:sz w:val="26"/>
          <w:szCs w:val="26"/>
        </w:rPr>
        <w:t>ХХ) и т.д. всего не перескажешь.</w:t>
      </w:r>
    </w:p>
    <w:p w:rsidR="00E217B2" w:rsidRDefault="00E217B2">
      <w:pPr>
        <w:spacing w:line="360" w:lineRule="auto"/>
        <w:ind w:firstLine="709"/>
        <w:rPr>
          <w:rFonts w:ascii="Times New Roman" w:hAnsi="Times New Roman" w:cs="Times New Roman"/>
          <w:sz w:val="26"/>
          <w:szCs w:val="26"/>
        </w:rPr>
      </w:pPr>
      <w:r>
        <w:rPr>
          <w:rFonts w:ascii="Times New Roman" w:hAnsi="Times New Roman" w:cs="Times New Roman"/>
          <w:sz w:val="26"/>
          <w:szCs w:val="26"/>
        </w:rPr>
        <w:t xml:space="preserve">Есть такая функция – обращение за помощью – </w:t>
      </w:r>
      <w:r>
        <w:rPr>
          <w:rFonts w:ascii="Times New Roman" w:hAnsi="Times New Roman" w:cs="Times New Roman"/>
          <w:i/>
          <w:iCs/>
          <w:sz w:val="26"/>
          <w:szCs w:val="26"/>
          <w:lang w:val="en-US"/>
        </w:rPr>
        <w:t>Help</w:t>
      </w:r>
      <w:r w:rsidRPr="00E217B2">
        <w:rPr>
          <w:rFonts w:ascii="Times New Roman" w:hAnsi="Times New Roman" w:cs="Times New Roman"/>
          <w:i/>
          <w:iCs/>
          <w:sz w:val="26"/>
          <w:szCs w:val="26"/>
        </w:rPr>
        <w:t xml:space="preserve"> </w:t>
      </w:r>
      <w:r>
        <w:rPr>
          <w:rFonts w:ascii="Times New Roman" w:hAnsi="Times New Roman" w:cs="Times New Roman"/>
          <w:i/>
          <w:iCs/>
          <w:sz w:val="26"/>
          <w:szCs w:val="26"/>
          <w:lang w:val="en-US"/>
        </w:rPr>
        <w:t>WinWord</w:t>
      </w:r>
      <w:r>
        <w:rPr>
          <w:rFonts w:ascii="Times New Roman" w:hAnsi="Times New Roman" w:cs="Times New Roman"/>
          <w:sz w:val="26"/>
          <w:szCs w:val="26"/>
        </w:rPr>
        <w:t xml:space="preserve">. Система справки </w:t>
      </w:r>
      <w:r>
        <w:rPr>
          <w:rFonts w:ascii="Times New Roman" w:hAnsi="Times New Roman" w:cs="Times New Roman"/>
          <w:i/>
          <w:iCs/>
          <w:sz w:val="26"/>
          <w:szCs w:val="26"/>
          <w:lang w:val="en-US"/>
        </w:rPr>
        <w:t>Help</w:t>
      </w:r>
      <w:r w:rsidRPr="00E217B2">
        <w:rPr>
          <w:rFonts w:ascii="Times New Roman" w:hAnsi="Times New Roman" w:cs="Times New Roman"/>
          <w:i/>
          <w:iCs/>
          <w:sz w:val="26"/>
          <w:szCs w:val="26"/>
        </w:rPr>
        <w:t xml:space="preserve"> </w:t>
      </w:r>
      <w:r>
        <w:rPr>
          <w:rFonts w:ascii="Times New Roman" w:hAnsi="Times New Roman" w:cs="Times New Roman"/>
          <w:i/>
          <w:iCs/>
          <w:sz w:val="26"/>
          <w:szCs w:val="26"/>
          <w:lang w:val="en-US"/>
        </w:rPr>
        <w:t>WinWord</w:t>
      </w:r>
      <w:r>
        <w:rPr>
          <w:rFonts w:ascii="Times New Roman" w:hAnsi="Times New Roman" w:cs="Times New Roman"/>
          <w:sz w:val="26"/>
          <w:szCs w:val="26"/>
        </w:rPr>
        <w:t xml:space="preserve"> подобна другим системам подобного рода, которые имеются в каждой из программ </w:t>
      </w:r>
      <w:r>
        <w:rPr>
          <w:rFonts w:ascii="Times New Roman" w:hAnsi="Times New Roman" w:cs="Times New Roman"/>
          <w:i/>
          <w:iCs/>
          <w:sz w:val="26"/>
          <w:szCs w:val="26"/>
          <w:lang w:val="en-US"/>
        </w:rPr>
        <w:t>Windows</w:t>
      </w:r>
      <w:r>
        <w:rPr>
          <w:rFonts w:ascii="Times New Roman" w:hAnsi="Times New Roman" w:cs="Times New Roman"/>
          <w:sz w:val="26"/>
          <w:szCs w:val="26"/>
        </w:rPr>
        <w:t>. Ее вызывают нажатием клавиши</w:t>
      </w:r>
      <w:r w:rsidRPr="00E217B2">
        <w:rPr>
          <w:rFonts w:ascii="Times New Roman" w:hAnsi="Times New Roman" w:cs="Times New Roman"/>
          <w:sz w:val="26"/>
          <w:szCs w:val="26"/>
        </w:rPr>
        <w:t xml:space="preserve"> </w:t>
      </w:r>
      <w:r>
        <w:rPr>
          <w:rFonts w:ascii="Times New Roman" w:hAnsi="Times New Roman" w:cs="Times New Roman"/>
          <w:sz w:val="26"/>
          <w:szCs w:val="26"/>
          <w:lang w:val="en-US"/>
        </w:rPr>
        <w:t>F</w:t>
      </w:r>
      <w:r w:rsidRPr="00E217B2">
        <w:rPr>
          <w:rFonts w:ascii="Times New Roman" w:hAnsi="Times New Roman" w:cs="Times New Roman"/>
          <w:sz w:val="26"/>
          <w:szCs w:val="26"/>
        </w:rPr>
        <w:t xml:space="preserve">1 </w:t>
      </w:r>
      <w:r>
        <w:rPr>
          <w:rFonts w:ascii="Times New Roman" w:hAnsi="Times New Roman" w:cs="Times New Roman"/>
          <w:sz w:val="26"/>
          <w:szCs w:val="26"/>
        </w:rPr>
        <w:t>,</w:t>
      </w:r>
      <w:r w:rsidRPr="00E217B2">
        <w:rPr>
          <w:rFonts w:ascii="Times New Roman" w:hAnsi="Times New Roman" w:cs="Times New Roman"/>
          <w:sz w:val="26"/>
          <w:szCs w:val="26"/>
        </w:rPr>
        <w:t xml:space="preserve"> </w:t>
      </w:r>
      <w:r>
        <w:rPr>
          <w:rFonts w:ascii="Times New Roman" w:hAnsi="Times New Roman" w:cs="Times New Roman"/>
          <w:sz w:val="26"/>
          <w:szCs w:val="26"/>
        </w:rPr>
        <w:t>после чего вы можете начать поиски интересующей вас темы или, если вы уже начали что-либо делать, получить справку именно по этой теме.</w:t>
      </w:r>
    </w:p>
    <w:p w:rsidR="00E217B2" w:rsidRDefault="00E217B2">
      <w:pPr>
        <w:spacing w:line="360" w:lineRule="auto"/>
        <w:ind w:firstLine="709"/>
        <w:rPr>
          <w:rFonts w:ascii="Times New Roman" w:hAnsi="Times New Roman" w:cs="Times New Roman"/>
          <w:i/>
          <w:iCs/>
          <w:sz w:val="26"/>
          <w:szCs w:val="26"/>
        </w:rPr>
      </w:pPr>
      <w:r>
        <w:rPr>
          <w:rFonts w:ascii="Times New Roman" w:hAnsi="Times New Roman" w:cs="Times New Roman"/>
          <w:i/>
          <w:iCs/>
          <w:sz w:val="26"/>
          <w:szCs w:val="26"/>
        </w:rPr>
        <w:t>Клавиши управления дают возможность:</w:t>
      </w:r>
    </w:p>
    <w:p w:rsidR="00E217B2" w:rsidRDefault="00E217B2" w:rsidP="00FE55B7">
      <w:pPr>
        <w:numPr>
          <w:ilvl w:val="0"/>
          <w:numId w:val="11"/>
        </w:numPr>
        <w:spacing w:line="360" w:lineRule="auto"/>
        <w:rPr>
          <w:rFonts w:ascii="Times New Roman" w:hAnsi="Times New Roman" w:cs="Times New Roman"/>
          <w:sz w:val="26"/>
          <w:szCs w:val="26"/>
        </w:rPr>
      </w:pPr>
      <w:r>
        <w:rPr>
          <w:rFonts w:ascii="Times New Roman" w:hAnsi="Times New Roman" w:cs="Times New Roman"/>
          <w:sz w:val="26"/>
          <w:szCs w:val="26"/>
        </w:rPr>
        <w:t>передвигаться по абзацам вверх и вниз;</w:t>
      </w:r>
    </w:p>
    <w:p w:rsidR="00E217B2" w:rsidRDefault="00E217B2" w:rsidP="00FE55B7">
      <w:pPr>
        <w:numPr>
          <w:ilvl w:val="0"/>
          <w:numId w:val="11"/>
        </w:numPr>
        <w:spacing w:line="360" w:lineRule="auto"/>
        <w:rPr>
          <w:rFonts w:ascii="Times New Roman" w:hAnsi="Times New Roman" w:cs="Times New Roman"/>
          <w:sz w:val="26"/>
          <w:szCs w:val="26"/>
        </w:rPr>
      </w:pPr>
      <w:r>
        <w:rPr>
          <w:rFonts w:ascii="Times New Roman" w:hAnsi="Times New Roman" w:cs="Times New Roman"/>
          <w:sz w:val="26"/>
          <w:szCs w:val="26"/>
        </w:rPr>
        <w:t>пролистывание вперед и назад на один экран (</w:t>
      </w:r>
      <w:r>
        <w:rPr>
          <w:rFonts w:ascii="Times New Roman" w:hAnsi="Times New Roman" w:cs="Times New Roman"/>
          <w:sz w:val="26"/>
          <w:szCs w:val="26"/>
          <w:lang w:val="en-US"/>
        </w:rPr>
        <w:t>PgUg</w:t>
      </w:r>
      <w:r>
        <w:rPr>
          <w:rFonts w:ascii="Times New Roman" w:hAnsi="Times New Roman" w:cs="Times New Roman"/>
          <w:sz w:val="26"/>
          <w:szCs w:val="26"/>
        </w:rPr>
        <w:t xml:space="preserve"> </w:t>
      </w:r>
      <w:r w:rsidRPr="00E217B2">
        <w:rPr>
          <w:rFonts w:ascii="Times New Roman" w:hAnsi="Times New Roman" w:cs="Times New Roman"/>
          <w:sz w:val="26"/>
          <w:szCs w:val="26"/>
        </w:rPr>
        <w:t xml:space="preserve">или </w:t>
      </w:r>
      <w:r>
        <w:rPr>
          <w:rFonts w:ascii="Times New Roman" w:hAnsi="Times New Roman" w:cs="Times New Roman"/>
          <w:sz w:val="26"/>
          <w:szCs w:val="26"/>
          <w:lang w:val="en-US"/>
        </w:rPr>
        <w:t>PgDn</w:t>
      </w:r>
      <w:r w:rsidR="004C6889">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62" type="#_x0000_t84" style="position:absolute;left:0;text-align:left;margin-left:218.3pt;margin-top:292pt;width:42.5pt;height:25.5pt;z-index:251658240;mso-position-horizontal-relative:text;mso-position-vertical-relative:text" o:allowincell="f" fillcolor="#cff">
            <v:textbox style="mso-next-textbox:#_x0000_s1062">
              <w:txbxContent>
                <w:p w:rsidR="00E217B2" w:rsidRDefault="00E217B2">
                  <w:pPr>
                    <w:pStyle w:val="5"/>
                    <w:spacing w:line="240" w:lineRule="exact"/>
                    <w:rPr>
                      <w:spacing w:val="-4"/>
                      <w:lang w:val="en-US"/>
                    </w:rPr>
                  </w:pPr>
                  <w:r>
                    <w:rPr>
                      <w:spacing w:val="-4"/>
                      <w:lang w:val="en-US"/>
                    </w:rPr>
                    <w:t>Shift</w:t>
                  </w:r>
                </w:p>
              </w:txbxContent>
            </v:textbox>
            <w10:anchorlock/>
          </v:shape>
        </w:pict>
      </w:r>
      <w:r w:rsidR="004C6889">
        <w:rPr>
          <w:noProof/>
        </w:rPr>
        <w:pict>
          <v:shape id="_x0000_s1063" type="#_x0000_t84" style="position:absolute;left:0;text-align:left;margin-left:274.95pt;margin-top:294.85pt;width:31.2pt;height:22.7pt;z-index:251657216;mso-position-horizontal-relative:text;mso-position-vertical-relative:text" o:allowincell="f" fillcolor="#cff">
            <v:textbox style="mso-next-textbox:#_x0000_s1063">
              <w:txbxContent>
                <w:p w:rsidR="00E217B2" w:rsidRDefault="00E217B2">
                  <w:pPr>
                    <w:pStyle w:val="5"/>
                    <w:spacing w:line="240" w:lineRule="exact"/>
                    <w:rPr>
                      <w:spacing w:val="-4"/>
                      <w:lang w:val="en-US"/>
                    </w:rPr>
                  </w:pPr>
                  <w:r>
                    <w:rPr>
                      <w:lang w:val="en-US"/>
                    </w:rPr>
                    <w:t>F5</w:t>
                  </w:r>
                </w:p>
              </w:txbxContent>
            </v:textbox>
            <w10:anchorlock/>
          </v:shape>
        </w:pict>
      </w:r>
      <w:r w:rsidR="004C6889">
        <w:rPr>
          <w:noProof/>
        </w:rPr>
        <w:pict>
          <v:shape id="_x0000_s1064" type="#_x0000_t84" style="position:absolute;left:0;text-align:left;margin-left:164.45pt;margin-top:292pt;width:39.7pt;height:25.5pt;z-index:251656192;mso-position-horizontal-relative:text;mso-position-vertical-relative:text" o:allowincell="f" fillcolor="#cff">
            <v:textbox style="mso-next-textbox:#_x0000_s1064">
              <w:txbxContent>
                <w:p w:rsidR="00E217B2" w:rsidRDefault="00E217B2">
                  <w:pPr>
                    <w:pStyle w:val="5"/>
                    <w:spacing w:line="240" w:lineRule="exact"/>
                    <w:rPr>
                      <w:lang w:val="en-US"/>
                    </w:rPr>
                  </w:pPr>
                  <w:r>
                    <w:rPr>
                      <w:lang w:val="en-US"/>
                    </w:rPr>
                    <w:t>Ctrl</w:t>
                  </w:r>
                </w:p>
              </w:txbxContent>
            </v:textbox>
            <w10:anchorlock/>
          </v:shape>
        </w:pict>
      </w:r>
      <w:r>
        <w:rPr>
          <w:rFonts w:ascii="Times New Roman" w:hAnsi="Times New Roman" w:cs="Times New Roman"/>
          <w:sz w:val="26"/>
          <w:szCs w:val="26"/>
        </w:rPr>
        <w:t>);</w:t>
      </w:r>
    </w:p>
    <w:p w:rsidR="00E217B2" w:rsidRDefault="00E217B2" w:rsidP="00FE55B7">
      <w:pPr>
        <w:numPr>
          <w:ilvl w:val="0"/>
          <w:numId w:val="11"/>
        </w:numPr>
        <w:spacing w:line="360" w:lineRule="auto"/>
        <w:rPr>
          <w:rFonts w:ascii="Times New Roman" w:hAnsi="Times New Roman" w:cs="Times New Roman"/>
          <w:sz w:val="26"/>
          <w:szCs w:val="26"/>
        </w:rPr>
      </w:pPr>
      <w:r>
        <w:rPr>
          <w:rFonts w:ascii="Times New Roman" w:hAnsi="Times New Roman" w:cs="Times New Roman"/>
          <w:sz w:val="26"/>
          <w:szCs w:val="26"/>
        </w:rPr>
        <w:t xml:space="preserve">переход к началу или концу текущего экрана (  </w:t>
      </w:r>
      <w:r>
        <w:rPr>
          <w:rFonts w:ascii="Times New Roman" w:hAnsi="Times New Roman" w:cs="Times New Roman"/>
          <w:sz w:val="26"/>
          <w:szCs w:val="26"/>
          <w:lang w:val="en-US"/>
        </w:rPr>
        <w:t>Ctrl</w:t>
      </w:r>
      <w:r>
        <w:rPr>
          <w:rFonts w:ascii="Times New Roman" w:hAnsi="Times New Roman" w:cs="Times New Roman"/>
          <w:sz w:val="26"/>
          <w:szCs w:val="26"/>
        </w:rPr>
        <w:t xml:space="preserve"> </w:t>
      </w:r>
      <w:r w:rsidRPr="00E217B2">
        <w:rPr>
          <w:rFonts w:ascii="Times New Roman" w:hAnsi="Times New Roman" w:cs="Times New Roman"/>
          <w:sz w:val="26"/>
          <w:szCs w:val="26"/>
        </w:rPr>
        <w:t xml:space="preserve">+ </w:t>
      </w:r>
      <w:r>
        <w:rPr>
          <w:rFonts w:ascii="Times New Roman" w:hAnsi="Times New Roman" w:cs="Times New Roman"/>
          <w:sz w:val="26"/>
          <w:szCs w:val="26"/>
          <w:lang w:val="en-US"/>
        </w:rPr>
        <w:t>PgUg</w:t>
      </w:r>
      <w:r w:rsidRPr="00E217B2">
        <w:rPr>
          <w:rFonts w:ascii="Times New Roman" w:hAnsi="Times New Roman" w:cs="Times New Roman"/>
          <w:sz w:val="26"/>
          <w:szCs w:val="26"/>
        </w:rPr>
        <w:t xml:space="preserve">  или </w:t>
      </w:r>
      <w:r>
        <w:rPr>
          <w:rFonts w:ascii="Times New Roman" w:hAnsi="Times New Roman" w:cs="Times New Roman"/>
          <w:sz w:val="26"/>
          <w:szCs w:val="26"/>
          <w:lang w:val="en-US"/>
        </w:rPr>
        <w:t>PgDn</w:t>
      </w:r>
      <w:r w:rsidRPr="00E217B2">
        <w:rPr>
          <w:rFonts w:ascii="Times New Roman" w:hAnsi="Times New Roman" w:cs="Times New Roman"/>
          <w:sz w:val="26"/>
          <w:szCs w:val="26"/>
        </w:rPr>
        <w:t xml:space="preserve">  );</w:t>
      </w:r>
    </w:p>
    <w:p w:rsidR="00E217B2" w:rsidRDefault="00E217B2" w:rsidP="00FE55B7">
      <w:pPr>
        <w:numPr>
          <w:ilvl w:val="0"/>
          <w:numId w:val="11"/>
        </w:numPr>
        <w:spacing w:line="360" w:lineRule="auto"/>
        <w:rPr>
          <w:rFonts w:ascii="Times New Roman" w:hAnsi="Times New Roman" w:cs="Times New Roman"/>
          <w:sz w:val="26"/>
          <w:szCs w:val="26"/>
        </w:rPr>
      </w:pPr>
      <w:r>
        <w:rPr>
          <w:rFonts w:ascii="Times New Roman" w:hAnsi="Times New Roman" w:cs="Times New Roman"/>
          <w:sz w:val="26"/>
          <w:szCs w:val="26"/>
        </w:rPr>
        <w:t xml:space="preserve">переход к концу строки ( </w:t>
      </w:r>
      <w:r>
        <w:rPr>
          <w:rFonts w:ascii="Times New Roman" w:hAnsi="Times New Roman" w:cs="Times New Roman"/>
          <w:sz w:val="26"/>
          <w:szCs w:val="26"/>
          <w:lang w:val="en-US"/>
        </w:rPr>
        <w:t>End</w:t>
      </w:r>
      <w:r>
        <w:rPr>
          <w:rFonts w:ascii="Times New Roman" w:hAnsi="Times New Roman" w:cs="Times New Roman"/>
          <w:sz w:val="26"/>
          <w:szCs w:val="26"/>
        </w:rPr>
        <w:t xml:space="preserve"> </w:t>
      </w:r>
      <w:r w:rsidRPr="00E217B2">
        <w:rPr>
          <w:rFonts w:ascii="Times New Roman" w:hAnsi="Times New Roman" w:cs="Times New Roman"/>
          <w:sz w:val="26"/>
          <w:szCs w:val="26"/>
        </w:rPr>
        <w:t>)</w:t>
      </w:r>
      <w:r>
        <w:rPr>
          <w:rFonts w:ascii="Times New Roman" w:hAnsi="Times New Roman" w:cs="Times New Roman"/>
          <w:sz w:val="26"/>
          <w:szCs w:val="26"/>
        </w:rPr>
        <w:t>;</w:t>
      </w:r>
    </w:p>
    <w:p w:rsidR="00E217B2" w:rsidRDefault="00E217B2" w:rsidP="00FE55B7">
      <w:pPr>
        <w:numPr>
          <w:ilvl w:val="0"/>
          <w:numId w:val="11"/>
        </w:numPr>
        <w:spacing w:line="360" w:lineRule="auto"/>
        <w:rPr>
          <w:rFonts w:ascii="Times New Roman" w:hAnsi="Times New Roman" w:cs="Times New Roman"/>
          <w:spacing w:val="20"/>
          <w:sz w:val="26"/>
          <w:szCs w:val="26"/>
        </w:rPr>
      </w:pPr>
      <w:r>
        <w:rPr>
          <w:rFonts w:ascii="Times New Roman" w:hAnsi="Times New Roman" w:cs="Times New Roman"/>
          <w:spacing w:val="28"/>
          <w:sz w:val="26"/>
          <w:szCs w:val="26"/>
        </w:rPr>
        <w:t>переход к началу строки</w:t>
      </w:r>
      <w:r>
        <w:rPr>
          <w:rFonts w:ascii="Times New Roman" w:hAnsi="Times New Roman" w:cs="Times New Roman"/>
          <w:sz w:val="26"/>
          <w:szCs w:val="26"/>
        </w:rPr>
        <w:t xml:space="preserve">  </w:t>
      </w:r>
      <w:r>
        <w:rPr>
          <w:rFonts w:ascii="Times New Roman" w:hAnsi="Times New Roman" w:cs="Times New Roman"/>
          <w:spacing w:val="20"/>
          <w:sz w:val="26"/>
          <w:szCs w:val="26"/>
        </w:rPr>
        <w:t>(</w:t>
      </w:r>
      <w:r>
        <w:rPr>
          <w:rFonts w:ascii="Times New Roman" w:hAnsi="Times New Roman" w:cs="Times New Roman"/>
          <w:spacing w:val="20"/>
          <w:sz w:val="26"/>
          <w:szCs w:val="26"/>
          <w:lang w:val="en-US"/>
        </w:rPr>
        <w:t>Home</w:t>
      </w:r>
      <w:r>
        <w:rPr>
          <w:rFonts w:ascii="Times New Roman" w:hAnsi="Times New Roman" w:cs="Times New Roman"/>
          <w:spacing w:val="20"/>
          <w:sz w:val="26"/>
          <w:szCs w:val="26"/>
        </w:rPr>
        <w:t>);</w:t>
      </w:r>
    </w:p>
    <w:p w:rsidR="00E217B2" w:rsidRDefault="00E217B2" w:rsidP="00FE55B7">
      <w:pPr>
        <w:numPr>
          <w:ilvl w:val="0"/>
          <w:numId w:val="11"/>
        </w:numPr>
        <w:spacing w:line="360" w:lineRule="auto"/>
        <w:rPr>
          <w:rFonts w:ascii="Times New Roman" w:hAnsi="Times New Roman" w:cs="Times New Roman"/>
          <w:sz w:val="26"/>
          <w:szCs w:val="26"/>
        </w:rPr>
      </w:pPr>
      <w:r>
        <w:rPr>
          <w:rFonts w:ascii="Times New Roman" w:hAnsi="Times New Roman" w:cs="Times New Roman"/>
          <w:sz w:val="26"/>
          <w:szCs w:val="26"/>
        </w:rPr>
        <w:t xml:space="preserve">переход на одну </w:t>
      </w:r>
      <w:r>
        <w:rPr>
          <w:rFonts w:ascii="Times New Roman" w:hAnsi="Times New Roman" w:cs="Times New Roman"/>
          <w:spacing w:val="-4"/>
          <w:sz w:val="26"/>
          <w:szCs w:val="26"/>
        </w:rPr>
        <w:t>страницу</w:t>
      </w:r>
      <w:r>
        <w:rPr>
          <w:rFonts w:ascii="Times New Roman" w:hAnsi="Times New Roman" w:cs="Times New Roman"/>
          <w:sz w:val="26"/>
          <w:szCs w:val="26"/>
        </w:rPr>
        <w:t xml:space="preserve"> вперед или назад (</w:t>
      </w:r>
      <w:r>
        <w:rPr>
          <w:rFonts w:ascii="Times New Roman" w:hAnsi="Times New Roman" w:cs="Times New Roman"/>
          <w:sz w:val="26"/>
          <w:szCs w:val="26"/>
          <w:lang w:val="en-US"/>
        </w:rPr>
        <w:t>Ctrl</w:t>
      </w:r>
      <w:r>
        <w:rPr>
          <w:rFonts w:ascii="Times New Roman" w:hAnsi="Times New Roman" w:cs="Times New Roman"/>
          <w:sz w:val="26"/>
          <w:szCs w:val="26"/>
        </w:rPr>
        <w:t xml:space="preserve"> +</w:t>
      </w:r>
      <w:r>
        <w:rPr>
          <w:rFonts w:ascii="Times New Roman" w:hAnsi="Times New Roman" w:cs="Times New Roman"/>
          <w:sz w:val="26"/>
          <w:szCs w:val="26"/>
          <w:lang w:val="en-US"/>
        </w:rPr>
        <w:t>Alt</w:t>
      </w:r>
      <w:r>
        <w:rPr>
          <w:rFonts w:ascii="Times New Roman" w:hAnsi="Times New Roman" w:cs="Times New Roman"/>
          <w:sz w:val="26"/>
          <w:szCs w:val="26"/>
        </w:rPr>
        <w:t xml:space="preserve"> +</w:t>
      </w:r>
      <w:r w:rsidRPr="00E217B2">
        <w:rPr>
          <w:rFonts w:ascii="Times New Roman" w:hAnsi="Times New Roman" w:cs="Times New Roman"/>
          <w:sz w:val="26"/>
          <w:szCs w:val="26"/>
        </w:rPr>
        <w:t xml:space="preserve"> </w:t>
      </w:r>
      <w:r>
        <w:rPr>
          <w:rFonts w:ascii="Times New Roman" w:hAnsi="Times New Roman" w:cs="Times New Roman"/>
          <w:sz w:val="26"/>
          <w:szCs w:val="26"/>
          <w:lang w:val="en-US"/>
        </w:rPr>
        <w:t>PgUg</w:t>
      </w:r>
      <w:r w:rsidRPr="00E217B2">
        <w:rPr>
          <w:rFonts w:ascii="Times New Roman" w:hAnsi="Times New Roman" w:cs="Times New Roman"/>
          <w:sz w:val="26"/>
          <w:szCs w:val="26"/>
        </w:rPr>
        <w:t xml:space="preserve"> или </w:t>
      </w:r>
      <w:r w:rsidRPr="00E217B2">
        <w:rPr>
          <w:rFonts w:ascii="Times New Roman" w:hAnsi="Times New Roman" w:cs="Times New Roman"/>
          <w:sz w:val="26"/>
          <w:szCs w:val="26"/>
        </w:rPr>
        <w:tab/>
      </w:r>
      <w:r>
        <w:rPr>
          <w:rFonts w:ascii="Times New Roman" w:hAnsi="Times New Roman" w:cs="Times New Roman"/>
          <w:sz w:val="26"/>
          <w:szCs w:val="26"/>
          <w:lang w:val="en-US"/>
        </w:rPr>
        <w:t>PgDn</w:t>
      </w:r>
      <w:r w:rsidRPr="00E217B2">
        <w:rPr>
          <w:rFonts w:ascii="Times New Roman" w:hAnsi="Times New Roman" w:cs="Times New Roman"/>
          <w:sz w:val="26"/>
          <w:szCs w:val="26"/>
        </w:rPr>
        <w:t xml:space="preserve"> </w:t>
      </w:r>
      <w:r>
        <w:rPr>
          <w:rFonts w:ascii="Times New Roman" w:hAnsi="Times New Roman" w:cs="Times New Roman"/>
          <w:sz w:val="26"/>
          <w:szCs w:val="26"/>
        </w:rPr>
        <w:t>);</w:t>
      </w:r>
    </w:p>
    <w:p w:rsidR="00E217B2" w:rsidRDefault="00E217B2" w:rsidP="00FE55B7">
      <w:pPr>
        <w:numPr>
          <w:ilvl w:val="0"/>
          <w:numId w:val="11"/>
        </w:numPr>
        <w:spacing w:line="360" w:lineRule="auto"/>
        <w:jc w:val="left"/>
        <w:rPr>
          <w:rFonts w:ascii="Times New Roman" w:hAnsi="Times New Roman" w:cs="Times New Roman"/>
          <w:sz w:val="26"/>
          <w:szCs w:val="26"/>
        </w:rPr>
      </w:pPr>
      <w:r>
        <w:rPr>
          <w:rFonts w:ascii="Times New Roman" w:hAnsi="Times New Roman" w:cs="Times New Roman"/>
          <w:sz w:val="26"/>
          <w:szCs w:val="26"/>
        </w:rPr>
        <w:t>переход к концу документа (</w:t>
      </w:r>
      <w:r>
        <w:rPr>
          <w:rFonts w:ascii="Times New Roman" w:hAnsi="Times New Roman" w:cs="Times New Roman"/>
          <w:sz w:val="26"/>
          <w:szCs w:val="26"/>
          <w:lang w:val="en-US"/>
        </w:rPr>
        <w:t>Ctrl</w:t>
      </w:r>
      <w:r>
        <w:rPr>
          <w:rFonts w:ascii="Times New Roman" w:hAnsi="Times New Roman" w:cs="Times New Roman"/>
          <w:sz w:val="26"/>
          <w:szCs w:val="26"/>
        </w:rPr>
        <w:t xml:space="preserve"> + </w:t>
      </w:r>
      <w:r>
        <w:rPr>
          <w:rFonts w:ascii="Times New Roman" w:hAnsi="Times New Roman" w:cs="Times New Roman"/>
          <w:sz w:val="26"/>
          <w:szCs w:val="26"/>
          <w:lang w:val="en-US"/>
        </w:rPr>
        <w:t>End</w:t>
      </w:r>
      <w:r>
        <w:rPr>
          <w:rFonts w:ascii="Times New Roman" w:hAnsi="Times New Roman" w:cs="Times New Roman"/>
          <w:sz w:val="26"/>
          <w:szCs w:val="26"/>
        </w:rPr>
        <w:t>);</w:t>
      </w:r>
    </w:p>
    <w:p w:rsidR="00E217B2" w:rsidRDefault="00E217B2" w:rsidP="00FE55B7">
      <w:pPr>
        <w:numPr>
          <w:ilvl w:val="0"/>
          <w:numId w:val="11"/>
        </w:numPr>
        <w:spacing w:line="360" w:lineRule="auto"/>
        <w:jc w:val="left"/>
        <w:rPr>
          <w:rFonts w:ascii="Times New Roman" w:hAnsi="Times New Roman" w:cs="Times New Roman"/>
          <w:sz w:val="26"/>
          <w:szCs w:val="26"/>
        </w:rPr>
      </w:pPr>
      <w:r>
        <w:rPr>
          <w:rFonts w:ascii="Times New Roman" w:hAnsi="Times New Roman" w:cs="Times New Roman"/>
          <w:spacing w:val="60"/>
          <w:sz w:val="26"/>
          <w:szCs w:val="26"/>
        </w:rPr>
        <w:t>переход к началу документа</w:t>
      </w:r>
      <w:r>
        <w:rPr>
          <w:rFonts w:ascii="Times New Roman" w:hAnsi="Times New Roman" w:cs="Times New Roman"/>
          <w:sz w:val="26"/>
          <w:szCs w:val="26"/>
        </w:rPr>
        <w:t xml:space="preserve">    (</w:t>
      </w:r>
      <w:r>
        <w:rPr>
          <w:rFonts w:ascii="Times New Roman" w:hAnsi="Times New Roman" w:cs="Times New Roman"/>
          <w:sz w:val="26"/>
          <w:szCs w:val="26"/>
          <w:lang w:val="en-US"/>
        </w:rPr>
        <w:t>Ctrl</w:t>
      </w:r>
      <w:r>
        <w:rPr>
          <w:rFonts w:ascii="Times New Roman" w:hAnsi="Times New Roman" w:cs="Times New Roman"/>
          <w:sz w:val="26"/>
          <w:szCs w:val="26"/>
        </w:rPr>
        <w:t xml:space="preserve"> +</w:t>
      </w:r>
      <w:r w:rsidRPr="00E217B2">
        <w:rPr>
          <w:rFonts w:ascii="Times New Roman" w:hAnsi="Times New Roman" w:cs="Times New Roman"/>
          <w:spacing w:val="20"/>
          <w:sz w:val="26"/>
          <w:szCs w:val="26"/>
        </w:rPr>
        <w:t xml:space="preserve"> </w:t>
      </w:r>
      <w:r>
        <w:rPr>
          <w:rFonts w:ascii="Times New Roman" w:hAnsi="Times New Roman" w:cs="Times New Roman"/>
          <w:spacing w:val="20"/>
          <w:sz w:val="26"/>
          <w:szCs w:val="26"/>
          <w:lang w:val="en-US"/>
        </w:rPr>
        <w:t>Home</w:t>
      </w:r>
      <w:r>
        <w:rPr>
          <w:rFonts w:ascii="Times New Roman" w:hAnsi="Times New Roman" w:cs="Times New Roman"/>
          <w:sz w:val="26"/>
          <w:szCs w:val="26"/>
        </w:rPr>
        <w:t xml:space="preserve"> );</w:t>
      </w:r>
    </w:p>
    <w:p w:rsidR="00E217B2" w:rsidRDefault="00E217B2" w:rsidP="00FE55B7">
      <w:pPr>
        <w:numPr>
          <w:ilvl w:val="0"/>
          <w:numId w:val="11"/>
        </w:numPr>
        <w:spacing w:line="360" w:lineRule="auto"/>
        <w:rPr>
          <w:rFonts w:ascii="Times New Roman" w:hAnsi="Times New Roman" w:cs="Times New Roman"/>
          <w:sz w:val="26"/>
          <w:szCs w:val="26"/>
        </w:rPr>
      </w:pPr>
      <w:r>
        <w:rPr>
          <w:rFonts w:ascii="Times New Roman" w:hAnsi="Times New Roman" w:cs="Times New Roman"/>
          <w:sz w:val="26"/>
          <w:szCs w:val="26"/>
        </w:rPr>
        <w:t xml:space="preserve">клавишей  </w:t>
      </w:r>
      <w:r>
        <w:rPr>
          <w:rFonts w:ascii="Times New Roman" w:hAnsi="Times New Roman" w:cs="Times New Roman"/>
          <w:sz w:val="26"/>
          <w:szCs w:val="26"/>
          <w:lang w:val="en-US"/>
        </w:rPr>
        <w:t>F</w:t>
      </w:r>
      <w:r w:rsidRPr="00E217B2">
        <w:rPr>
          <w:rFonts w:ascii="Times New Roman" w:hAnsi="Times New Roman" w:cs="Times New Roman"/>
          <w:sz w:val="26"/>
          <w:szCs w:val="26"/>
        </w:rPr>
        <w:t>5</w:t>
      </w:r>
      <w:r>
        <w:rPr>
          <w:rFonts w:ascii="Times New Roman" w:hAnsi="Times New Roman" w:cs="Times New Roman"/>
          <w:sz w:val="26"/>
          <w:szCs w:val="26"/>
        </w:rPr>
        <w:t xml:space="preserve">   мы можем вызвать диалоговое окно </w:t>
      </w:r>
      <w:r>
        <w:rPr>
          <w:rFonts w:ascii="Times New Roman" w:hAnsi="Times New Roman" w:cs="Times New Roman"/>
          <w:i/>
          <w:iCs/>
          <w:sz w:val="26"/>
          <w:szCs w:val="26"/>
          <w:lang w:val="en-US"/>
        </w:rPr>
        <w:t>GoTo</w:t>
      </w:r>
      <w:r>
        <w:rPr>
          <w:rFonts w:ascii="Times New Roman" w:hAnsi="Times New Roman" w:cs="Times New Roman"/>
          <w:sz w:val="26"/>
          <w:szCs w:val="26"/>
        </w:rPr>
        <w:t>, которое позволяет попасть на любую станицу, строку и т.д., указанием точных данных;</w:t>
      </w:r>
    </w:p>
    <w:p w:rsidR="00E217B2" w:rsidRDefault="00E217B2" w:rsidP="00FE55B7">
      <w:pPr>
        <w:numPr>
          <w:ilvl w:val="0"/>
          <w:numId w:val="11"/>
        </w:numPr>
        <w:spacing w:line="360" w:lineRule="auto"/>
        <w:ind w:left="454" w:hanging="454"/>
        <w:jc w:val="left"/>
        <w:rPr>
          <w:rFonts w:ascii="Times New Roman" w:hAnsi="Times New Roman" w:cs="Times New Roman"/>
          <w:sz w:val="26"/>
          <w:szCs w:val="26"/>
        </w:rPr>
      </w:pPr>
      <w:r>
        <w:rPr>
          <w:rFonts w:ascii="Times New Roman" w:hAnsi="Times New Roman" w:cs="Times New Roman"/>
          <w:sz w:val="26"/>
          <w:szCs w:val="26"/>
        </w:rPr>
        <w:t>перемещение с помощью полос прокрутки</w:t>
      </w:r>
      <w:r>
        <w:rPr>
          <w:rFonts w:ascii="Times New Roman" w:hAnsi="Times New Roman" w:cs="Times New Roman"/>
          <w:sz w:val="26"/>
          <w:szCs w:val="26"/>
        </w:rPr>
        <w:tab/>
        <w:t>▲</w:t>
      </w:r>
      <w:r w:rsidRPr="00E217B2">
        <w:rPr>
          <w:rFonts w:ascii="Times New Roman" w:hAnsi="Times New Roman" w:cs="Times New Roman"/>
          <w:sz w:val="26"/>
          <w:szCs w:val="26"/>
        </w:rPr>
        <w:t xml:space="preserve">     </w:t>
      </w:r>
      <w:r>
        <w:rPr>
          <w:rFonts w:ascii="Times New Roman" w:hAnsi="Times New Roman" w:cs="Times New Roman"/>
          <w:sz w:val="26"/>
          <w:szCs w:val="26"/>
        </w:rPr>
        <w:t>▼      ;</w:t>
      </w:r>
    </w:p>
    <w:p w:rsidR="00E217B2" w:rsidRDefault="00E217B2" w:rsidP="00FE55B7">
      <w:pPr>
        <w:numPr>
          <w:ilvl w:val="0"/>
          <w:numId w:val="11"/>
        </w:numPr>
        <w:spacing w:line="360" w:lineRule="auto"/>
        <w:ind w:left="454" w:hanging="454"/>
        <w:jc w:val="left"/>
        <w:rPr>
          <w:rFonts w:ascii="Times New Roman" w:hAnsi="Times New Roman" w:cs="Times New Roman"/>
          <w:sz w:val="26"/>
          <w:szCs w:val="26"/>
        </w:rPr>
      </w:pPr>
      <w:r>
        <w:rPr>
          <w:rFonts w:ascii="Times New Roman" w:hAnsi="Times New Roman" w:cs="Times New Roman"/>
          <w:sz w:val="26"/>
          <w:szCs w:val="26"/>
        </w:rPr>
        <w:t>установка закладки (</w:t>
      </w:r>
      <w:r>
        <w:rPr>
          <w:rFonts w:ascii="Times New Roman" w:hAnsi="Times New Roman" w:cs="Times New Roman"/>
          <w:sz w:val="26"/>
          <w:szCs w:val="26"/>
          <w:lang w:val="en-US"/>
        </w:rPr>
        <w:t>Ctrl</w:t>
      </w:r>
      <w:r>
        <w:rPr>
          <w:rFonts w:ascii="Times New Roman" w:hAnsi="Times New Roman" w:cs="Times New Roman"/>
          <w:sz w:val="26"/>
          <w:szCs w:val="26"/>
        </w:rPr>
        <w:t xml:space="preserve">  + </w:t>
      </w:r>
      <w:r>
        <w:rPr>
          <w:rFonts w:ascii="Times New Roman" w:hAnsi="Times New Roman" w:cs="Times New Roman"/>
          <w:sz w:val="26"/>
          <w:szCs w:val="26"/>
          <w:lang w:val="en-US"/>
        </w:rPr>
        <w:t>Shift</w:t>
      </w:r>
      <w:r>
        <w:rPr>
          <w:rFonts w:ascii="Times New Roman" w:hAnsi="Times New Roman" w:cs="Times New Roman"/>
          <w:sz w:val="26"/>
          <w:szCs w:val="26"/>
        </w:rPr>
        <w:t xml:space="preserve"> +</w:t>
      </w:r>
      <w:r>
        <w:rPr>
          <w:rFonts w:ascii="Times New Roman" w:hAnsi="Times New Roman" w:cs="Times New Roman"/>
          <w:sz w:val="26"/>
          <w:szCs w:val="26"/>
          <w:lang w:val="en-US"/>
        </w:rPr>
        <w:t>F</w:t>
      </w:r>
      <w:r w:rsidRPr="00E217B2">
        <w:rPr>
          <w:rFonts w:ascii="Times New Roman" w:hAnsi="Times New Roman" w:cs="Times New Roman"/>
          <w:sz w:val="26"/>
          <w:szCs w:val="26"/>
        </w:rPr>
        <w:t>5</w:t>
      </w:r>
      <w:r>
        <w:rPr>
          <w:rFonts w:ascii="Times New Roman" w:hAnsi="Times New Roman" w:cs="Times New Roman"/>
          <w:sz w:val="26"/>
          <w:szCs w:val="26"/>
        </w:rPr>
        <w:t xml:space="preserve"> ).</w:t>
      </w:r>
    </w:p>
    <w:p w:rsidR="00E217B2" w:rsidRDefault="00E217B2">
      <w:pPr>
        <w:spacing w:line="360" w:lineRule="auto"/>
        <w:ind w:firstLine="709"/>
        <w:rPr>
          <w:rFonts w:ascii="Times New Roman" w:hAnsi="Times New Roman" w:cs="Times New Roman"/>
          <w:spacing w:val="-4"/>
          <w:sz w:val="26"/>
          <w:szCs w:val="26"/>
        </w:rPr>
      </w:pPr>
      <w:r>
        <w:rPr>
          <w:rFonts w:ascii="Times New Roman" w:hAnsi="Times New Roman" w:cs="Times New Roman"/>
          <w:sz w:val="26"/>
          <w:szCs w:val="26"/>
        </w:rPr>
        <w:t xml:space="preserve">Возможности </w:t>
      </w:r>
      <w:r>
        <w:rPr>
          <w:rFonts w:ascii="Times New Roman" w:hAnsi="Times New Roman" w:cs="Times New Roman"/>
          <w:i/>
          <w:iCs/>
          <w:sz w:val="26"/>
          <w:szCs w:val="26"/>
          <w:lang w:val="en-US"/>
        </w:rPr>
        <w:t>Word</w:t>
      </w:r>
      <w:r>
        <w:rPr>
          <w:rFonts w:ascii="Times New Roman" w:hAnsi="Times New Roman" w:cs="Times New Roman"/>
          <w:sz w:val="26"/>
          <w:szCs w:val="26"/>
        </w:rPr>
        <w:t xml:space="preserve"> не ограничиваются печатными текстовы</w:t>
      </w:r>
      <w:r>
        <w:rPr>
          <w:rFonts w:ascii="Times New Roman" w:hAnsi="Times New Roman" w:cs="Times New Roman"/>
          <w:spacing w:val="-4"/>
          <w:sz w:val="26"/>
          <w:szCs w:val="26"/>
        </w:rPr>
        <w:t>ми документами. Здесь также возможно создать, изменить таблицу.</w:t>
      </w:r>
    </w:p>
    <w:p w:rsidR="00E217B2" w:rsidRDefault="00E217B2">
      <w:pPr>
        <w:spacing w:line="360" w:lineRule="auto"/>
        <w:ind w:firstLine="709"/>
        <w:rPr>
          <w:rFonts w:ascii="Times New Roman" w:hAnsi="Times New Roman" w:cs="Times New Roman"/>
          <w:sz w:val="26"/>
          <w:szCs w:val="26"/>
        </w:rPr>
      </w:pPr>
      <w:r>
        <w:rPr>
          <w:rFonts w:ascii="Times New Roman" w:hAnsi="Times New Roman" w:cs="Times New Roman"/>
          <w:sz w:val="26"/>
          <w:szCs w:val="26"/>
        </w:rPr>
        <w:t>Слово «</w:t>
      </w:r>
      <w:r>
        <w:rPr>
          <w:rFonts w:ascii="Times New Roman" w:hAnsi="Times New Roman" w:cs="Times New Roman"/>
          <w:sz w:val="26"/>
          <w:szCs w:val="26"/>
          <w:lang w:val="en-US"/>
        </w:rPr>
        <w:t>Table</w:t>
      </w:r>
      <w:r>
        <w:rPr>
          <w:rFonts w:ascii="Times New Roman" w:hAnsi="Times New Roman" w:cs="Times New Roman"/>
          <w:sz w:val="26"/>
          <w:szCs w:val="26"/>
        </w:rPr>
        <w:t xml:space="preserve">» в английском языке имеет несколько значений. </w:t>
      </w:r>
      <w:r>
        <w:rPr>
          <w:rFonts w:ascii="Times New Roman" w:hAnsi="Times New Roman" w:cs="Times New Roman"/>
          <w:i/>
          <w:iCs/>
          <w:sz w:val="26"/>
          <w:szCs w:val="26"/>
          <w:lang w:val="en-US"/>
        </w:rPr>
        <w:t>WinWord</w:t>
      </w:r>
      <w:r>
        <w:rPr>
          <w:rFonts w:ascii="Times New Roman" w:hAnsi="Times New Roman" w:cs="Times New Roman"/>
          <w:sz w:val="26"/>
          <w:szCs w:val="26"/>
        </w:rPr>
        <w:t xml:space="preserve"> имеет дело со значением – таблица.</w:t>
      </w:r>
    </w:p>
    <w:p w:rsidR="00E217B2" w:rsidRDefault="00E217B2">
      <w:pPr>
        <w:spacing w:line="360" w:lineRule="auto"/>
        <w:ind w:firstLine="709"/>
        <w:rPr>
          <w:rFonts w:ascii="Times New Roman" w:hAnsi="Times New Roman" w:cs="Times New Roman"/>
          <w:sz w:val="26"/>
          <w:szCs w:val="26"/>
        </w:rPr>
      </w:pPr>
      <w:r>
        <w:rPr>
          <w:rFonts w:ascii="Times New Roman" w:hAnsi="Times New Roman" w:cs="Times New Roman"/>
          <w:i/>
          <w:iCs/>
          <w:sz w:val="26"/>
          <w:szCs w:val="26"/>
        </w:rPr>
        <w:t>Таблица</w:t>
      </w:r>
      <w:r>
        <w:rPr>
          <w:rFonts w:ascii="Times New Roman" w:hAnsi="Times New Roman" w:cs="Times New Roman"/>
          <w:sz w:val="26"/>
          <w:szCs w:val="26"/>
        </w:rPr>
        <w:t xml:space="preserve"> – это список, имеющий несколько строк и выстроенных колонок.</w:t>
      </w:r>
    </w:p>
    <w:p w:rsidR="00E217B2" w:rsidRDefault="00E217B2">
      <w:pPr>
        <w:spacing w:line="360" w:lineRule="auto"/>
        <w:ind w:firstLine="709"/>
        <w:rPr>
          <w:rFonts w:ascii="Times New Roman" w:hAnsi="Times New Roman" w:cs="Times New Roman"/>
          <w:sz w:val="26"/>
          <w:szCs w:val="26"/>
        </w:rPr>
      </w:pPr>
      <w:r>
        <w:rPr>
          <w:rFonts w:ascii="Times New Roman" w:hAnsi="Times New Roman" w:cs="Times New Roman"/>
          <w:sz w:val="26"/>
          <w:szCs w:val="26"/>
        </w:rPr>
        <w:t xml:space="preserve">В дни своего невежества вы примитивно пытались соорудить таблицу с помощью клавиши табулятора  </w:t>
      </w:r>
      <w:r>
        <w:rPr>
          <w:rFonts w:ascii="Times New Roman" w:hAnsi="Times New Roman" w:cs="Times New Roman"/>
          <w:sz w:val="26"/>
          <w:szCs w:val="26"/>
          <w:lang w:val="en-US"/>
        </w:rPr>
        <w:t>Tab</w:t>
      </w:r>
      <w:r>
        <w:rPr>
          <w:rFonts w:ascii="Times New Roman" w:hAnsi="Times New Roman" w:cs="Times New Roman"/>
          <w:sz w:val="26"/>
          <w:szCs w:val="26"/>
        </w:rPr>
        <w:t xml:space="preserve"> и ценой неимоверного умственного напряжения. Согласитесь сами: выравнивание текста может свести с ума.</w:t>
      </w:r>
    </w:p>
    <w:p w:rsidR="00E217B2" w:rsidRDefault="00E217B2">
      <w:pPr>
        <w:spacing w:line="360" w:lineRule="auto"/>
        <w:ind w:firstLine="709"/>
        <w:rPr>
          <w:rFonts w:ascii="Times New Roman" w:hAnsi="Times New Roman" w:cs="Times New Roman"/>
          <w:sz w:val="26"/>
          <w:szCs w:val="26"/>
        </w:rPr>
      </w:pPr>
      <w:r>
        <w:rPr>
          <w:rFonts w:ascii="Times New Roman" w:hAnsi="Times New Roman" w:cs="Times New Roman"/>
          <w:sz w:val="26"/>
          <w:szCs w:val="26"/>
        </w:rPr>
        <w:t xml:space="preserve">К вам на помощь пришел </w:t>
      </w:r>
      <w:r>
        <w:rPr>
          <w:rFonts w:ascii="Times New Roman" w:hAnsi="Times New Roman" w:cs="Times New Roman"/>
          <w:i/>
          <w:iCs/>
          <w:sz w:val="26"/>
          <w:szCs w:val="26"/>
          <w:lang w:val="en-US"/>
        </w:rPr>
        <w:t>WinWord</w:t>
      </w:r>
      <w:r>
        <w:rPr>
          <w:rFonts w:ascii="Times New Roman" w:hAnsi="Times New Roman" w:cs="Times New Roman"/>
          <w:sz w:val="26"/>
          <w:szCs w:val="26"/>
        </w:rPr>
        <w:t xml:space="preserve">. Он располагает замечательной командой </w:t>
      </w:r>
      <w:r>
        <w:rPr>
          <w:rFonts w:ascii="Times New Roman" w:hAnsi="Times New Roman" w:cs="Times New Roman"/>
          <w:i/>
          <w:iCs/>
          <w:sz w:val="26"/>
          <w:szCs w:val="26"/>
          <w:lang w:val="en-US"/>
        </w:rPr>
        <w:t>Table</w:t>
      </w:r>
      <w:r>
        <w:rPr>
          <w:rFonts w:ascii="Times New Roman" w:hAnsi="Times New Roman" w:cs="Times New Roman"/>
          <w:sz w:val="26"/>
          <w:szCs w:val="26"/>
        </w:rPr>
        <w:t>. Она позволяет вам создавать эти похожие на тюремные решетки строки и колонки, причем в каждую ячейку или клетку (</w:t>
      </w:r>
      <w:r>
        <w:rPr>
          <w:rFonts w:ascii="Times New Roman" w:hAnsi="Times New Roman" w:cs="Times New Roman"/>
          <w:sz w:val="26"/>
          <w:szCs w:val="26"/>
          <w:lang w:val="en-US"/>
        </w:rPr>
        <w:t>cell</w:t>
      </w:r>
      <w:r>
        <w:rPr>
          <w:rFonts w:ascii="Times New Roman" w:hAnsi="Times New Roman" w:cs="Times New Roman"/>
          <w:sz w:val="26"/>
          <w:szCs w:val="26"/>
        </w:rPr>
        <w:t>) вы можете поместить любую нужную информацию, либо изгоев общества, и все будет плотно упаковано по своим</w:t>
      </w:r>
      <w:r>
        <w:rPr>
          <w:rFonts w:ascii="Bookman Old Style" w:hAnsi="Bookman Old Style" w:cs="Bookman Old Style"/>
          <w:sz w:val="26"/>
          <w:szCs w:val="26"/>
        </w:rPr>
        <w:t xml:space="preserve"> </w:t>
      </w:r>
      <w:r>
        <w:rPr>
          <w:rFonts w:ascii="Times New Roman" w:hAnsi="Times New Roman" w:cs="Times New Roman"/>
          <w:sz w:val="26"/>
          <w:szCs w:val="26"/>
        </w:rPr>
        <w:t>местам, облегчая вам восприятие материала. Результат применения этой команды, выведенной на печать, впечатляет, и если вы сделали все правильно, то получаете такую аппетитную таблицу, что хочется ее скушать.</w:t>
      </w:r>
    </w:p>
    <w:p w:rsidR="00E217B2" w:rsidRDefault="00E217B2">
      <w:pPr>
        <w:spacing w:line="360" w:lineRule="auto"/>
        <w:ind w:firstLine="709"/>
        <w:rPr>
          <w:rFonts w:ascii="Times New Roman" w:hAnsi="Times New Roman" w:cs="Times New Roman"/>
          <w:sz w:val="26"/>
          <w:szCs w:val="26"/>
        </w:rPr>
      </w:pPr>
      <w:r>
        <w:rPr>
          <w:rFonts w:ascii="Times New Roman" w:hAnsi="Times New Roman" w:cs="Times New Roman"/>
          <w:sz w:val="26"/>
          <w:szCs w:val="26"/>
        </w:rPr>
        <w:t xml:space="preserve">В данном дипломном проекте таблиц в </w:t>
      </w:r>
      <w:r>
        <w:rPr>
          <w:rFonts w:ascii="Times New Roman" w:hAnsi="Times New Roman" w:cs="Times New Roman"/>
          <w:i/>
          <w:iCs/>
          <w:sz w:val="26"/>
          <w:szCs w:val="26"/>
          <w:lang w:val="en-US"/>
        </w:rPr>
        <w:t>Word</w:t>
      </w:r>
      <w:r>
        <w:rPr>
          <w:rFonts w:ascii="Times New Roman" w:hAnsi="Times New Roman" w:cs="Times New Roman"/>
          <w:sz w:val="26"/>
          <w:szCs w:val="26"/>
        </w:rPr>
        <w:t xml:space="preserve"> необыкновенное множество для облегчения прочтения материала. </w:t>
      </w:r>
    </w:p>
    <w:p w:rsidR="00E217B2" w:rsidRDefault="00E217B2">
      <w:pPr>
        <w:spacing w:line="360" w:lineRule="auto"/>
        <w:ind w:firstLine="709"/>
        <w:rPr>
          <w:rFonts w:ascii="Times New Roman" w:hAnsi="Times New Roman" w:cs="Times New Roman"/>
          <w:sz w:val="26"/>
          <w:szCs w:val="26"/>
        </w:rPr>
      </w:pPr>
      <w:r>
        <w:rPr>
          <w:rFonts w:ascii="Times New Roman" w:hAnsi="Times New Roman" w:cs="Times New Roman"/>
          <w:sz w:val="26"/>
          <w:szCs w:val="26"/>
        </w:rPr>
        <w:t>Приведу в пример таблицу «Двадцать ведущих золотодобывающих стран» (Приложение №1).</w:t>
      </w:r>
    </w:p>
    <w:p w:rsidR="00E217B2" w:rsidRDefault="00E217B2">
      <w:pPr>
        <w:spacing w:before="160" w:after="80" w:line="360" w:lineRule="auto"/>
        <w:ind w:firstLine="709"/>
        <w:rPr>
          <w:rFonts w:ascii="Times New Roman" w:hAnsi="Times New Roman" w:cs="Times New Roman"/>
          <w:sz w:val="26"/>
          <w:szCs w:val="26"/>
          <w:u w:val="single"/>
        </w:rPr>
      </w:pPr>
      <w:r>
        <w:rPr>
          <w:rFonts w:ascii="Times New Roman" w:hAnsi="Times New Roman" w:cs="Times New Roman"/>
          <w:sz w:val="26"/>
          <w:szCs w:val="26"/>
          <w:u w:val="single"/>
        </w:rPr>
        <w:t>Создание таблицы:</w:t>
      </w:r>
    </w:p>
    <w:p w:rsidR="00E217B2" w:rsidRDefault="00E217B2">
      <w:pPr>
        <w:spacing w:line="360" w:lineRule="auto"/>
        <w:ind w:firstLine="709"/>
        <w:rPr>
          <w:rFonts w:ascii="Times New Roman" w:hAnsi="Times New Roman" w:cs="Times New Roman"/>
          <w:sz w:val="26"/>
          <w:szCs w:val="26"/>
        </w:rPr>
      </w:pPr>
      <w:r>
        <w:rPr>
          <w:rFonts w:ascii="Times New Roman" w:hAnsi="Times New Roman" w:cs="Times New Roman"/>
          <w:sz w:val="26"/>
          <w:szCs w:val="26"/>
        </w:rPr>
        <w:t>Чтобы создать в своем документе таблицу, придерживайтесь такой последовательности действий:</w:t>
      </w:r>
    </w:p>
    <w:p w:rsidR="00E217B2" w:rsidRDefault="00E217B2" w:rsidP="00FE55B7">
      <w:pPr>
        <w:numPr>
          <w:ilvl w:val="0"/>
          <w:numId w:val="12"/>
        </w:numPr>
        <w:spacing w:line="360" w:lineRule="auto"/>
        <w:rPr>
          <w:rFonts w:ascii="Times New Roman" w:hAnsi="Times New Roman" w:cs="Times New Roman"/>
          <w:sz w:val="26"/>
          <w:szCs w:val="26"/>
        </w:rPr>
      </w:pPr>
      <w:r>
        <w:rPr>
          <w:rFonts w:ascii="Times New Roman" w:hAnsi="Times New Roman" w:cs="Times New Roman"/>
          <w:sz w:val="26"/>
          <w:szCs w:val="26"/>
        </w:rPr>
        <w:t>Установите указатель курсора в ту точку документа, где вы хотели бы поместить таблицу.</w:t>
      </w:r>
    </w:p>
    <w:p w:rsidR="00E217B2" w:rsidRDefault="00E217B2">
      <w:pPr>
        <w:spacing w:line="360" w:lineRule="auto"/>
        <w:ind w:left="360"/>
        <w:rPr>
          <w:rFonts w:ascii="Times New Roman" w:hAnsi="Times New Roman" w:cs="Times New Roman"/>
          <w:sz w:val="26"/>
          <w:szCs w:val="26"/>
        </w:rPr>
      </w:pPr>
      <w:r>
        <w:rPr>
          <w:rFonts w:ascii="Times New Roman" w:hAnsi="Times New Roman" w:cs="Times New Roman"/>
          <w:sz w:val="26"/>
          <w:szCs w:val="26"/>
        </w:rPr>
        <w:t>Подобно тому, как происходит вставка (вклейка) блока, в ваш</w:t>
      </w:r>
      <w:r>
        <w:rPr>
          <w:rFonts w:ascii="Bookman Old Style" w:hAnsi="Bookman Old Style" w:cs="Bookman Old Style"/>
          <w:sz w:val="26"/>
          <w:szCs w:val="26"/>
        </w:rPr>
        <w:t xml:space="preserve"> </w:t>
      </w:r>
      <w:r>
        <w:rPr>
          <w:rFonts w:ascii="Times New Roman" w:hAnsi="Times New Roman" w:cs="Times New Roman"/>
          <w:sz w:val="26"/>
          <w:szCs w:val="26"/>
        </w:rPr>
        <w:t>документ помещается созданная таблица (точнее блок ячеек). После того как она создана, вы можете ее заполнять.</w:t>
      </w:r>
    </w:p>
    <w:p w:rsidR="00E217B2" w:rsidRPr="00E217B2" w:rsidRDefault="00E217B2" w:rsidP="00FE55B7">
      <w:pPr>
        <w:numPr>
          <w:ilvl w:val="0"/>
          <w:numId w:val="12"/>
        </w:numPr>
        <w:spacing w:line="360" w:lineRule="auto"/>
        <w:jc w:val="left"/>
        <w:rPr>
          <w:rFonts w:ascii="Times New Roman" w:hAnsi="Times New Roman" w:cs="Times New Roman"/>
          <w:sz w:val="26"/>
          <w:szCs w:val="26"/>
          <w:lang w:val="en-US"/>
        </w:rPr>
      </w:pPr>
      <w:r>
        <w:rPr>
          <w:rFonts w:ascii="Times New Roman" w:hAnsi="Times New Roman" w:cs="Times New Roman"/>
          <w:sz w:val="26"/>
          <w:szCs w:val="26"/>
        </w:rPr>
        <w:t>Выберите</w:t>
      </w:r>
      <w:r w:rsidRPr="00E217B2">
        <w:rPr>
          <w:rFonts w:ascii="Times New Roman" w:hAnsi="Times New Roman" w:cs="Times New Roman"/>
          <w:sz w:val="26"/>
          <w:szCs w:val="26"/>
          <w:lang w:val="en-US"/>
        </w:rPr>
        <w:t xml:space="preserve"> </w:t>
      </w:r>
      <w:r>
        <w:rPr>
          <w:rFonts w:ascii="Times New Roman" w:hAnsi="Times New Roman" w:cs="Times New Roman"/>
          <w:sz w:val="26"/>
          <w:szCs w:val="26"/>
        </w:rPr>
        <w:t>команду</w:t>
      </w:r>
      <w:r w:rsidRPr="00E217B2">
        <w:rPr>
          <w:rFonts w:ascii="Times New Roman" w:hAnsi="Times New Roman" w:cs="Times New Roman"/>
          <w:sz w:val="26"/>
          <w:szCs w:val="26"/>
          <w:lang w:val="en-US"/>
        </w:rPr>
        <w:t xml:space="preserve"> </w:t>
      </w:r>
      <w:r>
        <w:rPr>
          <w:rFonts w:ascii="Times New Roman" w:hAnsi="Times New Roman" w:cs="Times New Roman"/>
          <w:i/>
          <w:iCs/>
          <w:sz w:val="26"/>
          <w:szCs w:val="26"/>
          <w:lang w:val="en-US"/>
        </w:rPr>
        <w:t>Table</w:t>
      </w:r>
      <w:r>
        <w:rPr>
          <w:rFonts w:ascii="Times New Roman" w:hAnsi="Times New Roman" w:cs="Times New Roman"/>
          <w:sz w:val="26"/>
          <w:szCs w:val="26"/>
          <w:lang w:val="en-US"/>
        </w:rPr>
        <w:t xml:space="preserve"> </w:t>
      </w:r>
      <w:r>
        <w:rPr>
          <w:rFonts w:ascii="Times New Roman" w:hAnsi="Times New Roman" w:cs="Times New Roman"/>
          <w:sz w:val="26"/>
          <w:szCs w:val="26"/>
          <w:lang w:val="en-US"/>
        </w:rPr>
        <w:sym w:font="Symbol" w:char="F0AE"/>
      </w:r>
      <w:r>
        <w:rPr>
          <w:rFonts w:ascii="Times New Roman" w:hAnsi="Times New Roman" w:cs="Times New Roman"/>
          <w:sz w:val="26"/>
          <w:szCs w:val="26"/>
          <w:lang w:val="en-US"/>
        </w:rPr>
        <w:t xml:space="preserve"> </w:t>
      </w:r>
      <w:r>
        <w:rPr>
          <w:rFonts w:ascii="Times New Roman" w:hAnsi="Times New Roman" w:cs="Times New Roman"/>
          <w:i/>
          <w:iCs/>
          <w:sz w:val="26"/>
          <w:szCs w:val="26"/>
          <w:lang w:val="en-US"/>
        </w:rPr>
        <w:t>Insert Table</w:t>
      </w:r>
      <w:r w:rsidRPr="00E217B2">
        <w:rPr>
          <w:rFonts w:ascii="Times New Roman" w:hAnsi="Times New Roman" w:cs="Times New Roman"/>
          <w:sz w:val="26"/>
          <w:szCs w:val="26"/>
          <w:lang w:val="en-US"/>
        </w:rPr>
        <w:t>.</w:t>
      </w:r>
    </w:p>
    <w:p w:rsidR="00E217B2" w:rsidRDefault="00E217B2">
      <w:pPr>
        <w:spacing w:line="360" w:lineRule="auto"/>
        <w:ind w:left="360"/>
        <w:rPr>
          <w:rFonts w:ascii="Times New Roman" w:hAnsi="Times New Roman" w:cs="Times New Roman"/>
          <w:sz w:val="26"/>
          <w:szCs w:val="26"/>
        </w:rPr>
      </w:pPr>
      <w:r>
        <w:rPr>
          <w:rFonts w:ascii="Times New Roman" w:hAnsi="Times New Roman" w:cs="Times New Roman"/>
          <w:sz w:val="26"/>
          <w:szCs w:val="26"/>
        </w:rPr>
        <w:t xml:space="preserve">Открыть специальное меню </w:t>
      </w:r>
      <w:r>
        <w:rPr>
          <w:rFonts w:ascii="Times New Roman" w:hAnsi="Times New Roman" w:cs="Times New Roman"/>
          <w:i/>
          <w:iCs/>
          <w:sz w:val="26"/>
          <w:szCs w:val="26"/>
          <w:lang w:val="en-US"/>
        </w:rPr>
        <w:t>Table</w:t>
      </w:r>
      <w:r>
        <w:rPr>
          <w:rFonts w:ascii="Times New Roman" w:hAnsi="Times New Roman" w:cs="Times New Roman"/>
          <w:sz w:val="26"/>
          <w:szCs w:val="26"/>
        </w:rPr>
        <w:t xml:space="preserve">, выбрать </w:t>
      </w:r>
      <w:r>
        <w:rPr>
          <w:rFonts w:ascii="Times New Roman" w:hAnsi="Times New Roman" w:cs="Times New Roman"/>
          <w:i/>
          <w:iCs/>
          <w:sz w:val="26"/>
          <w:szCs w:val="26"/>
          <w:lang w:val="en-US"/>
        </w:rPr>
        <w:t>Insert</w:t>
      </w:r>
      <w:r w:rsidRPr="00E217B2">
        <w:rPr>
          <w:rFonts w:ascii="Times New Roman" w:hAnsi="Times New Roman" w:cs="Times New Roman"/>
          <w:i/>
          <w:iCs/>
          <w:sz w:val="26"/>
          <w:szCs w:val="26"/>
        </w:rPr>
        <w:t xml:space="preserve"> </w:t>
      </w:r>
      <w:r>
        <w:rPr>
          <w:rFonts w:ascii="Times New Roman" w:hAnsi="Times New Roman" w:cs="Times New Roman"/>
          <w:i/>
          <w:iCs/>
          <w:sz w:val="26"/>
          <w:szCs w:val="26"/>
          <w:lang w:val="en-US"/>
        </w:rPr>
        <w:t>Table</w:t>
      </w:r>
      <w:r>
        <w:rPr>
          <w:rFonts w:ascii="Times New Roman" w:hAnsi="Times New Roman" w:cs="Times New Roman"/>
          <w:sz w:val="26"/>
          <w:szCs w:val="26"/>
        </w:rPr>
        <w:t xml:space="preserve">, откроется диалоговое окно </w:t>
      </w:r>
      <w:r>
        <w:rPr>
          <w:rFonts w:ascii="Times New Roman" w:hAnsi="Times New Roman" w:cs="Times New Roman"/>
          <w:i/>
          <w:iCs/>
          <w:sz w:val="26"/>
          <w:szCs w:val="26"/>
          <w:lang w:val="en-US"/>
        </w:rPr>
        <w:t>Insert</w:t>
      </w:r>
      <w:r w:rsidRPr="00E217B2">
        <w:rPr>
          <w:rFonts w:ascii="Times New Roman" w:hAnsi="Times New Roman" w:cs="Times New Roman"/>
          <w:i/>
          <w:iCs/>
          <w:sz w:val="26"/>
          <w:szCs w:val="26"/>
        </w:rPr>
        <w:t xml:space="preserve"> </w:t>
      </w:r>
      <w:r>
        <w:rPr>
          <w:rFonts w:ascii="Times New Roman" w:hAnsi="Times New Roman" w:cs="Times New Roman"/>
          <w:i/>
          <w:iCs/>
          <w:sz w:val="26"/>
          <w:szCs w:val="26"/>
          <w:lang w:val="en-US"/>
        </w:rPr>
        <w:t>Table</w:t>
      </w:r>
      <w:r>
        <w:rPr>
          <w:rFonts w:ascii="Times New Roman" w:hAnsi="Times New Roman" w:cs="Times New Roman"/>
          <w:sz w:val="26"/>
          <w:szCs w:val="26"/>
        </w:rPr>
        <w:t>.</w:t>
      </w:r>
    </w:p>
    <w:p w:rsidR="00E217B2" w:rsidRDefault="00E217B2" w:rsidP="00FE55B7">
      <w:pPr>
        <w:numPr>
          <w:ilvl w:val="0"/>
          <w:numId w:val="12"/>
        </w:numPr>
        <w:spacing w:line="360" w:lineRule="auto"/>
        <w:jc w:val="left"/>
        <w:rPr>
          <w:rFonts w:ascii="Times New Roman" w:hAnsi="Times New Roman" w:cs="Times New Roman"/>
          <w:sz w:val="26"/>
          <w:szCs w:val="26"/>
        </w:rPr>
      </w:pPr>
      <w:r>
        <w:rPr>
          <w:rFonts w:ascii="Times New Roman" w:hAnsi="Times New Roman" w:cs="Times New Roman"/>
          <w:sz w:val="26"/>
          <w:szCs w:val="26"/>
        </w:rPr>
        <w:t xml:space="preserve">В первое поле введите количество колонок. </w:t>
      </w:r>
    </w:p>
    <w:p w:rsidR="00E217B2" w:rsidRDefault="00E217B2">
      <w:pPr>
        <w:spacing w:line="360" w:lineRule="auto"/>
        <w:ind w:firstLine="360"/>
        <w:jc w:val="left"/>
        <w:rPr>
          <w:rFonts w:ascii="Times New Roman" w:hAnsi="Times New Roman" w:cs="Times New Roman"/>
          <w:spacing w:val="-4"/>
          <w:sz w:val="26"/>
          <w:szCs w:val="26"/>
        </w:rPr>
      </w:pPr>
      <w:r>
        <w:rPr>
          <w:rFonts w:ascii="Times New Roman" w:hAnsi="Times New Roman" w:cs="Times New Roman"/>
          <w:spacing w:val="-4"/>
          <w:sz w:val="26"/>
          <w:szCs w:val="26"/>
        </w:rPr>
        <w:t>Например, 2, вы получите две  следующие друг за другом колонки.</w:t>
      </w:r>
    </w:p>
    <w:p w:rsidR="00E217B2" w:rsidRDefault="00E217B2" w:rsidP="00FE55B7">
      <w:pPr>
        <w:numPr>
          <w:ilvl w:val="0"/>
          <w:numId w:val="12"/>
        </w:numPr>
        <w:spacing w:line="360" w:lineRule="auto"/>
        <w:jc w:val="left"/>
        <w:rPr>
          <w:rFonts w:ascii="Times New Roman" w:hAnsi="Times New Roman" w:cs="Times New Roman"/>
          <w:sz w:val="26"/>
          <w:szCs w:val="26"/>
        </w:rPr>
      </w:pPr>
      <w:r>
        <w:rPr>
          <w:rFonts w:ascii="Times New Roman" w:hAnsi="Times New Roman" w:cs="Times New Roman"/>
          <w:sz w:val="26"/>
          <w:szCs w:val="26"/>
        </w:rPr>
        <w:t xml:space="preserve">Нажмите клавишу </w:t>
      </w:r>
      <w:r>
        <w:rPr>
          <w:rFonts w:ascii="Times New Roman" w:hAnsi="Times New Roman" w:cs="Times New Roman"/>
          <w:sz w:val="26"/>
          <w:szCs w:val="26"/>
          <w:lang w:val="en-US"/>
        </w:rPr>
        <w:t>Tab</w:t>
      </w:r>
      <w:r>
        <w:rPr>
          <w:rFonts w:ascii="Times New Roman" w:hAnsi="Times New Roman" w:cs="Times New Roman"/>
          <w:sz w:val="26"/>
          <w:szCs w:val="26"/>
        </w:rPr>
        <w:t xml:space="preserve"> </w:t>
      </w:r>
      <w:r>
        <w:rPr>
          <w:rFonts w:ascii="Times New Roman" w:hAnsi="Times New Roman" w:cs="Times New Roman"/>
          <w:sz w:val="26"/>
          <w:szCs w:val="26"/>
          <w:lang w:val="en-US"/>
        </w:rPr>
        <w:t>.</w:t>
      </w:r>
    </w:p>
    <w:p w:rsidR="00E217B2" w:rsidRDefault="00E217B2">
      <w:pPr>
        <w:spacing w:line="360" w:lineRule="auto"/>
        <w:ind w:firstLine="360"/>
        <w:jc w:val="left"/>
        <w:rPr>
          <w:rFonts w:ascii="Times New Roman" w:hAnsi="Times New Roman" w:cs="Times New Roman"/>
          <w:sz w:val="26"/>
          <w:szCs w:val="26"/>
        </w:rPr>
      </w:pPr>
      <w:r>
        <w:rPr>
          <w:rFonts w:ascii="Times New Roman" w:hAnsi="Times New Roman" w:cs="Times New Roman"/>
          <w:sz w:val="26"/>
          <w:szCs w:val="26"/>
        </w:rPr>
        <w:t>Курсор перейдет к следующему полю.</w:t>
      </w:r>
    </w:p>
    <w:p w:rsidR="00E217B2" w:rsidRDefault="00E217B2" w:rsidP="00FE55B7">
      <w:pPr>
        <w:numPr>
          <w:ilvl w:val="0"/>
          <w:numId w:val="12"/>
        </w:numPr>
        <w:spacing w:line="360" w:lineRule="auto"/>
        <w:jc w:val="left"/>
        <w:rPr>
          <w:rFonts w:ascii="Times New Roman" w:hAnsi="Times New Roman" w:cs="Times New Roman"/>
          <w:sz w:val="26"/>
          <w:szCs w:val="26"/>
        </w:rPr>
      </w:pPr>
      <w:r>
        <w:rPr>
          <w:rFonts w:ascii="Times New Roman" w:hAnsi="Times New Roman" w:cs="Times New Roman"/>
          <w:sz w:val="26"/>
          <w:szCs w:val="26"/>
        </w:rPr>
        <w:t>Во второе окно введите количество строк таблицы.</w:t>
      </w:r>
    </w:p>
    <w:p w:rsidR="00E217B2" w:rsidRDefault="00E217B2">
      <w:pPr>
        <w:spacing w:line="360" w:lineRule="auto"/>
        <w:ind w:firstLine="360"/>
        <w:jc w:val="left"/>
        <w:rPr>
          <w:rFonts w:ascii="Times New Roman" w:hAnsi="Times New Roman" w:cs="Times New Roman"/>
          <w:spacing w:val="-4"/>
          <w:sz w:val="26"/>
          <w:szCs w:val="26"/>
        </w:rPr>
      </w:pPr>
      <w:r>
        <w:rPr>
          <w:rFonts w:ascii="Times New Roman" w:hAnsi="Times New Roman" w:cs="Times New Roman"/>
          <w:spacing w:val="-4"/>
          <w:sz w:val="26"/>
          <w:szCs w:val="26"/>
        </w:rPr>
        <w:t>Например, я набрала 4. Получила четыре строки, одна под другой.</w:t>
      </w:r>
    </w:p>
    <w:p w:rsidR="00E217B2" w:rsidRDefault="00E217B2" w:rsidP="00FE55B7">
      <w:pPr>
        <w:numPr>
          <w:ilvl w:val="0"/>
          <w:numId w:val="12"/>
        </w:numPr>
        <w:spacing w:line="360" w:lineRule="auto"/>
        <w:jc w:val="left"/>
        <w:rPr>
          <w:rFonts w:ascii="Times New Roman" w:hAnsi="Times New Roman" w:cs="Times New Roman"/>
          <w:sz w:val="26"/>
          <w:szCs w:val="26"/>
        </w:rPr>
      </w:pPr>
      <w:r>
        <w:rPr>
          <w:rFonts w:ascii="Times New Roman" w:hAnsi="Times New Roman" w:cs="Times New Roman"/>
          <w:sz w:val="26"/>
          <w:szCs w:val="26"/>
        </w:rPr>
        <w:t>Установка ширины колонки.</w:t>
      </w:r>
    </w:p>
    <w:p w:rsidR="00E217B2" w:rsidRDefault="00E217B2">
      <w:pPr>
        <w:spacing w:line="360" w:lineRule="auto"/>
        <w:ind w:firstLine="360"/>
        <w:jc w:val="left"/>
        <w:rPr>
          <w:rFonts w:ascii="Times New Roman" w:hAnsi="Times New Roman" w:cs="Times New Roman"/>
          <w:sz w:val="26"/>
          <w:szCs w:val="26"/>
        </w:rPr>
      </w:pPr>
      <w:r>
        <w:rPr>
          <w:rFonts w:ascii="Times New Roman" w:hAnsi="Times New Roman" w:cs="Times New Roman"/>
          <w:sz w:val="26"/>
          <w:szCs w:val="26"/>
        </w:rPr>
        <w:t>Колонки можно сужать, можно расширять.</w:t>
      </w:r>
    </w:p>
    <w:p w:rsidR="00E217B2" w:rsidRDefault="00E217B2">
      <w:pPr>
        <w:spacing w:line="360" w:lineRule="auto"/>
        <w:ind w:firstLine="360"/>
        <w:jc w:val="left"/>
        <w:rPr>
          <w:rFonts w:ascii="Times New Roman" w:hAnsi="Times New Roman" w:cs="Times New Roman"/>
          <w:spacing w:val="-8"/>
          <w:sz w:val="26"/>
          <w:szCs w:val="26"/>
        </w:rPr>
      </w:pPr>
      <w:r>
        <w:rPr>
          <w:rFonts w:ascii="Times New Roman" w:hAnsi="Times New Roman" w:cs="Times New Roman"/>
          <w:spacing w:val="-8"/>
          <w:sz w:val="26"/>
          <w:szCs w:val="26"/>
        </w:rPr>
        <w:t>Для установки ширины колонки предпримите следующие действия:</w:t>
      </w:r>
    </w:p>
    <w:p w:rsidR="00E217B2" w:rsidRDefault="00E217B2" w:rsidP="00FE55B7">
      <w:pPr>
        <w:numPr>
          <w:ilvl w:val="0"/>
          <w:numId w:val="9"/>
        </w:numPr>
        <w:spacing w:line="360" w:lineRule="auto"/>
        <w:ind w:left="928" w:hanging="284"/>
        <w:rPr>
          <w:rFonts w:ascii="Times New Roman" w:hAnsi="Times New Roman" w:cs="Times New Roman"/>
          <w:sz w:val="26"/>
          <w:szCs w:val="26"/>
        </w:rPr>
      </w:pPr>
      <w:r>
        <w:rPr>
          <w:rFonts w:ascii="Times New Roman" w:hAnsi="Times New Roman" w:cs="Times New Roman"/>
          <w:sz w:val="26"/>
          <w:szCs w:val="26"/>
        </w:rPr>
        <w:t>установите указатель курсора где-нибудь внутри таблицы, которую вы собираетесь изменить;</w:t>
      </w:r>
    </w:p>
    <w:p w:rsidR="00E217B2" w:rsidRDefault="00E217B2" w:rsidP="00FE55B7">
      <w:pPr>
        <w:numPr>
          <w:ilvl w:val="0"/>
          <w:numId w:val="9"/>
        </w:numPr>
        <w:spacing w:line="360" w:lineRule="auto"/>
        <w:ind w:left="928" w:hanging="284"/>
        <w:rPr>
          <w:rFonts w:ascii="Times New Roman" w:hAnsi="Times New Roman" w:cs="Times New Roman"/>
          <w:sz w:val="26"/>
          <w:szCs w:val="26"/>
        </w:rPr>
      </w:pPr>
      <w:r>
        <w:rPr>
          <w:rFonts w:ascii="Times New Roman" w:hAnsi="Times New Roman" w:cs="Times New Roman"/>
          <w:sz w:val="26"/>
          <w:szCs w:val="26"/>
        </w:rPr>
        <w:t xml:space="preserve">выберите команду </w:t>
      </w:r>
      <w:r>
        <w:rPr>
          <w:rFonts w:ascii="Times New Roman" w:hAnsi="Times New Roman" w:cs="Times New Roman"/>
          <w:i/>
          <w:iCs/>
          <w:sz w:val="26"/>
          <w:szCs w:val="26"/>
          <w:lang w:val="en-US"/>
        </w:rPr>
        <w:t>Table</w:t>
      </w:r>
      <w:r w:rsidRPr="00E217B2">
        <w:rPr>
          <w:rFonts w:ascii="Times New Roman" w:hAnsi="Times New Roman" w:cs="Times New Roman"/>
          <w:sz w:val="26"/>
          <w:szCs w:val="26"/>
        </w:rPr>
        <w:t xml:space="preserve"> </w:t>
      </w:r>
      <w:r>
        <w:rPr>
          <w:rFonts w:ascii="Times New Roman" w:hAnsi="Times New Roman" w:cs="Times New Roman"/>
          <w:sz w:val="26"/>
          <w:szCs w:val="26"/>
        </w:rPr>
        <w:sym w:font="Symbol" w:char="F0AE"/>
      </w:r>
      <w:r>
        <w:rPr>
          <w:rFonts w:ascii="Times New Roman" w:hAnsi="Times New Roman" w:cs="Times New Roman"/>
          <w:sz w:val="26"/>
          <w:szCs w:val="26"/>
        </w:rPr>
        <w:t xml:space="preserve"> </w:t>
      </w:r>
      <w:r>
        <w:rPr>
          <w:rFonts w:ascii="Times New Roman" w:hAnsi="Times New Roman" w:cs="Times New Roman"/>
          <w:i/>
          <w:iCs/>
          <w:sz w:val="26"/>
          <w:szCs w:val="26"/>
          <w:lang w:val="en-US"/>
        </w:rPr>
        <w:t>Cell</w:t>
      </w:r>
      <w:r w:rsidRPr="00E217B2">
        <w:rPr>
          <w:rFonts w:ascii="Times New Roman" w:hAnsi="Times New Roman" w:cs="Times New Roman"/>
          <w:i/>
          <w:iCs/>
          <w:sz w:val="26"/>
          <w:szCs w:val="26"/>
        </w:rPr>
        <w:t xml:space="preserve"> </w:t>
      </w:r>
      <w:r>
        <w:rPr>
          <w:rFonts w:ascii="Times New Roman" w:hAnsi="Times New Roman" w:cs="Times New Roman"/>
          <w:i/>
          <w:iCs/>
          <w:sz w:val="26"/>
          <w:szCs w:val="26"/>
          <w:lang w:val="en-US"/>
        </w:rPr>
        <w:t>Height</w:t>
      </w:r>
      <w:r w:rsidRPr="00E217B2">
        <w:rPr>
          <w:rFonts w:ascii="Times New Roman" w:hAnsi="Times New Roman" w:cs="Times New Roman"/>
          <w:i/>
          <w:iCs/>
          <w:sz w:val="26"/>
          <w:szCs w:val="26"/>
        </w:rPr>
        <w:t xml:space="preserve"> </w:t>
      </w:r>
      <w:r>
        <w:rPr>
          <w:rFonts w:ascii="Times New Roman" w:hAnsi="Times New Roman" w:cs="Times New Roman"/>
          <w:i/>
          <w:iCs/>
          <w:sz w:val="26"/>
          <w:szCs w:val="26"/>
          <w:lang w:val="en-US"/>
        </w:rPr>
        <w:t>and</w:t>
      </w:r>
      <w:r w:rsidRPr="00E217B2">
        <w:rPr>
          <w:rFonts w:ascii="Times New Roman" w:hAnsi="Times New Roman" w:cs="Times New Roman"/>
          <w:i/>
          <w:iCs/>
          <w:sz w:val="26"/>
          <w:szCs w:val="26"/>
        </w:rPr>
        <w:t xml:space="preserve"> </w:t>
      </w:r>
      <w:r>
        <w:rPr>
          <w:rFonts w:ascii="Times New Roman" w:hAnsi="Times New Roman" w:cs="Times New Roman"/>
          <w:i/>
          <w:iCs/>
          <w:sz w:val="26"/>
          <w:szCs w:val="26"/>
          <w:lang w:val="en-US"/>
        </w:rPr>
        <w:t>Weight</w:t>
      </w:r>
      <w:r>
        <w:rPr>
          <w:rFonts w:ascii="Times New Roman" w:hAnsi="Times New Roman" w:cs="Times New Roman"/>
          <w:sz w:val="26"/>
          <w:szCs w:val="26"/>
        </w:rPr>
        <w:t xml:space="preserve"> (высота и ширина клетки), откроется диалоговое окно </w:t>
      </w:r>
      <w:r>
        <w:rPr>
          <w:rFonts w:ascii="Times New Roman" w:hAnsi="Times New Roman" w:cs="Times New Roman"/>
          <w:i/>
          <w:iCs/>
          <w:sz w:val="26"/>
          <w:szCs w:val="26"/>
          <w:lang w:val="en-US"/>
        </w:rPr>
        <w:t>Cell</w:t>
      </w:r>
      <w:r w:rsidRPr="00E217B2">
        <w:rPr>
          <w:rFonts w:ascii="Times New Roman" w:hAnsi="Times New Roman" w:cs="Times New Roman"/>
          <w:i/>
          <w:iCs/>
          <w:sz w:val="26"/>
          <w:szCs w:val="26"/>
        </w:rPr>
        <w:t xml:space="preserve"> </w:t>
      </w:r>
      <w:r>
        <w:rPr>
          <w:rFonts w:ascii="Times New Roman" w:hAnsi="Times New Roman" w:cs="Times New Roman"/>
          <w:i/>
          <w:iCs/>
          <w:sz w:val="26"/>
          <w:szCs w:val="26"/>
          <w:lang w:val="en-US"/>
        </w:rPr>
        <w:t>Height</w:t>
      </w:r>
      <w:r w:rsidRPr="00E217B2">
        <w:rPr>
          <w:rFonts w:ascii="Times New Roman" w:hAnsi="Times New Roman" w:cs="Times New Roman"/>
          <w:i/>
          <w:iCs/>
          <w:sz w:val="26"/>
          <w:szCs w:val="26"/>
        </w:rPr>
        <w:t xml:space="preserve"> </w:t>
      </w:r>
      <w:r>
        <w:rPr>
          <w:rFonts w:ascii="Times New Roman" w:hAnsi="Times New Roman" w:cs="Times New Roman"/>
          <w:i/>
          <w:iCs/>
          <w:sz w:val="26"/>
          <w:szCs w:val="26"/>
          <w:lang w:val="en-US"/>
        </w:rPr>
        <w:t>and</w:t>
      </w:r>
      <w:r w:rsidRPr="00E217B2">
        <w:rPr>
          <w:rFonts w:ascii="Times New Roman" w:hAnsi="Times New Roman" w:cs="Times New Roman"/>
          <w:i/>
          <w:iCs/>
          <w:sz w:val="26"/>
          <w:szCs w:val="26"/>
        </w:rPr>
        <w:t xml:space="preserve"> </w:t>
      </w:r>
      <w:r>
        <w:rPr>
          <w:rFonts w:ascii="Times New Roman" w:hAnsi="Times New Roman" w:cs="Times New Roman"/>
          <w:i/>
          <w:iCs/>
          <w:sz w:val="26"/>
          <w:szCs w:val="26"/>
          <w:lang w:val="en-US"/>
        </w:rPr>
        <w:t>Weight</w:t>
      </w:r>
      <w:r w:rsidRPr="00E217B2">
        <w:rPr>
          <w:rFonts w:ascii="Times New Roman" w:hAnsi="Times New Roman" w:cs="Times New Roman"/>
          <w:sz w:val="26"/>
          <w:szCs w:val="26"/>
        </w:rPr>
        <w:t>;</w:t>
      </w:r>
    </w:p>
    <w:p w:rsidR="00E217B2" w:rsidRDefault="00E217B2" w:rsidP="00FE55B7">
      <w:pPr>
        <w:numPr>
          <w:ilvl w:val="0"/>
          <w:numId w:val="9"/>
        </w:numPr>
        <w:spacing w:line="360" w:lineRule="auto"/>
        <w:ind w:left="928" w:hanging="284"/>
        <w:rPr>
          <w:rFonts w:ascii="Times New Roman" w:hAnsi="Times New Roman" w:cs="Times New Roman"/>
          <w:sz w:val="26"/>
          <w:szCs w:val="26"/>
        </w:rPr>
      </w:pPr>
      <w:r>
        <w:rPr>
          <w:rFonts w:ascii="Times New Roman" w:hAnsi="Times New Roman" w:cs="Times New Roman"/>
          <w:sz w:val="26"/>
          <w:szCs w:val="26"/>
        </w:rPr>
        <w:t xml:space="preserve">щелкните на указателем панели </w:t>
      </w:r>
      <w:r>
        <w:rPr>
          <w:rFonts w:ascii="Times New Roman" w:hAnsi="Times New Roman" w:cs="Times New Roman"/>
          <w:i/>
          <w:iCs/>
          <w:sz w:val="26"/>
          <w:szCs w:val="26"/>
          <w:lang w:val="en-US"/>
        </w:rPr>
        <w:t>Column</w:t>
      </w:r>
      <w:r>
        <w:rPr>
          <w:rFonts w:ascii="Times New Roman" w:hAnsi="Times New Roman" w:cs="Times New Roman"/>
          <w:sz w:val="26"/>
          <w:szCs w:val="26"/>
        </w:rPr>
        <w:t xml:space="preserve">, можно также нажать </w:t>
      </w:r>
      <w:r>
        <w:rPr>
          <w:rFonts w:ascii="Times New Roman" w:hAnsi="Times New Roman" w:cs="Times New Roman"/>
          <w:sz w:val="26"/>
          <w:szCs w:val="26"/>
        </w:rPr>
        <w:tab/>
        <w:t xml:space="preserve"> </w:t>
      </w:r>
      <w:r>
        <w:rPr>
          <w:rFonts w:ascii="Times New Roman" w:hAnsi="Times New Roman" w:cs="Times New Roman"/>
          <w:sz w:val="26"/>
          <w:szCs w:val="26"/>
          <w:lang w:val="en-US"/>
        </w:rPr>
        <w:t>C</w:t>
      </w:r>
      <w:r>
        <w:rPr>
          <w:rFonts w:ascii="Times New Roman" w:hAnsi="Times New Roman" w:cs="Times New Roman"/>
          <w:sz w:val="26"/>
          <w:szCs w:val="26"/>
        </w:rPr>
        <w:t xml:space="preserve">         – это выдвинет на первый план панель </w:t>
      </w:r>
      <w:r>
        <w:rPr>
          <w:rFonts w:ascii="Times New Roman" w:hAnsi="Times New Roman" w:cs="Times New Roman"/>
          <w:i/>
          <w:iCs/>
          <w:sz w:val="26"/>
          <w:szCs w:val="26"/>
          <w:lang w:val="en-US"/>
        </w:rPr>
        <w:t>Column</w:t>
      </w:r>
      <w:r>
        <w:rPr>
          <w:rFonts w:ascii="Times New Roman" w:hAnsi="Times New Roman" w:cs="Times New Roman"/>
          <w:sz w:val="26"/>
          <w:szCs w:val="26"/>
        </w:rPr>
        <w:t>;</w:t>
      </w:r>
    </w:p>
    <w:p w:rsidR="00E217B2" w:rsidRDefault="00E217B2" w:rsidP="00FE55B7">
      <w:pPr>
        <w:numPr>
          <w:ilvl w:val="0"/>
          <w:numId w:val="9"/>
        </w:numPr>
        <w:spacing w:line="360" w:lineRule="auto"/>
        <w:ind w:left="928" w:hanging="284"/>
        <w:jc w:val="left"/>
        <w:rPr>
          <w:rFonts w:ascii="Times New Roman" w:hAnsi="Times New Roman" w:cs="Times New Roman"/>
          <w:sz w:val="26"/>
          <w:szCs w:val="26"/>
        </w:rPr>
      </w:pPr>
      <w:r>
        <w:rPr>
          <w:rFonts w:ascii="Times New Roman" w:hAnsi="Times New Roman" w:cs="Times New Roman"/>
          <w:sz w:val="26"/>
          <w:szCs w:val="26"/>
        </w:rPr>
        <w:t>введите новые значения ширины колонки.</w:t>
      </w:r>
    </w:p>
    <w:p w:rsidR="00E217B2" w:rsidRDefault="00E217B2">
      <w:pPr>
        <w:spacing w:line="360" w:lineRule="auto"/>
        <w:ind w:firstLine="360"/>
        <w:jc w:val="left"/>
        <w:rPr>
          <w:rFonts w:ascii="Times New Roman" w:hAnsi="Times New Roman" w:cs="Times New Roman"/>
          <w:spacing w:val="-4"/>
          <w:sz w:val="26"/>
          <w:szCs w:val="26"/>
        </w:rPr>
      </w:pPr>
      <w:r>
        <w:rPr>
          <w:rFonts w:ascii="Times New Roman" w:hAnsi="Times New Roman" w:cs="Times New Roman"/>
          <w:spacing w:val="-4"/>
          <w:sz w:val="26"/>
          <w:szCs w:val="26"/>
        </w:rPr>
        <w:t xml:space="preserve">Если вы хотите изменить также предыдущую или последующие колонки, нажмите </w:t>
      </w:r>
      <w:r>
        <w:rPr>
          <w:rFonts w:ascii="Times New Roman" w:hAnsi="Times New Roman" w:cs="Times New Roman"/>
          <w:i/>
          <w:iCs/>
          <w:spacing w:val="-4"/>
          <w:sz w:val="26"/>
          <w:szCs w:val="26"/>
          <w:lang w:val="en-US"/>
        </w:rPr>
        <w:t>Next</w:t>
      </w:r>
      <w:r w:rsidRPr="00E217B2">
        <w:rPr>
          <w:rFonts w:ascii="Times New Roman" w:hAnsi="Times New Roman" w:cs="Times New Roman"/>
          <w:i/>
          <w:iCs/>
          <w:spacing w:val="-4"/>
          <w:sz w:val="26"/>
          <w:szCs w:val="26"/>
        </w:rPr>
        <w:t xml:space="preserve"> </w:t>
      </w:r>
      <w:r>
        <w:rPr>
          <w:rFonts w:ascii="Times New Roman" w:hAnsi="Times New Roman" w:cs="Times New Roman"/>
          <w:i/>
          <w:iCs/>
          <w:spacing w:val="-4"/>
          <w:sz w:val="26"/>
          <w:szCs w:val="26"/>
          <w:lang w:val="en-US"/>
        </w:rPr>
        <w:t>Column</w:t>
      </w:r>
      <w:r>
        <w:rPr>
          <w:rFonts w:ascii="Times New Roman" w:hAnsi="Times New Roman" w:cs="Times New Roman"/>
          <w:spacing w:val="-4"/>
          <w:sz w:val="26"/>
          <w:szCs w:val="26"/>
        </w:rPr>
        <w:t xml:space="preserve"> или </w:t>
      </w:r>
      <w:r>
        <w:rPr>
          <w:rFonts w:ascii="Times New Roman" w:hAnsi="Times New Roman" w:cs="Times New Roman"/>
          <w:i/>
          <w:iCs/>
          <w:spacing w:val="-4"/>
          <w:sz w:val="26"/>
          <w:szCs w:val="26"/>
          <w:lang w:val="en-US"/>
        </w:rPr>
        <w:t>Previous</w:t>
      </w:r>
      <w:r w:rsidRPr="00E217B2">
        <w:rPr>
          <w:rFonts w:ascii="Times New Roman" w:hAnsi="Times New Roman" w:cs="Times New Roman"/>
          <w:i/>
          <w:iCs/>
          <w:spacing w:val="-4"/>
          <w:sz w:val="26"/>
          <w:szCs w:val="26"/>
        </w:rPr>
        <w:t xml:space="preserve"> </w:t>
      </w:r>
      <w:r>
        <w:rPr>
          <w:rFonts w:ascii="Times New Roman" w:hAnsi="Times New Roman" w:cs="Times New Roman"/>
          <w:i/>
          <w:iCs/>
          <w:spacing w:val="-4"/>
          <w:sz w:val="26"/>
          <w:szCs w:val="26"/>
          <w:lang w:val="en-US"/>
        </w:rPr>
        <w:t>Column</w:t>
      </w:r>
      <w:r>
        <w:rPr>
          <w:rFonts w:ascii="Times New Roman" w:hAnsi="Times New Roman" w:cs="Times New Roman"/>
          <w:spacing w:val="-4"/>
          <w:sz w:val="26"/>
          <w:szCs w:val="26"/>
        </w:rPr>
        <w:t xml:space="preserve"> соответственно.</w:t>
      </w:r>
    </w:p>
    <w:p w:rsidR="00E217B2" w:rsidRDefault="00E217B2" w:rsidP="00FE55B7">
      <w:pPr>
        <w:numPr>
          <w:ilvl w:val="0"/>
          <w:numId w:val="12"/>
        </w:numPr>
        <w:spacing w:line="360" w:lineRule="auto"/>
        <w:jc w:val="left"/>
        <w:rPr>
          <w:rFonts w:ascii="Times New Roman" w:hAnsi="Times New Roman" w:cs="Times New Roman"/>
          <w:sz w:val="26"/>
          <w:szCs w:val="26"/>
        </w:rPr>
      </w:pPr>
      <w:r>
        <w:rPr>
          <w:rFonts w:ascii="Times New Roman" w:hAnsi="Times New Roman" w:cs="Times New Roman"/>
          <w:sz w:val="26"/>
          <w:szCs w:val="26"/>
        </w:rPr>
        <w:t xml:space="preserve">Закончив щелкните </w:t>
      </w:r>
      <w:r>
        <w:rPr>
          <w:rFonts w:ascii="Times New Roman" w:hAnsi="Times New Roman" w:cs="Times New Roman"/>
          <w:sz w:val="26"/>
          <w:szCs w:val="26"/>
          <w:lang w:val="en-US"/>
        </w:rPr>
        <w:t>OK</w:t>
      </w:r>
      <w:r>
        <w:rPr>
          <w:rFonts w:ascii="Times New Roman" w:hAnsi="Times New Roman" w:cs="Times New Roman"/>
          <w:sz w:val="26"/>
          <w:szCs w:val="26"/>
        </w:rPr>
        <w:t>.</w:t>
      </w:r>
    </w:p>
    <w:p w:rsidR="00E217B2" w:rsidRDefault="00E217B2">
      <w:pPr>
        <w:spacing w:before="160" w:after="80" w:line="360" w:lineRule="auto"/>
        <w:ind w:firstLine="709"/>
        <w:jc w:val="left"/>
        <w:rPr>
          <w:rFonts w:ascii="Bookman Old Style" w:hAnsi="Bookman Old Style" w:cs="Bookman Old Style"/>
          <w:sz w:val="26"/>
          <w:szCs w:val="26"/>
          <w:u w:val="single"/>
        </w:rPr>
      </w:pPr>
      <w:r>
        <w:rPr>
          <w:rFonts w:ascii="Bookman Old Style" w:hAnsi="Bookman Old Style" w:cs="Bookman Old Style"/>
          <w:sz w:val="26"/>
          <w:szCs w:val="26"/>
          <w:u w:val="single"/>
        </w:rPr>
        <w:t>Заполнение таблицы:</w:t>
      </w:r>
    </w:p>
    <w:p w:rsidR="00E217B2" w:rsidRDefault="00E217B2">
      <w:pPr>
        <w:spacing w:line="360" w:lineRule="auto"/>
        <w:ind w:firstLine="709"/>
        <w:jc w:val="left"/>
        <w:rPr>
          <w:rFonts w:ascii="Times New Roman" w:hAnsi="Times New Roman" w:cs="Times New Roman"/>
          <w:sz w:val="26"/>
          <w:szCs w:val="26"/>
        </w:rPr>
      </w:pPr>
      <w:r>
        <w:rPr>
          <w:rFonts w:ascii="Times New Roman" w:hAnsi="Times New Roman" w:cs="Times New Roman"/>
          <w:sz w:val="26"/>
          <w:szCs w:val="26"/>
        </w:rPr>
        <w:t>В нашем документе уже сидит пустая таблица.</w:t>
      </w:r>
    </w:p>
    <w:p w:rsidR="00E217B2" w:rsidRDefault="00E217B2">
      <w:pPr>
        <w:spacing w:line="360" w:lineRule="auto"/>
        <w:ind w:firstLine="709"/>
        <w:rPr>
          <w:rFonts w:ascii="Times New Roman" w:hAnsi="Times New Roman" w:cs="Times New Roman"/>
          <w:sz w:val="26"/>
          <w:szCs w:val="26"/>
        </w:rPr>
      </w:pPr>
      <w:r>
        <w:rPr>
          <w:rFonts w:ascii="Times New Roman" w:hAnsi="Times New Roman" w:cs="Times New Roman"/>
          <w:sz w:val="26"/>
          <w:szCs w:val="26"/>
        </w:rPr>
        <w:t>Чтобы перейти от одной ячейки к другой, используйте клавишу</w:t>
      </w:r>
      <w:r>
        <w:rPr>
          <w:rFonts w:ascii="Times New Roman" w:hAnsi="Times New Roman" w:cs="Times New Roman"/>
          <w:sz w:val="26"/>
          <w:szCs w:val="26"/>
        </w:rPr>
        <w:tab/>
      </w:r>
      <w:r>
        <w:rPr>
          <w:rFonts w:ascii="Times New Roman" w:hAnsi="Times New Roman" w:cs="Times New Roman"/>
          <w:sz w:val="26"/>
          <w:szCs w:val="26"/>
          <w:lang w:val="en-US"/>
        </w:rPr>
        <w:t>Tab</w:t>
      </w:r>
      <w:r>
        <w:rPr>
          <w:rFonts w:ascii="Times New Roman" w:hAnsi="Times New Roman" w:cs="Times New Roman"/>
          <w:sz w:val="26"/>
          <w:szCs w:val="26"/>
        </w:rPr>
        <w:t xml:space="preserve">. Нажатие клавиши   </w:t>
      </w:r>
      <w:r>
        <w:rPr>
          <w:rFonts w:ascii="Times New Roman" w:hAnsi="Times New Roman" w:cs="Times New Roman"/>
          <w:sz w:val="26"/>
          <w:szCs w:val="26"/>
          <w:lang w:val="en-US"/>
        </w:rPr>
        <w:t>Enter</w:t>
      </w:r>
      <w:r w:rsidRPr="00E217B2">
        <w:rPr>
          <w:rFonts w:ascii="Times New Roman" w:hAnsi="Times New Roman" w:cs="Times New Roman"/>
          <w:sz w:val="26"/>
          <w:szCs w:val="26"/>
        </w:rPr>
        <w:t xml:space="preserve"> </w:t>
      </w:r>
      <w:r>
        <w:rPr>
          <w:rFonts w:ascii="Times New Roman" w:hAnsi="Times New Roman" w:cs="Times New Roman"/>
          <w:sz w:val="26"/>
          <w:szCs w:val="26"/>
        </w:rPr>
        <w:t xml:space="preserve">вставит в ту же ячейку новый абзац. Каждая ячейка – это своего рода маленький самостоятельный документ… Комбинация клавиш   </w:t>
      </w:r>
      <w:r>
        <w:rPr>
          <w:rFonts w:ascii="Times New Roman" w:hAnsi="Times New Roman" w:cs="Times New Roman"/>
          <w:sz w:val="26"/>
          <w:szCs w:val="26"/>
          <w:lang w:val="en-US"/>
        </w:rPr>
        <w:t>Shift</w:t>
      </w:r>
      <w:r>
        <w:rPr>
          <w:rFonts w:ascii="Times New Roman" w:hAnsi="Times New Roman" w:cs="Times New Roman"/>
          <w:sz w:val="26"/>
          <w:szCs w:val="26"/>
        </w:rPr>
        <w:t xml:space="preserve">           </w:t>
      </w:r>
      <w:r w:rsidRPr="00E217B2">
        <w:rPr>
          <w:rFonts w:ascii="Times New Roman" w:hAnsi="Times New Roman" w:cs="Times New Roman"/>
          <w:sz w:val="26"/>
          <w:szCs w:val="26"/>
        </w:rPr>
        <w:t xml:space="preserve">+     </w:t>
      </w:r>
      <w:r>
        <w:rPr>
          <w:rFonts w:ascii="Times New Roman" w:hAnsi="Times New Roman" w:cs="Times New Roman"/>
          <w:sz w:val="26"/>
          <w:szCs w:val="26"/>
          <w:lang w:val="en-US"/>
        </w:rPr>
        <w:t>Tab</w:t>
      </w:r>
      <w:r>
        <w:rPr>
          <w:rFonts w:ascii="Times New Roman" w:hAnsi="Times New Roman" w:cs="Times New Roman"/>
          <w:sz w:val="26"/>
          <w:szCs w:val="26"/>
        </w:rPr>
        <w:t xml:space="preserve">    позволит вам</w:t>
      </w:r>
      <w:r>
        <w:rPr>
          <w:rFonts w:ascii="Bookman Old Style" w:hAnsi="Bookman Old Style" w:cs="Bookman Old Style"/>
          <w:sz w:val="26"/>
          <w:szCs w:val="26"/>
        </w:rPr>
        <w:t xml:space="preserve"> </w:t>
      </w:r>
      <w:r>
        <w:rPr>
          <w:rFonts w:ascii="Times New Roman" w:hAnsi="Times New Roman" w:cs="Times New Roman"/>
          <w:sz w:val="26"/>
          <w:szCs w:val="26"/>
        </w:rPr>
        <w:t xml:space="preserve">перемещаться по таблице в обратном направлении. Если вы нажмете клавишу   </w:t>
      </w:r>
      <w:r>
        <w:rPr>
          <w:rFonts w:ascii="Times New Roman" w:hAnsi="Times New Roman" w:cs="Times New Roman"/>
          <w:sz w:val="26"/>
          <w:szCs w:val="26"/>
          <w:lang w:val="en-US"/>
        </w:rPr>
        <w:t>Tab</w:t>
      </w:r>
      <w:r>
        <w:rPr>
          <w:rFonts w:ascii="Times New Roman" w:hAnsi="Times New Roman" w:cs="Times New Roman"/>
          <w:sz w:val="26"/>
          <w:szCs w:val="26"/>
        </w:rPr>
        <w:t>, находясь</w:t>
      </w:r>
      <w:r>
        <w:rPr>
          <w:rFonts w:ascii="Bookman Old Style" w:hAnsi="Bookman Old Style" w:cs="Bookman Old Style"/>
          <w:sz w:val="26"/>
          <w:szCs w:val="26"/>
        </w:rPr>
        <w:t xml:space="preserve"> </w:t>
      </w:r>
      <w:r>
        <w:rPr>
          <w:rFonts w:ascii="Times New Roman" w:hAnsi="Times New Roman" w:cs="Times New Roman"/>
          <w:sz w:val="26"/>
          <w:szCs w:val="26"/>
        </w:rPr>
        <w:t>в нижней правой</w:t>
      </w:r>
      <w:r>
        <w:rPr>
          <w:rFonts w:ascii="Bookman Old Style" w:hAnsi="Bookman Old Style" w:cs="Bookman Old Style"/>
          <w:sz w:val="26"/>
          <w:szCs w:val="26"/>
        </w:rPr>
        <w:t xml:space="preserve"> </w:t>
      </w:r>
      <w:r>
        <w:rPr>
          <w:rFonts w:ascii="Times New Roman" w:hAnsi="Times New Roman" w:cs="Times New Roman"/>
          <w:sz w:val="26"/>
          <w:szCs w:val="26"/>
        </w:rPr>
        <w:t>ячейке таблицы, возникнет новый ряд ячеек.</w:t>
      </w:r>
    </w:p>
    <w:p w:rsidR="00E217B2" w:rsidRDefault="00E217B2">
      <w:pPr>
        <w:spacing w:line="360" w:lineRule="auto"/>
        <w:ind w:firstLine="709"/>
        <w:rPr>
          <w:rFonts w:ascii="Times New Roman" w:hAnsi="Times New Roman" w:cs="Times New Roman"/>
          <w:sz w:val="26"/>
          <w:szCs w:val="26"/>
        </w:rPr>
      </w:pPr>
      <w:r>
        <w:rPr>
          <w:rFonts w:ascii="Times New Roman" w:hAnsi="Times New Roman" w:cs="Times New Roman"/>
          <w:sz w:val="26"/>
          <w:szCs w:val="26"/>
        </w:rPr>
        <w:t>Для того, чтобы переходить из одной ячейки в другую, можно также использовать клавиши управления курсором. Если в ячейке находится текст, управляемый клавишами, то курсор будет пробираться сквозь набранные слова.</w:t>
      </w:r>
    </w:p>
    <w:p w:rsidR="00E217B2" w:rsidRDefault="00E217B2">
      <w:pPr>
        <w:spacing w:line="360" w:lineRule="auto"/>
        <w:ind w:firstLine="709"/>
        <w:rPr>
          <w:rFonts w:ascii="Times New Roman" w:hAnsi="Times New Roman" w:cs="Times New Roman"/>
          <w:sz w:val="26"/>
          <w:szCs w:val="26"/>
        </w:rPr>
      </w:pPr>
      <w:r>
        <w:rPr>
          <w:rFonts w:ascii="Times New Roman" w:hAnsi="Times New Roman" w:cs="Times New Roman"/>
          <w:sz w:val="26"/>
          <w:szCs w:val="26"/>
        </w:rPr>
        <w:t>В ячейках работают и различные команды форматирования текста. Вы можете сделать полужирное написание, курсив, подчеркивание, центрирование текста…</w:t>
      </w:r>
    </w:p>
    <w:p w:rsidR="00E217B2" w:rsidRDefault="00E217B2">
      <w:pPr>
        <w:spacing w:line="360" w:lineRule="auto"/>
        <w:ind w:firstLine="709"/>
        <w:rPr>
          <w:rFonts w:ascii="Bookman Old Style" w:hAnsi="Bookman Old Style" w:cs="Bookman Old Style"/>
          <w:sz w:val="26"/>
          <w:szCs w:val="26"/>
        </w:rPr>
      </w:pPr>
      <w:r>
        <w:rPr>
          <w:rFonts w:ascii="Times New Roman" w:hAnsi="Times New Roman" w:cs="Times New Roman"/>
          <w:sz w:val="26"/>
          <w:szCs w:val="26"/>
        </w:rPr>
        <w:t xml:space="preserve">Чтобы удалить созданную таблицу необходимо выделить ее как блок, а затем выбрать команду </w:t>
      </w:r>
      <w:r>
        <w:rPr>
          <w:rFonts w:ascii="Times New Roman" w:hAnsi="Times New Roman" w:cs="Times New Roman"/>
          <w:i/>
          <w:iCs/>
          <w:sz w:val="26"/>
          <w:szCs w:val="26"/>
          <w:lang w:val="en-US"/>
        </w:rPr>
        <w:t>Table</w:t>
      </w:r>
      <w:r w:rsidRPr="00E217B2">
        <w:rPr>
          <w:rFonts w:ascii="Times New Roman" w:hAnsi="Times New Roman" w:cs="Times New Roman"/>
          <w:sz w:val="26"/>
          <w:szCs w:val="26"/>
        </w:rPr>
        <w:t xml:space="preserve"> </w:t>
      </w:r>
      <w:r>
        <w:rPr>
          <w:rFonts w:ascii="Times New Roman" w:hAnsi="Times New Roman" w:cs="Times New Roman"/>
          <w:sz w:val="26"/>
          <w:szCs w:val="26"/>
          <w:lang w:val="en-US"/>
        </w:rPr>
        <w:sym w:font="Symbol" w:char="F0AE"/>
      </w:r>
      <w:r w:rsidRPr="00E217B2">
        <w:rPr>
          <w:rFonts w:ascii="Times New Roman" w:hAnsi="Times New Roman" w:cs="Times New Roman"/>
          <w:sz w:val="26"/>
          <w:szCs w:val="26"/>
        </w:rPr>
        <w:t xml:space="preserve"> </w:t>
      </w:r>
      <w:r>
        <w:rPr>
          <w:rFonts w:ascii="Times New Roman" w:hAnsi="Times New Roman" w:cs="Times New Roman"/>
          <w:i/>
          <w:iCs/>
          <w:sz w:val="26"/>
          <w:szCs w:val="26"/>
          <w:lang w:val="en-US"/>
        </w:rPr>
        <w:t>Delete</w:t>
      </w:r>
      <w:r w:rsidRPr="00E217B2">
        <w:rPr>
          <w:rFonts w:ascii="Times New Roman" w:hAnsi="Times New Roman" w:cs="Times New Roman"/>
          <w:i/>
          <w:iCs/>
          <w:sz w:val="26"/>
          <w:szCs w:val="26"/>
        </w:rPr>
        <w:t xml:space="preserve"> </w:t>
      </w:r>
      <w:r>
        <w:rPr>
          <w:rFonts w:ascii="Times New Roman" w:hAnsi="Times New Roman" w:cs="Times New Roman"/>
          <w:i/>
          <w:iCs/>
          <w:sz w:val="26"/>
          <w:szCs w:val="26"/>
          <w:lang w:val="en-US"/>
        </w:rPr>
        <w:t>Rows</w:t>
      </w:r>
      <w:r>
        <w:rPr>
          <w:rFonts w:ascii="Times New Roman" w:hAnsi="Times New Roman" w:cs="Times New Roman"/>
          <w:sz w:val="26"/>
          <w:szCs w:val="26"/>
        </w:rPr>
        <w:t>. Таблица</w:t>
      </w:r>
      <w:r>
        <w:rPr>
          <w:rFonts w:ascii="Bookman Old Style" w:hAnsi="Bookman Old Style" w:cs="Bookman Old Style"/>
          <w:sz w:val="26"/>
          <w:szCs w:val="26"/>
        </w:rPr>
        <w:t xml:space="preserve"> будет удалена.</w:t>
      </w:r>
    </w:p>
    <w:p w:rsidR="00E217B2" w:rsidRDefault="00E217B2">
      <w:pPr>
        <w:spacing w:line="360" w:lineRule="auto"/>
        <w:ind w:firstLine="709"/>
        <w:jc w:val="left"/>
        <w:rPr>
          <w:rFonts w:ascii="Times New Roman" w:hAnsi="Times New Roman" w:cs="Times New Roman"/>
          <w:sz w:val="26"/>
          <w:szCs w:val="26"/>
        </w:rPr>
      </w:pPr>
      <w:r>
        <w:rPr>
          <w:rFonts w:ascii="Times New Roman" w:hAnsi="Times New Roman" w:cs="Times New Roman"/>
          <w:sz w:val="26"/>
          <w:szCs w:val="26"/>
        </w:rPr>
        <w:t>Чтобы удалить содержимое ячейки, выделите его в блок и нажмите клавишу</w:t>
      </w:r>
      <w:r>
        <w:rPr>
          <w:rFonts w:ascii="Times New Roman" w:hAnsi="Times New Roman" w:cs="Times New Roman"/>
          <w:sz w:val="26"/>
          <w:szCs w:val="26"/>
        </w:rPr>
        <w:tab/>
      </w:r>
      <w:r>
        <w:rPr>
          <w:rFonts w:ascii="Times New Roman" w:hAnsi="Times New Roman" w:cs="Times New Roman"/>
          <w:sz w:val="26"/>
          <w:szCs w:val="26"/>
          <w:lang w:val="en-US"/>
        </w:rPr>
        <w:t>Delete</w:t>
      </w:r>
      <w:r>
        <w:rPr>
          <w:rFonts w:ascii="Times New Roman" w:hAnsi="Times New Roman" w:cs="Times New Roman"/>
          <w:sz w:val="26"/>
          <w:szCs w:val="26"/>
        </w:rPr>
        <w:tab/>
        <w:t xml:space="preserve">   </w:t>
      </w:r>
      <w:r w:rsidRPr="00E217B2">
        <w:rPr>
          <w:rFonts w:ascii="Times New Roman" w:hAnsi="Times New Roman" w:cs="Times New Roman"/>
          <w:sz w:val="26"/>
          <w:szCs w:val="26"/>
        </w:rPr>
        <w:t xml:space="preserve">  </w:t>
      </w:r>
      <w:r>
        <w:rPr>
          <w:rFonts w:ascii="Times New Roman" w:hAnsi="Times New Roman" w:cs="Times New Roman"/>
          <w:sz w:val="26"/>
          <w:szCs w:val="26"/>
        </w:rPr>
        <w:t>.</w:t>
      </w:r>
    </w:p>
    <w:p w:rsidR="00E217B2" w:rsidRDefault="00E217B2">
      <w:pPr>
        <w:spacing w:line="360" w:lineRule="auto"/>
        <w:ind w:firstLine="709"/>
        <w:jc w:val="left"/>
        <w:rPr>
          <w:rFonts w:ascii="Bookman Old Style" w:hAnsi="Bookman Old Style" w:cs="Bookman Old Style"/>
          <w:sz w:val="26"/>
          <w:szCs w:val="26"/>
        </w:rPr>
      </w:pPr>
    </w:p>
    <w:p w:rsidR="00E217B2" w:rsidRDefault="00E217B2" w:rsidP="00FE55B7">
      <w:pPr>
        <w:pStyle w:val="2"/>
        <w:numPr>
          <w:ilvl w:val="0"/>
          <w:numId w:val="10"/>
        </w:numPr>
        <w:tabs>
          <w:tab w:val="left" w:pos="4820"/>
        </w:tabs>
        <w:ind w:right="709"/>
        <w:jc w:val="left"/>
        <w:rPr>
          <w:rFonts w:ascii="Bookman Old Style" w:hAnsi="Bookman Old Style" w:cs="Bookman Old Style"/>
          <w:spacing w:val="-4"/>
          <w:sz w:val="26"/>
          <w:szCs w:val="26"/>
          <w:lang w:val="ru-RU"/>
        </w:rPr>
      </w:pPr>
      <w:r w:rsidRPr="00E217B2">
        <w:rPr>
          <w:rFonts w:ascii="Bookman Old Style" w:hAnsi="Bookman Old Style" w:cs="Bookman Old Style"/>
          <w:sz w:val="26"/>
          <w:szCs w:val="26"/>
          <w:lang w:val="ru-RU"/>
        </w:rPr>
        <w:t xml:space="preserve"> </w:t>
      </w:r>
      <w:bookmarkStart w:id="2" w:name="_Toc411154347"/>
      <w:r>
        <w:rPr>
          <w:rFonts w:ascii="Bookman Old Style" w:hAnsi="Bookman Old Style" w:cs="Bookman Old Style"/>
          <w:spacing w:val="-4"/>
          <w:sz w:val="26"/>
          <w:szCs w:val="26"/>
        </w:rPr>
        <w:t>Microsoft Excel 97 SR-2.</w:t>
      </w:r>
      <w:bookmarkEnd w:id="2"/>
    </w:p>
    <w:p w:rsidR="00E217B2" w:rsidRDefault="00E217B2">
      <w:pPr>
        <w:jc w:val="left"/>
        <w:rPr>
          <w:sz w:val="26"/>
          <w:szCs w:val="26"/>
        </w:rPr>
      </w:pPr>
    </w:p>
    <w:p w:rsidR="00E217B2" w:rsidRDefault="00E217B2">
      <w:pPr>
        <w:spacing w:line="360" w:lineRule="auto"/>
        <w:ind w:firstLine="709"/>
        <w:rPr>
          <w:rFonts w:ascii="Times New Roman" w:hAnsi="Times New Roman" w:cs="Times New Roman"/>
          <w:sz w:val="26"/>
          <w:szCs w:val="26"/>
        </w:rPr>
      </w:pPr>
      <w:r>
        <w:rPr>
          <w:rFonts w:ascii="Times New Roman" w:hAnsi="Times New Roman" w:cs="Times New Roman"/>
          <w:sz w:val="26"/>
          <w:szCs w:val="26"/>
        </w:rPr>
        <w:t xml:space="preserve">Создать таблицу действительно можно в текстовом редакторе, но вот если необходима таблица с автоматическим расчетам, то здесь нам </w:t>
      </w:r>
      <w:r>
        <w:rPr>
          <w:rFonts w:ascii="Times New Roman" w:hAnsi="Times New Roman" w:cs="Times New Roman"/>
          <w:i/>
          <w:iCs/>
          <w:sz w:val="26"/>
          <w:szCs w:val="26"/>
          <w:lang w:val="en-US"/>
        </w:rPr>
        <w:t>Word</w:t>
      </w:r>
      <w:r>
        <w:rPr>
          <w:rFonts w:ascii="Times New Roman" w:hAnsi="Times New Roman" w:cs="Times New Roman"/>
          <w:sz w:val="26"/>
          <w:szCs w:val="26"/>
        </w:rPr>
        <w:t xml:space="preserve"> не обойтись. Очень часто при производстве расчетов оказывается удобным исходные данные и результаты расчетов представить в виде таблицы. Для автоматизации табличных расчетов используются специальные виды прикладного программного обеспечения, называемые табличными процессорами, или электронными таблицами.</w:t>
      </w:r>
    </w:p>
    <w:p w:rsidR="00E217B2" w:rsidRDefault="00E217B2">
      <w:pPr>
        <w:spacing w:line="360" w:lineRule="auto"/>
        <w:ind w:firstLine="709"/>
        <w:rPr>
          <w:rFonts w:ascii="Times New Roman" w:hAnsi="Times New Roman" w:cs="Times New Roman"/>
          <w:sz w:val="26"/>
          <w:szCs w:val="26"/>
        </w:rPr>
      </w:pPr>
      <w:r>
        <w:rPr>
          <w:rFonts w:ascii="Times New Roman" w:hAnsi="Times New Roman" w:cs="Times New Roman"/>
          <w:sz w:val="26"/>
          <w:szCs w:val="26"/>
        </w:rPr>
        <w:t>Электронная таблица является универсальным средством, т.е. с ее помощью можно произвести любые табличные расчеты. При этом таблица отображается на экране, и при помощи управляющих ключей можно организовать просмотр любой ее части.</w:t>
      </w:r>
    </w:p>
    <w:p w:rsidR="00E217B2" w:rsidRDefault="00E217B2">
      <w:pPr>
        <w:spacing w:line="360" w:lineRule="auto"/>
        <w:ind w:firstLine="709"/>
        <w:rPr>
          <w:rFonts w:ascii="Times New Roman" w:hAnsi="Times New Roman" w:cs="Times New Roman"/>
          <w:sz w:val="26"/>
          <w:szCs w:val="26"/>
        </w:rPr>
      </w:pPr>
      <w:r>
        <w:rPr>
          <w:rFonts w:ascii="Times New Roman" w:hAnsi="Times New Roman" w:cs="Times New Roman"/>
          <w:sz w:val="26"/>
          <w:szCs w:val="26"/>
        </w:rPr>
        <w:t xml:space="preserve">Для производства расчетов в нужные ее части таблицы вносятся формулы. При любом изменении начальных данных производится </w:t>
      </w:r>
      <w:r>
        <w:rPr>
          <w:rFonts w:ascii="Times New Roman" w:hAnsi="Times New Roman" w:cs="Times New Roman"/>
          <w:spacing w:val="-4"/>
          <w:sz w:val="26"/>
          <w:szCs w:val="26"/>
        </w:rPr>
        <w:t>автоматический пересчет формул. Это позволяет использовать</w:t>
      </w:r>
      <w:r>
        <w:rPr>
          <w:rFonts w:ascii="Times New Roman" w:hAnsi="Times New Roman" w:cs="Times New Roman"/>
          <w:sz w:val="26"/>
          <w:szCs w:val="26"/>
        </w:rPr>
        <w:t xml:space="preserve"> электронную таблицу также для моделирования различных процессов. Меняя значения тех или иных параметров, мы можем проследить за изменением расчетных результатов.</w:t>
      </w:r>
    </w:p>
    <w:p w:rsidR="00E217B2" w:rsidRDefault="00E217B2">
      <w:pPr>
        <w:spacing w:line="360" w:lineRule="auto"/>
        <w:ind w:firstLine="709"/>
        <w:rPr>
          <w:rFonts w:ascii="Times New Roman" w:hAnsi="Times New Roman" w:cs="Times New Roman"/>
          <w:sz w:val="26"/>
          <w:szCs w:val="26"/>
        </w:rPr>
      </w:pPr>
      <w:r>
        <w:rPr>
          <w:rFonts w:ascii="Times New Roman" w:hAnsi="Times New Roman" w:cs="Times New Roman"/>
          <w:sz w:val="26"/>
          <w:szCs w:val="26"/>
        </w:rPr>
        <w:t xml:space="preserve">Наиболее известным и распространенным среди табличных процессоров является </w:t>
      </w:r>
      <w:r>
        <w:rPr>
          <w:rFonts w:ascii="Times New Roman" w:hAnsi="Times New Roman" w:cs="Times New Roman"/>
          <w:i/>
          <w:iCs/>
          <w:sz w:val="26"/>
          <w:szCs w:val="26"/>
          <w:lang w:val="en-US"/>
        </w:rPr>
        <w:t>Excel</w:t>
      </w:r>
      <w:r>
        <w:rPr>
          <w:rFonts w:ascii="Times New Roman" w:hAnsi="Times New Roman" w:cs="Times New Roman"/>
          <w:sz w:val="26"/>
          <w:szCs w:val="26"/>
        </w:rPr>
        <w:t>. Но его возможности не ограничиваются только построением и расчетом таблиц. Таблицы возможно переделать в диаграммы и графики.</w:t>
      </w:r>
    </w:p>
    <w:p w:rsidR="00E217B2" w:rsidRDefault="00E217B2">
      <w:pPr>
        <w:spacing w:line="360" w:lineRule="auto"/>
        <w:ind w:firstLine="709"/>
        <w:rPr>
          <w:rFonts w:ascii="Times New Roman" w:hAnsi="Times New Roman" w:cs="Times New Roman"/>
          <w:sz w:val="26"/>
          <w:szCs w:val="26"/>
        </w:rPr>
      </w:pPr>
      <w:r>
        <w:rPr>
          <w:rFonts w:ascii="Times New Roman" w:hAnsi="Times New Roman" w:cs="Times New Roman"/>
          <w:sz w:val="26"/>
          <w:szCs w:val="26"/>
        </w:rPr>
        <w:t xml:space="preserve">Диаграммы помогают вам представить данные в наглядной форме. Когда вы создаете диаграмму, соответствующие данные на рабочем листе связываются с ней. Когда данные подвергаются изменениям, это отражается на диаграмме. </w:t>
      </w:r>
      <w:r>
        <w:rPr>
          <w:rFonts w:ascii="Times New Roman" w:hAnsi="Times New Roman" w:cs="Times New Roman"/>
          <w:i/>
          <w:iCs/>
          <w:sz w:val="26"/>
          <w:szCs w:val="26"/>
          <w:lang w:val="en-US"/>
        </w:rPr>
        <w:t>Excel</w:t>
      </w:r>
      <w:r>
        <w:rPr>
          <w:rFonts w:ascii="Times New Roman" w:hAnsi="Times New Roman" w:cs="Times New Roman"/>
          <w:sz w:val="26"/>
          <w:szCs w:val="26"/>
        </w:rPr>
        <w:t xml:space="preserve"> предлагает много возможностей для создания и оформления диаграмм. Здесь возможно создать, изменить тип диаграммы, добавить в нее новые элементы (такие как надписи и легенда) и изменить оформление диаграммы (шрифты, числовые форматы, стили и т.д.).</w:t>
      </w:r>
    </w:p>
    <w:p w:rsidR="00E217B2" w:rsidRDefault="00E217B2">
      <w:pPr>
        <w:spacing w:line="360" w:lineRule="auto"/>
        <w:ind w:firstLine="709"/>
        <w:rPr>
          <w:rFonts w:ascii="Times New Roman" w:hAnsi="Times New Roman" w:cs="Times New Roman"/>
          <w:sz w:val="26"/>
          <w:szCs w:val="26"/>
        </w:rPr>
      </w:pPr>
      <w:r>
        <w:rPr>
          <w:rFonts w:ascii="Times New Roman" w:hAnsi="Times New Roman" w:cs="Times New Roman"/>
          <w:sz w:val="26"/>
          <w:szCs w:val="26"/>
        </w:rPr>
        <w:t xml:space="preserve">На рабочие листы </w:t>
      </w:r>
      <w:r>
        <w:rPr>
          <w:rFonts w:ascii="Times New Roman" w:hAnsi="Times New Roman" w:cs="Times New Roman"/>
          <w:i/>
          <w:iCs/>
          <w:sz w:val="26"/>
          <w:szCs w:val="26"/>
          <w:lang w:val="en-US"/>
        </w:rPr>
        <w:t>Excel</w:t>
      </w:r>
      <w:r>
        <w:rPr>
          <w:rFonts w:ascii="Times New Roman" w:hAnsi="Times New Roman" w:cs="Times New Roman"/>
          <w:sz w:val="26"/>
          <w:szCs w:val="26"/>
        </w:rPr>
        <w:t xml:space="preserve"> также можно добавлять графические объекты. Вы можете импортировать графику из других программ, вставлять картинки </w:t>
      </w:r>
      <w:r>
        <w:rPr>
          <w:rFonts w:ascii="Times New Roman" w:hAnsi="Times New Roman" w:cs="Times New Roman"/>
          <w:i/>
          <w:iCs/>
          <w:sz w:val="26"/>
          <w:szCs w:val="26"/>
          <w:lang w:val="en-US"/>
        </w:rPr>
        <w:t>Clip</w:t>
      </w:r>
      <w:r w:rsidRPr="00E217B2">
        <w:rPr>
          <w:rFonts w:ascii="Times New Roman" w:hAnsi="Times New Roman" w:cs="Times New Roman"/>
          <w:i/>
          <w:iCs/>
          <w:sz w:val="26"/>
          <w:szCs w:val="26"/>
        </w:rPr>
        <w:t xml:space="preserve"> </w:t>
      </w:r>
      <w:r>
        <w:rPr>
          <w:rFonts w:ascii="Times New Roman" w:hAnsi="Times New Roman" w:cs="Times New Roman"/>
          <w:i/>
          <w:iCs/>
          <w:sz w:val="26"/>
          <w:szCs w:val="26"/>
          <w:lang w:val="en-US"/>
        </w:rPr>
        <w:t>Art</w:t>
      </w:r>
      <w:r>
        <w:rPr>
          <w:rFonts w:ascii="Times New Roman" w:hAnsi="Times New Roman" w:cs="Times New Roman"/>
          <w:sz w:val="26"/>
          <w:szCs w:val="26"/>
        </w:rPr>
        <w:t xml:space="preserve"> или использовать панель </w:t>
      </w:r>
      <w:r>
        <w:rPr>
          <w:rFonts w:ascii="Times New Roman" w:hAnsi="Times New Roman" w:cs="Times New Roman"/>
          <w:i/>
          <w:iCs/>
          <w:sz w:val="26"/>
          <w:szCs w:val="26"/>
        </w:rPr>
        <w:t>Рисование</w:t>
      </w:r>
      <w:r>
        <w:rPr>
          <w:rFonts w:ascii="Times New Roman" w:hAnsi="Times New Roman" w:cs="Times New Roman"/>
          <w:sz w:val="26"/>
          <w:szCs w:val="26"/>
        </w:rPr>
        <w:t xml:space="preserve"> для создания объектов типа прямоугольник, стрелка, текст </w:t>
      </w:r>
      <w:r>
        <w:rPr>
          <w:rFonts w:ascii="Times New Roman" w:hAnsi="Times New Roman" w:cs="Times New Roman"/>
          <w:i/>
          <w:iCs/>
          <w:sz w:val="26"/>
          <w:szCs w:val="26"/>
          <w:lang w:val="en-US"/>
        </w:rPr>
        <w:t>Word</w:t>
      </w:r>
      <w:r w:rsidRPr="00E217B2">
        <w:rPr>
          <w:rFonts w:ascii="Times New Roman" w:hAnsi="Times New Roman" w:cs="Times New Roman"/>
          <w:i/>
          <w:iCs/>
          <w:sz w:val="26"/>
          <w:szCs w:val="26"/>
        </w:rPr>
        <w:t xml:space="preserve"> </w:t>
      </w:r>
      <w:r>
        <w:rPr>
          <w:rFonts w:ascii="Times New Roman" w:hAnsi="Times New Roman" w:cs="Times New Roman"/>
          <w:i/>
          <w:iCs/>
          <w:sz w:val="26"/>
          <w:szCs w:val="26"/>
          <w:lang w:val="en-US"/>
        </w:rPr>
        <w:t>Art</w:t>
      </w:r>
      <w:r>
        <w:rPr>
          <w:rFonts w:ascii="Times New Roman" w:hAnsi="Times New Roman" w:cs="Times New Roman"/>
          <w:sz w:val="26"/>
          <w:szCs w:val="26"/>
        </w:rPr>
        <w:t xml:space="preserve">. После добавления графических объектов на рабочий лист их можно изменять, вращать, переворачивать, копировать и перемещать, </w:t>
      </w:r>
      <w:r>
        <w:rPr>
          <w:rFonts w:ascii="Times New Roman" w:hAnsi="Times New Roman" w:cs="Times New Roman"/>
          <w:spacing w:val="-4"/>
          <w:sz w:val="26"/>
          <w:szCs w:val="26"/>
        </w:rPr>
        <w:t>изменять их размеры, а также добавлять тень и объемные эффек</w:t>
      </w:r>
      <w:r>
        <w:rPr>
          <w:rFonts w:ascii="Times New Roman" w:hAnsi="Times New Roman" w:cs="Times New Roman"/>
          <w:sz w:val="26"/>
          <w:szCs w:val="26"/>
        </w:rPr>
        <w:t>ты.</w:t>
      </w:r>
    </w:p>
    <w:p w:rsidR="00E217B2" w:rsidRDefault="00E217B2">
      <w:pPr>
        <w:spacing w:line="360" w:lineRule="auto"/>
        <w:ind w:firstLine="709"/>
        <w:rPr>
          <w:rFonts w:ascii="Times New Roman" w:hAnsi="Times New Roman" w:cs="Times New Roman"/>
          <w:sz w:val="26"/>
          <w:szCs w:val="26"/>
        </w:rPr>
      </w:pPr>
      <w:r>
        <w:rPr>
          <w:rFonts w:ascii="Times New Roman" w:hAnsi="Times New Roman" w:cs="Times New Roman"/>
          <w:sz w:val="26"/>
          <w:szCs w:val="26"/>
        </w:rPr>
        <w:t>Числовые данные можно также отображать на географической карте.</w:t>
      </w:r>
    </w:p>
    <w:p w:rsidR="00E217B2" w:rsidRDefault="00E217B2">
      <w:pPr>
        <w:spacing w:before="160" w:after="80" w:line="360" w:lineRule="auto"/>
        <w:ind w:firstLine="709"/>
        <w:rPr>
          <w:rFonts w:ascii="Bookman Old Style" w:hAnsi="Bookman Old Style" w:cs="Bookman Old Style"/>
          <w:spacing w:val="120"/>
          <w:sz w:val="26"/>
          <w:szCs w:val="26"/>
          <w:u w:val="single"/>
        </w:rPr>
      </w:pPr>
      <w:r>
        <w:rPr>
          <w:rFonts w:ascii="Bookman Old Style" w:hAnsi="Bookman Old Style" w:cs="Bookman Old Style"/>
          <w:spacing w:val="120"/>
          <w:sz w:val="26"/>
          <w:szCs w:val="26"/>
          <w:u w:val="single"/>
        </w:rPr>
        <w:t>Clip Art.</w:t>
      </w:r>
    </w:p>
    <w:p w:rsidR="00E217B2" w:rsidRDefault="00E217B2">
      <w:pPr>
        <w:spacing w:line="360" w:lineRule="auto"/>
        <w:ind w:firstLine="709"/>
        <w:rPr>
          <w:rFonts w:ascii="Times New Roman" w:hAnsi="Times New Roman" w:cs="Times New Roman"/>
          <w:sz w:val="26"/>
          <w:szCs w:val="26"/>
        </w:rPr>
      </w:pPr>
      <w:r>
        <w:rPr>
          <w:rFonts w:ascii="Times New Roman" w:hAnsi="Times New Roman" w:cs="Times New Roman"/>
          <w:sz w:val="26"/>
          <w:szCs w:val="26"/>
        </w:rPr>
        <w:t xml:space="preserve">Это коллекция графических изображений, которые можно добавить в документы, созданные в программах </w:t>
      </w:r>
      <w:r>
        <w:rPr>
          <w:rFonts w:ascii="Times New Roman" w:hAnsi="Times New Roman" w:cs="Times New Roman"/>
          <w:i/>
          <w:iCs/>
          <w:sz w:val="26"/>
          <w:szCs w:val="26"/>
        </w:rPr>
        <w:t>Офис 97</w:t>
      </w:r>
      <w:r>
        <w:rPr>
          <w:rFonts w:ascii="Times New Roman" w:hAnsi="Times New Roman" w:cs="Times New Roman"/>
          <w:sz w:val="26"/>
          <w:szCs w:val="26"/>
        </w:rPr>
        <w:t xml:space="preserve">. </w:t>
      </w:r>
      <w:r>
        <w:rPr>
          <w:rFonts w:ascii="Times New Roman" w:hAnsi="Times New Roman" w:cs="Times New Roman"/>
          <w:i/>
          <w:iCs/>
          <w:sz w:val="26"/>
          <w:szCs w:val="26"/>
          <w:lang w:val="en-US"/>
        </w:rPr>
        <w:t>Clip</w:t>
      </w:r>
      <w:r w:rsidRPr="00E217B2">
        <w:rPr>
          <w:rFonts w:ascii="Times New Roman" w:hAnsi="Times New Roman" w:cs="Times New Roman"/>
          <w:i/>
          <w:iCs/>
          <w:sz w:val="26"/>
          <w:szCs w:val="26"/>
        </w:rPr>
        <w:t xml:space="preserve"> </w:t>
      </w:r>
      <w:r>
        <w:rPr>
          <w:rFonts w:ascii="Times New Roman" w:hAnsi="Times New Roman" w:cs="Times New Roman"/>
          <w:i/>
          <w:iCs/>
          <w:sz w:val="26"/>
          <w:szCs w:val="26"/>
          <w:lang w:val="en-US"/>
        </w:rPr>
        <w:t>Art</w:t>
      </w:r>
      <w:r>
        <w:rPr>
          <w:rFonts w:ascii="Times New Roman" w:hAnsi="Times New Roman" w:cs="Times New Roman"/>
          <w:i/>
          <w:iCs/>
          <w:sz w:val="26"/>
          <w:szCs w:val="26"/>
        </w:rPr>
        <w:t xml:space="preserve"> </w:t>
      </w:r>
      <w:r>
        <w:rPr>
          <w:rFonts w:ascii="Times New Roman" w:hAnsi="Times New Roman" w:cs="Times New Roman"/>
          <w:sz w:val="26"/>
          <w:szCs w:val="26"/>
        </w:rPr>
        <w:t xml:space="preserve">позволяет вам проиллюстрировать свои идеи рисунками. Например, вы можете использовать картинки </w:t>
      </w:r>
      <w:r>
        <w:rPr>
          <w:rFonts w:ascii="Times New Roman" w:hAnsi="Times New Roman" w:cs="Times New Roman"/>
          <w:i/>
          <w:iCs/>
          <w:sz w:val="26"/>
          <w:szCs w:val="26"/>
          <w:lang w:val="en-US"/>
        </w:rPr>
        <w:t>Clip</w:t>
      </w:r>
      <w:r w:rsidRPr="00E217B2">
        <w:rPr>
          <w:rFonts w:ascii="Times New Roman" w:hAnsi="Times New Roman" w:cs="Times New Roman"/>
          <w:i/>
          <w:iCs/>
          <w:sz w:val="26"/>
          <w:szCs w:val="26"/>
        </w:rPr>
        <w:t xml:space="preserve"> </w:t>
      </w:r>
      <w:r>
        <w:rPr>
          <w:rFonts w:ascii="Times New Roman" w:hAnsi="Times New Roman" w:cs="Times New Roman"/>
          <w:i/>
          <w:iCs/>
          <w:sz w:val="26"/>
          <w:szCs w:val="26"/>
          <w:lang w:val="en-US"/>
        </w:rPr>
        <w:t>Art</w:t>
      </w:r>
      <w:r>
        <w:rPr>
          <w:rFonts w:ascii="Times New Roman" w:hAnsi="Times New Roman" w:cs="Times New Roman"/>
          <w:sz w:val="26"/>
          <w:szCs w:val="26"/>
        </w:rPr>
        <w:t xml:space="preserve"> вместо столбцов и брусков, чтобы привлечь внимание к диаграмме. С помощью </w:t>
      </w:r>
      <w:r>
        <w:rPr>
          <w:rFonts w:ascii="Times New Roman" w:hAnsi="Times New Roman" w:cs="Times New Roman"/>
          <w:i/>
          <w:iCs/>
          <w:sz w:val="26"/>
          <w:szCs w:val="26"/>
          <w:lang w:val="en-US"/>
        </w:rPr>
        <w:t>Clip</w:t>
      </w:r>
      <w:r w:rsidRPr="00E217B2">
        <w:rPr>
          <w:rFonts w:ascii="Times New Roman" w:hAnsi="Times New Roman" w:cs="Times New Roman"/>
          <w:i/>
          <w:iCs/>
          <w:sz w:val="26"/>
          <w:szCs w:val="26"/>
        </w:rPr>
        <w:t xml:space="preserve"> </w:t>
      </w:r>
      <w:r>
        <w:rPr>
          <w:rFonts w:ascii="Times New Roman" w:hAnsi="Times New Roman" w:cs="Times New Roman"/>
          <w:i/>
          <w:iCs/>
          <w:sz w:val="26"/>
          <w:szCs w:val="26"/>
          <w:lang w:val="en-US"/>
        </w:rPr>
        <w:t>Art</w:t>
      </w:r>
      <w:r>
        <w:rPr>
          <w:rFonts w:ascii="Times New Roman" w:hAnsi="Times New Roman" w:cs="Times New Roman"/>
          <w:sz w:val="26"/>
          <w:szCs w:val="26"/>
        </w:rPr>
        <w:t xml:space="preserve"> можно сделать эмблему компании для использования ее на официальных документах. </w:t>
      </w:r>
    </w:p>
    <w:p w:rsidR="00E217B2" w:rsidRDefault="00E217B2">
      <w:pPr>
        <w:spacing w:line="360" w:lineRule="auto"/>
        <w:ind w:firstLine="709"/>
        <w:rPr>
          <w:rFonts w:ascii="Times New Roman" w:hAnsi="Times New Roman" w:cs="Times New Roman"/>
          <w:sz w:val="26"/>
          <w:szCs w:val="26"/>
        </w:rPr>
      </w:pPr>
      <w:r>
        <w:rPr>
          <w:rFonts w:ascii="Times New Roman" w:hAnsi="Times New Roman" w:cs="Times New Roman"/>
          <w:sz w:val="26"/>
          <w:szCs w:val="26"/>
        </w:rPr>
        <w:t xml:space="preserve">Многие шаблоны, поставляемые с </w:t>
      </w:r>
      <w:r>
        <w:rPr>
          <w:rFonts w:ascii="Times New Roman" w:hAnsi="Times New Roman" w:cs="Times New Roman"/>
          <w:i/>
          <w:iCs/>
          <w:sz w:val="26"/>
          <w:szCs w:val="26"/>
          <w:lang w:val="en-US"/>
        </w:rPr>
        <w:t>Excel</w:t>
      </w:r>
      <w:r>
        <w:rPr>
          <w:rFonts w:ascii="Times New Roman" w:hAnsi="Times New Roman" w:cs="Times New Roman"/>
          <w:sz w:val="26"/>
          <w:szCs w:val="26"/>
        </w:rPr>
        <w:t>, включают рамки для вставки таких эмблем.</w:t>
      </w:r>
    </w:p>
    <w:p w:rsidR="00E217B2" w:rsidRDefault="00E217B2">
      <w:pPr>
        <w:spacing w:line="360" w:lineRule="auto"/>
        <w:ind w:firstLine="709"/>
        <w:rPr>
          <w:rFonts w:ascii="Times New Roman" w:hAnsi="Times New Roman" w:cs="Times New Roman"/>
          <w:sz w:val="26"/>
          <w:szCs w:val="26"/>
        </w:rPr>
      </w:pPr>
      <w:r>
        <w:rPr>
          <w:rFonts w:ascii="Times New Roman" w:hAnsi="Times New Roman" w:cs="Times New Roman"/>
          <w:sz w:val="26"/>
          <w:szCs w:val="26"/>
        </w:rPr>
        <w:t xml:space="preserve">Многие коллекции </w:t>
      </w:r>
      <w:r>
        <w:rPr>
          <w:rFonts w:ascii="Times New Roman" w:hAnsi="Times New Roman" w:cs="Times New Roman"/>
          <w:i/>
          <w:iCs/>
          <w:sz w:val="26"/>
          <w:szCs w:val="26"/>
          <w:lang w:val="en-US"/>
        </w:rPr>
        <w:t>Clip</w:t>
      </w:r>
      <w:r w:rsidRPr="00E217B2">
        <w:rPr>
          <w:rFonts w:ascii="Times New Roman" w:hAnsi="Times New Roman" w:cs="Times New Roman"/>
          <w:i/>
          <w:iCs/>
          <w:sz w:val="26"/>
          <w:szCs w:val="26"/>
        </w:rPr>
        <w:t xml:space="preserve"> </w:t>
      </w:r>
      <w:r>
        <w:rPr>
          <w:rFonts w:ascii="Times New Roman" w:hAnsi="Times New Roman" w:cs="Times New Roman"/>
          <w:i/>
          <w:iCs/>
          <w:sz w:val="26"/>
          <w:szCs w:val="26"/>
          <w:lang w:val="en-US"/>
        </w:rPr>
        <w:t>Art</w:t>
      </w:r>
      <w:r>
        <w:rPr>
          <w:rFonts w:ascii="Times New Roman" w:hAnsi="Times New Roman" w:cs="Times New Roman"/>
          <w:sz w:val="26"/>
          <w:szCs w:val="26"/>
        </w:rPr>
        <w:t xml:space="preserve"> объединены в категории, такие, как бизнес, медицина, развлечения и т.д. Чтобы найти нужную коллекцию, обратитесь к рекламным объявлениям в компьютерных журналах, особенно по настольным издательским системам.</w:t>
      </w:r>
    </w:p>
    <w:p w:rsidR="00E217B2" w:rsidRDefault="00E217B2">
      <w:pPr>
        <w:spacing w:line="360" w:lineRule="auto"/>
        <w:ind w:firstLine="709"/>
        <w:rPr>
          <w:rFonts w:ascii="Times New Roman" w:hAnsi="Times New Roman" w:cs="Times New Roman"/>
          <w:sz w:val="26"/>
          <w:szCs w:val="26"/>
        </w:rPr>
      </w:pPr>
      <w:r>
        <w:rPr>
          <w:rFonts w:ascii="Times New Roman" w:hAnsi="Times New Roman" w:cs="Times New Roman"/>
          <w:sz w:val="26"/>
          <w:szCs w:val="26"/>
        </w:rPr>
        <w:t xml:space="preserve">Некоторые  программы  или  пакеты программ,  такие,  как </w:t>
      </w:r>
      <w:r>
        <w:rPr>
          <w:rFonts w:ascii="Times New Roman" w:hAnsi="Times New Roman" w:cs="Times New Roman"/>
          <w:i/>
          <w:iCs/>
          <w:sz w:val="26"/>
          <w:szCs w:val="26"/>
          <w:lang w:val="en-US"/>
        </w:rPr>
        <w:t>Microsoft</w:t>
      </w:r>
      <w:r w:rsidRPr="00E217B2">
        <w:rPr>
          <w:rFonts w:ascii="Times New Roman" w:hAnsi="Times New Roman" w:cs="Times New Roman"/>
          <w:i/>
          <w:iCs/>
          <w:sz w:val="26"/>
          <w:szCs w:val="26"/>
        </w:rPr>
        <w:t xml:space="preserve"> </w:t>
      </w:r>
      <w:r>
        <w:rPr>
          <w:rFonts w:ascii="Times New Roman" w:hAnsi="Times New Roman" w:cs="Times New Roman"/>
          <w:i/>
          <w:iCs/>
          <w:sz w:val="26"/>
          <w:szCs w:val="26"/>
          <w:lang w:val="en-US"/>
        </w:rPr>
        <w:t>Office</w:t>
      </w:r>
      <w:r>
        <w:rPr>
          <w:rFonts w:ascii="Times New Roman" w:hAnsi="Times New Roman" w:cs="Times New Roman"/>
          <w:sz w:val="26"/>
          <w:szCs w:val="26"/>
        </w:rPr>
        <w:t xml:space="preserve">, включают бесплатные коллекции картинок, и вы можете добавлять их в ваши документы. Кроме того, большое количество картинок по сети </w:t>
      </w:r>
      <w:r>
        <w:rPr>
          <w:rFonts w:ascii="Times New Roman" w:hAnsi="Times New Roman" w:cs="Times New Roman"/>
          <w:i/>
          <w:iCs/>
          <w:sz w:val="26"/>
          <w:szCs w:val="26"/>
          <w:lang w:val="en-US"/>
        </w:rPr>
        <w:t>Internet</w:t>
      </w:r>
      <w:r>
        <w:rPr>
          <w:rFonts w:ascii="Times New Roman" w:hAnsi="Times New Roman" w:cs="Times New Roman"/>
          <w:sz w:val="26"/>
          <w:szCs w:val="26"/>
        </w:rPr>
        <w:t>.</w:t>
      </w:r>
    </w:p>
    <w:p w:rsidR="00E217B2" w:rsidRDefault="00E217B2">
      <w:pPr>
        <w:spacing w:line="360" w:lineRule="auto"/>
        <w:ind w:firstLine="709"/>
        <w:rPr>
          <w:rFonts w:ascii="Times New Roman" w:hAnsi="Times New Roman" w:cs="Times New Roman"/>
          <w:i/>
          <w:iCs/>
          <w:sz w:val="26"/>
          <w:szCs w:val="26"/>
        </w:rPr>
      </w:pPr>
      <w:r>
        <w:rPr>
          <w:rFonts w:ascii="Times New Roman" w:hAnsi="Times New Roman" w:cs="Times New Roman"/>
          <w:i/>
          <w:iCs/>
          <w:sz w:val="26"/>
          <w:szCs w:val="26"/>
        </w:rPr>
        <w:t>Это делается так:</w:t>
      </w:r>
    </w:p>
    <w:p w:rsidR="00E217B2" w:rsidRDefault="00E217B2" w:rsidP="00FE55B7">
      <w:pPr>
        <w:numPr>
          <w:ilvl w:val="0"/>
          <w:numId w:val="13"/>
        </w:numPr>
        <w:spacing w:line="360" w:lineRule="auto"/>
        <w:rPr>
          <w:rFonts w:ascii="Times New Roman" w:hAnsi="Times New Roman" w:cs="Times New Roman"/>
          <w:sz w:val="26"/>
          <w:szCs w:val="26"/>
        </w:rPr>
      </w:pPr>
      <w:r>
        <w:rPr>
          <w:rFonts w:ascii="Times New Roman" w:hAnsi="Times New Roman" w:cs="Times New Roman"/>
          <w:sz w:val="26"/>
          <w:szCs w:val="26"/>
        </w:rPr>
        <w:t>На рабочем листе выделите ячейку, в которой должен появиться верхний левый угол картинки.</w:t>
      </w:r>
    </w:p>
    <w:p w:rsidR="00E217B2" w:rsidRDefault="00E217B2" w:rsidP="00FE55B7">
      <w:pPr>
        <w:numPr>
          <w:ilvl w:val="0"/>
          <w:numId w:val="13"/>
        </w:numPr>
        <w:spacing w:line="360" w:lineRule="auto"/>
        <w:rPr>
          <w:rFonts w:ascii="Times New Roman" w:hAnsi="Times New Roman" w:cs="Times New Roman"/>
          <w:sz w:val="26"/>
          <w:szCs w:val="26"/>
        </w:rPr>
      </w:pPr>
      <w:r>
        <w:rPr>
          <w:rFonts w:ascii="Times New Roman" w:hAnsi="Times New Roman" w:cs="Times New Roman"/>
          <w:sz w:val="26"/>
          <w:szCs w:val="26"/>
        </w:rPr>
        <w:t xml:space="preserve">Выберите в меню </w:t>
      </w:r>
      <w:r>
        <w:rPr>
          <w:rFonts w:ascii="Times New Roman" w:hAnsi="Times New Roman" w:cs="Times New Roman"/>
          <w:i/>
          <w:iCs/>
          <w:sz w:val="26"/>
          <w:szCs w:val="26"/>
        </w:rPr>
        <w:t>Вставка</w:t>
      </w:r>
      <w:r>
        <w:rPr>
          <w:rFonts w:ascii="Times New Roman" w:hAnsi="Times New Roman" w:cs="Times New Roman"/>
          <w:sz w:val="26"/>
          <w:szCs w:val="26"/>
        </w:rPr>
        <w:t xml:space="preserve"> </w:t>
      </w:r>
      <w:r>
        <w:rPr>
          <w:rFonts w:ascii="Times New Roman" w:hAnsi="Times New Roman" w:cs="Times New Roman"/>
          <w:sz w:val="26"/>
          <w:szCs w:val="26"/>
        </w:rPr>
        <w:sym w:font="Symbol" w:char="F0AE"/>
      </w:r>
      <w:r>
        <w:rPr>
          <w:rFonts w:ascii="Times New Roman" w:hAnsi="Times New Roman" w:cs="Times New Roman"/>
          <w:sz w:val="26"/>
          <w:szCs w:val="26"/>
        </w:rPr>
        <w:t xml:space="preserve"> </w:t>
      </w:r>
      <w:r>
        <w:rPr>
          <w:rFonts w:ascii="Times New Roman" w:hAnsi="Times New Roman" w:cs="Times New Roman"/>
          <w:i/>
          <w:iCs/>
          <w:sz w:val="26"/>
          <w:szCs w:val="26"/>
        </w:rPr>
        <w:t>Рисунок</w:t>
      </w:r>
      <w:r>
        <w:rPr>
          <w:rFonts w:ascii="Times New Roman" w:hAnsi="Times New Roman" w:cs="Times New Roman"/>
          <w:sz w:val="26"/>
          <w:szCs w:val="26"/>
        </w:rPr>
        <w:t xml:space="preserve"> </w:t>
      </w:r>
      <w:r>
        <w:rPr>
          <w:rFonts w:ascii="Times New Roman" w:hAnsi="Times New Roman" w:cs="Times New Roman"/>
          <w:sz w:val="26"/>
          <w:szCs w:val="26"/>
        </w:rPr>
        <w:sym w:font="Symbol" w:char="F0AE"/>
      </w:r>
      <w:r>
        <w:rPr>
          <w:rFonts w:ascii="Times New Roman" w:hAnsi="Times New Roman" w:cs="Times New Roman"/>
          <w:sz w:val="26"/>
          <w:szCs w:val="26"/>
        </w:rPr>
        <w:t xml:space="preserve"> </w:t>
      </w:r>
      <w:r>
        <w:rPr>
          <w:rFonts w:ascii="Times New Roman" w:hAnsi="Times New Roman" w:cs="Times New Roman"/>
          <w:i/>
          <w:iCs/>
          <w:sz w:val="26"/>
          <w:szCs w:val="26"/>
        </w:rPr>
        <w:t>Картинки</w:t>
      </w:r>
      <w:r>
        <w:rPr>
          <w:rFonts w:ascii="Times New Roman" w:hAnsi="Times New Roman" w:cs="Times New Roman"/>
          <w:sz w:val="26"/>
          <w:szCs w:val="26"/>
        </w:rPr>
        <w:t xml:space="preserve">. Щелкните на вкладке </w:t>
      </w:r>
      <w:r>
        <w:rPr>
          <w:rFonts w:ascii="Times New Roman" w:hAnsi="Times New Roman" w:cs="Times New Roman"/>
          <w:i/>
          <w:iCs/>
          <w:sz w:val="26"/>
          <w:szCs w:val="26"/>
        </w:rPr>
        <w:t>Графики</w:t>
      </w:r>
      <w:r>
        <w:rPr>
          <w:rFonts w:ascii="Times New Roman" w:hAnsi="Times New Roman" w:cs="Times New Roman"/>
          <w:sz w:val="26"/>
          <w:szCs w:val="26"/>
        </w:rPr>
        <w:t xml:space="preserve"> в окне диалога </w:t>
      </w:r>
      <w:r>
        <w:rPr>
          <w:rFonts w:ascii="Times New Roman" w:hAnsi="Times New Roman" w:cs="Times New Roman"/>
          <w:i/>
          <w:iCs/>
          <w:sz w:val="26"/>
          <w:szCs w:val="26"/>
          <w:lang w:val="en-US"/>
        </w:rPr>
        <w:t>Microsoft</w:t>
      </w:r>
      <w:r w:rsidRPr="00E217B2">
        <w:rPr>
          <w:rFonts w:ascii="Times New Roman" w:hAnsi="Times New Roman" w:cs="Times New Roman"/>
          <w:i/>
          <w:iCs/>
          <w:sz w:val="26"/>
          <w:szCs w:val="26"/>
        </w:rPr>
        <w:t xml:space="preserve"> </w:t>
      </w:r>
      <w:r>
        <w:rPr>
          <w:rFonts w:ascii="Times New Roman" w:hAnsi="Times New Roman" w:cs="Times New Roman"/>
          <w:i/>
          <w:iCs/>
          <w:sz w:val="26"/>
          <w:szCs w:val="26"/>
          <w:lang w:val="en-US"/>
        </w:rPr>
        <w:t>Clip</w:t>
      </w:r>
      <w:r w:rsidRPr="00E217B2">
        <w:rPr>
          <w:rFonts w:ascii="Times New Roman" w:hAnsi="Times New Roman" w:cs="Times New Roman"/>
          <w:i/>
          <w:iCs/>
          <w:sz w:val="26"/>
          <w:szCs w:val="26"/>
        </w:rPr>
        <w:t xml:space="preserve"> </w:t>
      </w:r>
      <w:r>
        <w:rPr>
          <w:rFonts w:ascii="Times New Roman" w:hAnsi="Times New Roman" w:cs="Times New Roman"/>
          <w:i/>
          <w:iCs/>
          <w:sz w:val="26"/>
          <w:szCs w:val="26"/>
          <w:lang w:val="en-US"/>
        </w:rPr>
        <w:t>Gallery</w:t>
      </w:r>
      <w:r>
        <w:rPr>
          <w:rFonts w:ascii="Times New Roman" w:hAnsi="Times New Roman" w:cs="Times New Roman"/>
          <w:sz w:val="26"/>
          <w:szCs w:val="26"/>
        </w:rPr>
        <w:t>.</w:t>
      </w:r>
    </w:p>
    <w:p w:rsidR="00E217B2" w:rsidRDefault="00E217B2" w:rsidP="00FE55B7">
      <w:pPr>
        <w:numPr>
          <w:ilvl w:val="0"/>
          <w:numId w:val="13"/>
        </w:numPr>
        <w:spacing w:line="360" w:lineRule="auto"/>
        <w:rPr>
          <w:rFonts w:ascii="Times New Roman" w:hAnsi="Times New Roman" w:cs="Times New Roman"/>
          <w:sz w:val="26"/>
          <w:szCs w:val="26"/>
        </w:rPr>
      </w:pPr>
      <w:r>
        <w:rPr>
          <w:rFonts w:ascii="Times New Roman" w:hAnsi="Times New Roman" w:cs="Times New Roman"/>
          <w:sz w:val="26"/>
          <w:szCs w:val="26"/>
        </w:rPr>
        <w:t xml:space="preserve">Выберите категорию из списка слева. Затем щелкните на изображении, которое можно вставить в рабочий лист, и щелкните на кнопке </w:t>
      </w:r>
      <w:r>
        <w:rPr>
          <w:rFonts w:ascii="Times New Roman" w:hAnsi="Times New Roman" w:cs="Times New Roman"/>
          <w:i/>
          <w:iCs/>
          <w:sz w:val="26"/>
          <w:szCs w:val="26"/>
        </w:rPr>
        <w:t>Вставить</w:t>
      </w:r>
      <w:r>
        <w:rPr>
          <w:rFonts w:ascii="Times New Roman" w:hAnsi="Times New Roman" w:cs="Times New Roman"/>
          <w:sz w:val="26"/>
          <w:szCs w:val="26"/>
        </w:rPr>
        <w:t>.</w:t>
      </w:r>
    </w:p>
    <w:p w:rsidR="00E217B2" w:rsidRDefault="00E217B2">
      <w:pPr>
        <w:spacing w:before="160" w:after="80" w:line="360" w:lineRule="auto"/>
        <w:ind w:firstLine="709"/>
        <w:rPr>
          <w:rFonts w:ascii="Times New Roman" w:hAnsi="Times New Roman" w:cs="Times New Roman"/>
          <w:sz w:val="26"/>
          <w:szCs w:val="26"/>
          <w:u w:val="single"/>
        </w:rPr>
      </w:pPr>
      <w:r>
        <w:rPr>
          <w:rFonts w:ascii="Times New Roman" w:hAnsi="Times New Roman" w:cs="Times New Roman"/>
          <w:sz w:val="26"/>
          <w:szCs w:val="26"/>
          <w:u w:val="single"/>
        </w:rPr>
        <w:t>Автофигуры.</w:t>
      </w:r>
    </w:p>
    <w:p w:rsidR="00E217B2" w:rsidRDefault="00E217B2">
      <w:pPr>
        <w:spacing w:line="360" w:lineRule="auto"/>
        <w:ind w:firstLine="709"/>
        <w:rPr>
          <w:rFonts w:ascii="Times New Roman" w:hAnsi="Times New Roman" w:cs="Times New Roman"/>
          <w:sz w:val="26"/>
          <w:szCs w:val="26"/>
        </w:rPr>
      </w:pPr>
      <w:r>
        <w:rPr>
          <w:rFonts w:ascii="Times New Roman" w:hAnsi="Times New Roman" w:cs="Times New Roman"/>
          <w:i/>
          <w:iCs/>
          <w:sz w:val="26"/>
          <w:szCs w:val="26"/>
        </w:rPr>
        <w:t>Автофигуры</w:t>
      </w:r>
      <w:r>
        <w:rPr>
          <w:rFonts w:ascii="Times New Roman" w:hAnsi="Times New Roman" w:cs="Times New Roman"/>
          <w:sz w:val="26"/>
          <w:szCs w:val="26"/>
        </w:rPr>
        <w:t xml:space="preserve"> – это готовые к использованию фигуры заданной формы, которые вы можете добавлять на рабочие листы и диаграммы. Эти фигуры объединены в группы типа стрелок, соединительных линий, звезд, лент, элементов блок-схем и т.п.</w:t>
      </w:r>
    </w:p>
    <w:p w:rsidR="00E217B2" w:rsidRDefault="00E217B2">
      <w:pPr>
        <w:spacing w:line="360" w:lineRule="auto"/>
        <w:ind w:firstLine="709"/>
        <w:rPr>
          <w:rFonts w:ascii="Times New Roman" w:hAnsi="Times New Roman" w:cs="Times New Roman"/>
          <w:sz w:val="26"/>
          <w:szCs w:val="26"/>
        </w:rPr>
      </w:pPr>
      <w:r>
        <w:rPr>
          <w:rFonts w:ascii="Times New Roman" w:hAnsi="Times New Roman" w:cs="Times New Roman"/>
          <w:sz w:val="26"/>
          <w:szCs w:val="26"/>
        </w:rPr>
        <w:t>С помощью автофигур вы можете создать на рабочем листе красивую блок-схему, добавляя элементы и соединительные линии. К большинству автофигур можно добавлять текст. Для этого нужно выделить фигуру и ввести нужный текст.</w:t>
      </w:r>
    </w:p>
    <w:p w:rsidR="00E217B2" w:rsidRDefault="00E217B2">
      <w:pPr>
        <w:spacing w:line="360" w:lineRule="auto"/>
        <w:ind w:firstLine="709"/>
        <w:rPr>
          <w:rFonts w:ascii="Times New Roman" w:hAnsi="Times New Roman" w:cs="Times New Roman"/>
          <w:i/>
          <w:iCs/>
          <w:sz w:val="26"/>
          <w:szCs w:val="26"/>
        </w:rPr>
      </w:pPr>
      <w:r>
        <w:rPr>
          <w:rFonts w:ascii="Times New Roman" w:hAnsi="Times New Roman" w:cs="Times New Roman"/>
          <w:i/>
          <w:iCs/>
          <w:sz w:val="26"/>
          <w:szCs w:val="26"/>
        </w:rPr>
        <w:t>Как это делать:</w:t>
      </w:r>
    </w:p>
    <w:p w:rsidR="00E217B2" w:rsidRDefault="00E217B2" w:rsidP="00FE55B7">
      <w:pPr>
        <w:numPr>
          <w:ilvl w:val="0"/>
          <w:numId w:val="14"/>
        </w:numPr>
        <w:spacing w:line="360" w:lineRule="auto"/>
        <w:rPr>
          <w:rFonts w:ascii="Times New Roman" w:hAnsi="Times New Roman" w:cs="Times New Roman"/>
          <w:sz w:val="26"/>
          <w:szCs w:val="26"/>
        </w:rPr>
      </w:pPr>
      <w:r>
        <w:rPr>
          <w:rFonts w:ascii="Times New Roman" w:hAnsi="Times New Roman" w:cs="Times New Roman"/>
          <w:sz w:val="26"/>
          <w:szCs w:val="26"/>
        </w:rPr>
        <w:t xml:space="preserve">Выделите рабочий лист или диаграмму, на которую вы хотите добавить автофигуру. Затем щелкните на кнопке </w:t>
      </w:r>
      <w:r>
        <w:rPr>
          <w:rFonts w:ascii="Times New Roman" w:hAnsi="Times New Roman" w:cs="Times New Roman"/>
          <w:i/>
          <w:iCs/>
          <w:sz w:val="26"/>
          <w:szCs w:val="26"/>
        </w:rPr>
        <w:t>Рисование</w:t>
      </w:r>
      <w:r>
        <w:rPr>
          <w:rFonts w:ascii="Times New Roman" w:hAnsi="Times New Roman" w:cs="Times New Roman"/>
          <w:sz w:val="26"/>
          <w:szCs w:val="26"/>
        </w:rPr>
        <w:t xml:space="preserve"> на стандартной панели инструментов, чтобы вывести на экран панель </w:t>
      </w:r>
      <w:r>
        <w:rPr>
          <w:rFonts w:ascii="Times New Roman" w:hAnsi="Times New Roman" w:cs="Times New Roman"/>
          <w:i/>
          <w:iCs/>
          <w:sz w:val="26"/>
          <w:szCs w:val="26"/>
        </w:rPr>
        <w:t>Рисование</w:t>
      </w:r>
      <w:r>
        <w:rPr>
          <w:rFonts w:ascii="Times New Roman" w:hAnsi="Times New Roman" w:cs="Times New Roman"/>
          <w:sz w:val="26"/>
          <w:szCs w:val="26"/>
        </w:rPr>
        <w:t>.</w:t>
      </w:r>
    </w:p>
    <w:p w:rsidR="00E217B2" w:rsidRDefault="00E217B2" w:rsidP="00FE55B7">
      <w:pPr>
        <w:numPr>
          <w:ilvl w:val="0"/>
          <w:numId w:val="14"/>
        </w:numPr>
        <w:spacing w:line="360" w:lineRule="auto"/>
        <w:rPr>
          <w:rFonts w:ascii="Times New Roman" w:hAnsi="Times New Roman" w:cs="Times New Roman"/>
          <w:sz w:val="26"/>
          <w:szCs w:val="26"/>
        </w:rPr>
      </w:pPr>
      <w:r>
        <w:rPr>
          <w:rFonts w:ascii="Times New Roman" w:hAnsi="Times New Roman" w:cs="Times New Roman"/>
          <w:sz w:val="26"/>
          <w:szCs w:val="26"/>
        </w:rPr>
        <w:t xml:space="preserve">Щелкните на кнопке </w:t>
      </w:r>
      <w:r>
        <w:rPr>
          <w:rFonts w:ascii="Times New Roman" w:hAnsi="Times New Roman" w:cs="Times New Roman"/>
          <w:i/>
          <w:iCs/>
          <w:sz w:val="26"/>
          <w:szCs w:val="26"/>
        </w:rPr>
        <w:t>Автофигуры</w:t>
      </w:r>
      <w:r>
        <w:rPr>
          <w:rFonts w:ascii="Times New Roman" w:hAnsi="Times New Roman" w:cs="Times New Roman"/>
          <w:sz w:val="26"/>
          <w:szCs w:val="26"/>
        </w:rPr>
        <w:t xml:space="preserve"> на панели </w:t>
      </w:r>
      <w:r>
        <w:rPr>
          <w:rFonts w:ascii="Times New Roman" w:hAnsi="Times New Roman" w:cs="Times New Roman"/>
          <w:i/>
          <w:iCs/>
          <w:sz w:val="26"/>
          <w:szCs w:val="26"/>
        </w:rPr>
        <w:t>Рисование</w:t>
      </w:r>
      <w:r>
        <w:rPr>
          <w:rFonts w:ascii="Times New Roman" w:hAnsi="Times New Roman" w:cs="Times New Roman"/>
          <w:sz w:val="26"/>
          <w:szCs w:val="26"/>
        </w:rPr>
        <w:t xml:space="preserve">. Появится меню </w:t>
      </w:r>
      <w:r>
        <w:rPr>
          <w:rFonts w:ascii="Times New Roman" w:hAnsi="Times New Roman" w:cs="Times New Roman"/>
          <w:i/>
          <w:iCs/>
          <w:sz w:val="26"/>
          <w:szCs w:val="26"/>
        </w:rPr>
        <w:t>Автофигуры</w:t>
      </w:r>
      <w:r>
        <w:rPr>
          <w:rFonts w:ascii="Times New Roman" w:hAnsi="Times New Roman" w:cs="Times New Roman"/>
          <w:sz w:val="26"/>
          <w:szCs w:val="26"/>
        </w:rPr>
        <w:t>.</w:t>
      </w:r>
    </w:p>
    <w:p w:rsidR="00E217B2" w:rsidRDefault="00E217B2" w:rsidP="00FE55B7">
      <w:pPr>
        <w:numPr>
          <w:ilvl w:val="0"/>
          <w:numId w:val="14"/>
        </w:numPr>
        <w:spacing w:line="360" w:lineRule="auto"/>
        <w:rPr>
          <w:rFonts w:ascii="Times New Roman" w:hAnsi="Times New Roman" w:cs="Times New Roman"/>
          <w:sz w:val="26"/>
          <w:szCs w:val="26"/>
        </w:rPr>
      </w:pPr>
      <w:r>
        <w:rPr>
          <w:rFonts w:ascii="Times New Roman" w:hAnsi="Times New Roman" w:cs="Times New Roman"/>
          <w:sz w:val="26"/>
          <w:szCs w:val="26"/>
        </w:rPr>
        <w:t>Выберите категорию, затем нужную фигуру.</w:t>
      </w:r>
    </w:p>
    <w:p w:rsidR="00E217B2" w:rsidRDefault="00E217B2" w:rsidP="00FE55B7">
      <w:pPr>
        <w:numPr>
          <w:ilvl w:val="0"/>
          <w:numId w:val="14"/>
        </w:numPr>
        <w:spacing w:line="360" w:lineRule="auto"/>
        <w:rPr>
          <w:rFonts w:ascii="Times New Roman" w:hAnsi="Times New Roman" w:cs="Times New Roman"/>
          <w:sz w:val="26"/>
          <w:szCs w:val="26"/>
        </w:rPr>
      </w:pPr>
      <w:r>
        <w:rPr>
          <w:rFonts w:ascii="Times New Roman" w:hAnsi="Times New Roman" w:cs="Times New Roman"/>
          <w:sz w:val="26"/>
          <w:szCs w:val="26"/>
        </w:rPr>
        <w:t>Щелкните в том месте рабочего листа или диаграммы, куда нужно вставить автофигуру.</w:t>
      </w:r>
    </w:p>
    <w:p w:rsidR="00E217B2" w:rsidRDefault="00E217B2">
      <w:pPr>
        <w:spacing w:line="360" w:lineRule="auto"/>
        <w:ind w:firstLine="709"/>
        <w:rPr>
          <w:rFonts w:ascii="Times New Roman" w:hAnsi="Times New Roman" w:cs="Times New Roman"/>
          <w:sz w:val="26"/>
          <w:szCs w:val="26"/>
        </w:rPr>
      </w:pPr>
      <w:r>
        <w:rPr>
          <w:rFonts w:ascii="Times New Roman" w:hAnsi="Times New Roman" w:cs="Times New Roman"/>
          <w:sz w:val="26"/>
          <w:szCs w:val="26"/>
        </w:rPr>
        <w:t xml:space="preserve">Автофигуру можно перемещать. Для этого выделите ее и перетащите на другое место. Чтобы изменить размеры фигуры, выделите ее и перетащите один из маркеров изменения размера. Чтобы сохранить изначальные пропорции объекта при изменении размера, удерживайте нажатой клавишу </w:t>
      </w:r>
      <w:r w:rsidRPr="00E217B2">
        <w:rPr>
          <w:rFonts w:ascii="Times New Roman" w:hAnsi="Times New Roman" w:cs="Times New Roman"/>
          <w:sz w:val="26"/>
          <w:szCs w:val="26"/>
        </w:rPr>
        <w:t xml:space="preserve"> </w:t>
      </w:r>
      <w:r>
        <w:rPr>
          <w:rFonts w:ascii="Times New Roman" w:hAnsi="Times New Roman" w:cs="Times New Roman"/>
          <w:sz w:val="26"/>
          <w:szCs w:val="26"/>
          <w:lang w:val="en-US"/>
        </w:rPr>
        <w:t>Shift</w:t>
      </w:r>
      <w:r w:rsidRPr="00E217B2">
        <w:rPr>
          <w:rFonts w:ascii="Times New Roman" w:hAnsi="Times New Roman" w:cs="Times New Roman"/>
          <w:sz w:val="26"/>
          <w:szCs w:val="26"/>
        </w:rPr>
        <w:t xml:space="preserve">   </w:t>
      </w:r>
      <w:r>
        <w:rPr>
          <w:rFonts w:ascii="Times New Roman" w:hAnsi="Times New Roman" w:cs="Times New Roman"/>
          <w:sz w:val="26"/>
          <w:szCs w:val="26"/>
        </w:rPr>
        <w:t>во время перемещения маркера. Чтобы удалить автофигуру, выделите ее и нажмите</w:t>
      </w:r>
      <w:r>
        <w:rPr>
          <w:rFonts w:ascii="Bookman Old Style" w:hAnsi="Bookman Old Style" w:cs="Bookman Old Style"/>
          <w:sz w:val="26"/>
          <w:szCs w:val="26"/>
        </w:rPr>
        <w:t xml:space="preserve"> </w:t>
      </w:r>
      <w:r>
        <w:rPr>
          <w:rFonts w:ascii="Times New Roman" w:hAnsi="Times New Roman" w:cs="Times New Roman"/>
          <w:sz w:val="26"/>
          <w:szCs w:val="26"/>
        </w:rPr>
        <w:t xml:space="preserve">на клавишу  </w:t>
      </w:r>
      <w:r>
        <w:rPr>
          <w:rFonts w:ascii="Times New Roman" w:hAnsi="Times New Roman" w:cs="Times New Roman"/>
          <w:sz w:val="26"/>
          <w:szCs w:val="26"/>
          <w:lang w:val="en-US"/>
        </w:rPr>
        <w:t>Delete</w:t>
      </w:r>
      <w:r>
        <w:rPr>
          <w:rFonts w:ascii="Times New Roman" w:hAnsi="Times New Roman" w:cs="Times New Roman"/>
          <w:sz w:val="26"/>
          <w:szCs w:val="26"/>
        </w:rPr>
        <w:t xml:space="preserve"> . Чтобы изменить цвет или границу автофигуры, добавить тень или объемный эффект, выделите фигуру и используйте панель инструментов </w:t>
      </w:r>
      <w:r>
        <w:rPr>
          <w:rFonts w:ascii="Times New Roman" w:hAnsi="Times New Roman" w:cs="Times New Roman"/>
          <w:i/>
          <w:iCs/>
          <w:sz w:val="26"/>
          <w:szCs w:val="26"/>
        </w:rPr>
        <w:t>Рисование</w:t>
      </w:r>
      <w:r>
        <w:rPr>
          <w:rFonts w:ascii="Times New Roman" w:hAnsi="Times New Roman" w:cs="Times New Roman"/>
          <w:sz w:val="26"/>
          <w:szCs w:val="26"/>
        </w:rPr>
        <w:t>. Для изменения других параметров</w:t>
      </w:r>
      <w:r>
        <w:rPr>
          <w:rFonts w:ascii="Bookman Old Style" w:hAnsi="Bookman Old Style" w:cs="Bookman Old Style"/>
          <w:sz w:val="26"/>
          <w:szCs w:val="26"/>
        </w:rPr>
        <w:t xml:space="preserve"> </w:t>
      </w:r>
      <w:r>
        <w:rPr>
          <w:rFonts w:ascii="Times New Roman" w:hAnsi="Times New Roman" w:cs="Times New Roman"/>
          <w:sz w:val="26"/>
          <w:szCs w:val="26"/>
        </w:rPr>
        <w:t>щелкните правой кнопкой мыши</w:t>
      </w:r>
      <w:r>
        <w:rPr>
          <w:rFonts w:ascii="Bookman Old Style" w:hAnsi="Bookman Old Style" w:cs="Bookman Old Style"/>
          <w:sz w:val="26"/>
          <w:szCs w:val="26"/>
        </w:rPr>
        <w:t xml:space="preserve"> </w:t>
      </w:r>
      <w:r>
        <w:rPr>
          <w:rFonts w:ascii="Times New Roman" w:hAnsi="Times New Roman" w:cs="Times New Roman"/>
          <w:sz w:val="26"/>
          <w:szCs w:val="26"/>
        </w:rPr>
        <w:t xml:space="preserve">на фигуре и выберите </w:t>
      </w:r>
      <w:r>
        <w:rPr>
          <w:rFonts w:ascii="Times New Roman" w:hAnsi="Times New Roman" w:cs="Times New Roman"/>
          <w:i/>
          <w:iCs/>
          <w:sz w:val="26"/>
          <w:szCs w:val="26"/>
        </w:rPr>
        <w:t>Формат автофигуры</w:t>
      </w:r>
      <w:r>
        <w:rPr>
          <w:rFonts w:ascii="Times New Roman" w:hAnsi="Times New Roman" w:cs="Times New Roman"/>
          <w:sz w:val="26"/>
          <w:szCs w:val="26"/>
        </w:rPr>
        <w:t xml:space="preserve"> из появившегося меню. Измените нужные параметры и щелкните на   </w:t>
      </w:r>
      <w:r>
        <w:rPr>
          <w:rFonts w:ascii="Times New Roman" w:hAnsi="Times New Roman" w:cs="Times New Roman"/>
          <w:sz w:val="26"/>
          <w:szCs w:val="26"/>
          <w:lang w:val="en-US"/>
        </w:rPr>
        <w:t>OK</w:t>
      </w:r>
      <w:r>
        <w:rPr>
          <w:rFonts w:ascii="Times New Roman" w:hAnsi="Times New Roman" w:cs="Times New Roman"/>
          <w:sz w:val="26"/>
          <w:szCs w:val="26"/>
        </w:rPr>
        <w:t>.</w:t>
      </w:r>
    </w:p>
    <w:p w:rsidR="00E217B2" w:rsidRDefault="00E217B2">
      <w:pPr>
        <w:spacing w:line="360" w:lineRule="auto"/>
        <w:ind w:firstLine="709"/>
        <w:rPr>
          <w:rFonts w:ascii="Times New Roman" w:hAnsi="Times New Roman" w:cs="Times New Roman"/>
          <w:sz w:val="26"/>
          <w:szCs w:val="26"/>
        </w:rPr>
      </w:pPr>
      <w:r>
        <w:rPr>
          <w:rFonts w:ascii="Times New Roman" w:hAnsi="Times New Roman" w:cs="Times New Roman"/>
          <w:sz w:val="26"/>
          <w:szCs w:val="26"/>
        </w:rPr>
        <w:t>Часто, после того как объект нарисован, приходится менять его размер или пропорции.</w:t>
      </w:r>
    </w:p>
    <w:p w:rsidR="00E217B2" w:rsidRDefault="00E217B2">
      <w:pPr>
        <w:spacing w:line="360" w:lineRule="auto"/>
        <w:ind w:firstLine="709"/>
        <w:jc w:val="left"/>
        <w:rPr>
          <w:rFonts w:ascii="Times New Roman" w:hAnsi="Times New Roman" w:cs="Times New Roman"/>
          <w:i/>
          <w:iCs/>
          <w:sz w:val="26"/>
          <w:szCs w:val="26"/>
        </w:rPr>
      </w:pPr>
      <w:r>
        <w:rPr>
          <w:rFonts w:ascii="Times New Roman" w:hAnsi="Times New Roman" w:cs="Times New Roman"/>
          <w:i/>
          <w:iCs/>
          <w:sz w:val="26"/>
          <w:szCs w:val="26"/>
        </w:rPr>
        <w:t>Это делается так:</w:t>
      </w:r>
    </w:p>
    <w:p w:rsidR="00E217B2" w:rsidRDefault="00E217B2" w:rsidP="00FE55B7">
      <w:pPr>
        <w:numPr>
          <w:ilvl w:val="0"/>
          <w:numId w:val="15"/>
        </w:numPr>
        <w:spacing w:line="360" w:lineRule="auto"/>
        <w:rPr>
          <w:rFonts w:ascii="Times New Roman" w:hAnsi="Times New Roman" w:cs="Times New Roman"/>
          <w:sz w:val="26"/>
          <w:szCs w:val="26"/>
        </w:rPr>
      </w:pPr>
      <w:r>
        <w:rPr>
          <w:rFonts w:ascii="Times New Roman" w:hAnsi="Times New Roman" w:cs="Times New Roman"/>
          <w:sz w:val="26"/>
          <w:szCs w:val="26"/>
        </w:rPr>
        <w:t>После выделения объекта перетащите угловой маркер для изменения сразу двух размеров или боковой маркер – для изменения одного размера.</w:t>
      </w:r>
    </w:p>
    <w:p w:rsidR="00E217B2" w:rsidRDefault="00E217B2" w:rsidP="00FE55B7">
      <w:pPr>
        <w:numPr>
          <w:ilvl w:val="0"/>
          <w:numId w:val="15"/>
        </w:numPr>
        <w:spacing w:line="360" w:lineRule="auto"/>
        <w:rPr>
          <w:rFonts w:ascii="Times New Roman" w:hAnsi="Times New Roman" w:cs="Times New Roman"/>
          <w:sz w:val="26"/>
          <w:szCs w:val="26"/>
        </w:rPr>
      </w:pPr>
      <w:r>
        <w:rPr>
          <w:rFonts w:ascii="Times New Roman" w:hAnsi="Times New Roman" w:cs="Times New Roman"/>
          <w:sz w:val="26"/>
          <w:szCs w:val="26"/>
        </w:rPr>
        <w:t>Когда получите нужный результат, отпустите кнопку мыши. Во время перетаскивания углового маркера удерживайте нажатой клавишу</w:t>
      </w:r>
      <w:r w:rsidRPr="00E217B2">
        <w:rPr>
          <w:rFonts w:ascii="Times New Roman" w:hAnsi="Times New Roman" w:cs="Times New Roman"/>
          <w:sz w:val="26"/>
          <w:szCs w:val="26"/>
        </w:rPr>
        <w:t xml:space="preserve"> </w:t>
      </w:r>
      <w:r>
        <w:rPr>
          <w:rFonts w:ascii="Times New Roman" w:hAnsi="Times New Roman" w:cs="Times New Roman"/>
          <w:sz w:val="26"/>
          <w:szCs w:val="26"/>
          <w:lang w:val="en-US"/>
        </w:rPr>
        <w:t>Shift</w:t>
      </w:r>
      <w:r w:rsidRPr="00E217B2">
        <w:rPr>
          <w:rFonts w:ascii="Times New Roman" w:hAnsi="Times New Roman" w:cs="Times New Roman"/>
          <w:sz w:val="26"/>
          <w:szCs w:val="26"/>
        </w:rPr>
        <w:t xml:space="preserve"> </w:t>
      </w:r>
      <w:r>
        <w:rPr>
          <w:rFonts w:ascii="Times New Roman" w:hAnsi="Times New Roman" w:cs="Times New Roman"/>
          <w:sz w:val="26"/>
          <w:szCs w:val="26"/>
        </w:rPr>
        <w:t>, чтобы сохранить пропорции объекта.</w:t>
      </w:r>
    </w:p>
    <w:p w:rsidR="00E217B2" w:rsidRDefault="00E217B2">
      <w:pPr>
        <w:spacing w:before="160" w:after="80" w:line="360" w:lineRule="auto"/>
        <w:ind w:firstLine="709"/>
        <w:jc w:val="left"/>
        <w:rPr>
          <w:rFonts w:ascii="Times New Roman" w:hAnsi="Times New Roman" w:cs="Times New Roman"/>
          <w:sz w:val="26"/>
          <w:szCs w:val="26"/>
          <w:u w:val="single"/>
        </w:rPr>
      </w:pPr>
      <w:r>
        <w:rPr>
          <w:rFonts w:ascii="Times New Roman" w:hAnsi="Times New Roman" w:cs="Times New Roman"/>
          <w:sz w:val="26"/>
          <w:szCs w:val="26"/>
          <w:u w:val="single"/>
        </w:rPr>
        <w:t>Заголовки на диаграмме.</w:t>
      </w:r>
    </w:p>
    <w:p w:rsidR="00E217B2" w:rsidRDefault="00E217B2">
      <w:pPr>
        <w:spacing w:line="360" w:lineRule="auto"/>
        <w:ind w:firstLine="709"/>
        <w:rPr>
          <w:rFonts w:ascii="Times New Roman" w:hAnsi="Times New Roman" w:cs="Times New Roman"/>
          <w:sz w:val="26"/>
          <w:szCs w:val="26"/>
        </w:rPr>
      </w:pPr>
      <w:r>
        <w:rPr>
          <w:rFonts w:ascii="Times New Roman" w:hAnsi="Times New Roman" w:cs="Times New Roman"/>
          <w:sz w:val="26"/>
          <w:szCs w:val="26"/>
        </w:rPr>
        <w:t xml:space="preserve">Заголовки служат для пояснения данных, представленных на диаграмме. Обычно добавляют общее название диаграммы и подписи осей. Если вы создаете диаграмму с помощью </w:t>
      </w:r>
      <w:r>
        <w:rPr>
          <w:rFonts w:ascii="Times New Roman" w:hAnsi="Times New Roman" w:cs="Times New Roman"/>
          <w:i/>
          <w:iCs/>
          <w:sz w:val="26"/>
          <w:szCs w:val="26"/>
        </w:rPr>
        <w:t>Мастера</w:t>
      </w:r>
      <w:r>
        <w:rPr>
          <w:rFonts w:ascii="Times New Roman" w:hAnsi="Times New Roman" w:cs="Times New Roman"/>
          <w:sz w:val="26"/>
          <w:szCs w:val="26"/>
        </w:rPr>
        <w:t>, то подписи можно добавить во время построения. Вы также можете добавить подписи и потом.</w:t>
      </w:r>
    </w:p>
    <w:p w:rsidR="00E217B2" w:rsidRDefault="00E217B2">
      <w:pPr>
        <w:spacing w:line="360" w:lineRule="auto"/>
        <w:ind w:firstLine="709"/>
        <w:jc w:val="left"/>
        <w:rPr>
          <w:rFonts w:ascii="Times New Roman" w:hAnsi="Times New Roman" w:cs="Times New Roman"/>
          <w:i/>
          <w:iCs/>
          <w:sz w:val="26"/>
          <w:szCs w:val="26"/>
        </w:rPr>
      </w:pPr>
      <w:r>
        <w:rPr>
          <w:rFonts w:ascii="Times New Roman" w:hAnsi="Times New Roman" w:cs="Times New Roman"/>
          <w:i/>
          <w:iCs/>
          <w:sz w:val="26"/>
          <w:szCs w:val="26"/>
        </w:rPr>
        <w:t>Как это делать:</w:t>
      </w:r>
    </w:p>
    <w:p w:rsidR="00E217B2" w:rsidRDefault="00E217B2" w:rsidP="00FE55B7">
      <w:pPr>
        <w:numPr>
          <w:ilvl w:val="0"/>
          <w:numId w:val="16"/>
        </w:numPr>
        <w:spacing w:line="360" w:lineRule="auto"/>
        <w:rPr>
          <w:rFonts w:ascii="Times New Roman" w:hAnsi="Times New Roman" w:cs="Times New Roman"/>
          <w:sz w:val="26"/>
          <w:szCs w:val="26"/>
        </w:rPr>
      </w:pPr>
      <w:r>
        <w:rPr>
          <w:rFonts w:ascii="Times New Roman" w:hAnsi="Times New Roman" w:cs="Times New Roman"/>
          <w:sz w:val="26"/>
          <w:szCs w:val="26"/>
        </w:rPr>
        <w:t xml:space="preserve">Выделите диаграмму, выберите в меню </w:t>
      </w:r>
      <w:r>
        <w:rPr>
          <w:rFonts w:ascii="Times New Roman" w:hAnsi="Times New Roman" w:cs="Times New Roman"/>
          <w:i/>
          <w:iCs/>
          <w:sz w:val="26"/>
          <w:szCs w:val="26"/>
        </w:rPr>
        <w:t>Диаграмма</w:t>
      </w:r>
      <w:r>
        <w:rPr>
          <w:rFonts w:ascii="Times New Roman" w:hAnsi="Times New Roman" w:cs="Times New Roman"/>
          <w:sz w:val="26"/>
          <w:szCs w:val="26"/>
        </w:rPr>
        <w:t xml:space="preserve"> </w:t>
      </w:r>
      <w:r>
        <w:rPr>
          <w:rFonts w:ascii="Times New Roman" w:hAnsi="Times New Roman" w:cs="Times New Roman"/>
          <w:sz w:val="26"/>
          <w:szCs w:val="26"/>
        </w:rPr>
        <w:sym w:font="Symbol" w:char="F0AE"/>
      </w:r>
      <w:r>
        <w:rPr>
          <w:rFonts w:ascii="Times New Roman" w:hAnsi="Times New Roman" w:cs="Times New Roman"/>
          <w:sz w:val="26"/>
          <w:szCs w:val="26"/>
        </w:rPr>
        <w:t xml:space="preserve"> </w:t>
      </w:r>
      <w:r>
        <w:rPr>
          <w:rFonts w:ascii="Times New Roman" w:hAnsi="Times New Roman" w:cs="Times New Roman"/>
          <w:i/>
          <w:iCs/>
          <w:sz w:val="26"/>
          <w:szCs w:val="26"/>
        </w:rPr>
        <w:t>Параметры</w:t>
      </w:r>
      <w:r>
        <w:rPr>
          <w:rFonts w:ascii="Times New Roman" w:hAnsi="Times New Roman" w:cs="Times New Roman"/>
          <w:sz w:val="26"/>
          <w:szCs w:val="26"/>
        </w:rPr>
        <w:t xml:space="preserve"> диаграммы и щелкните на вкладке </w:t>
      </w:r>
      <w:r>
        <w:rPr>
          <w:rFonts w:ascii="Times New Roman" w:hAnsi="Times New Roman" w:cs="Times New Roman"/>
          <w:i/>
          <w:iCs/>
          <w:sz w:val="26"/>
          <w:szCs w:val="26"/>
        </w:rPr>
        <w:t>Заголовки</w:t>
      </w:r>
      <w:r>
        <w:rPr>
          <w:rFonts w:ascii="Times New Roman" w:hAnsi="Times New Roman" w:cs="Times New Roman"/>
          <w:sz w:val="26"/>
          <w:szCs w:val="26"/>
        </w:rPr>
        <w:t xml:space="preserve"> в окне диалога </w:t>
      </w:r>
      <w:r>
        <w:rPr>
          <w:rFonts w:ascii="Times New Roman" w:hAnsi="Times New Roman" w:cs="Times New Roman"/>
          <w:i/>
          <w:iCs/>
          <w:sz w:val="26"/>
          <w:szCs w:val="26"/>
        </w:rPr>
        <w:t>Параметры диаграммы</w:t>
      </w:r>
      <w:r>
        <w:rPr>
          <w:rFonts w:ascii="Times New Roman" w:hAnsi="Times New Roman" w:cs="Times New Roman"/>
          <w:sz w:val="26"/>
          <w:szCs w:val="26"/>
        </w:rPr>
        <w:t>.</w:t>
      </w:r>
    </w:p>
    <w:p w:rsidR="00E217B2" w:rsidRDefault="00E217B2" w:rsidP="00FE55B7">
      <w:pPr>
        <w:numPr>
          <w:ilvl w:val="0"/>
          <w:numId w:val="16"/>
        </w:numPr>
        <w:spacing w:line="360" w:lineRule="auto"/>
        <w:rPr>
          <w:rFonts w:ascii="Times New Roman" w:hAnsi="Times New Roman" w:cs="Times New Roman"/>
          <w:sz w:val="26"/>
          <w:szCs w:val="26"/>
        </w:rPr>
      </w:pPr>
      <w:r>
        <w:rPr>
          <w:rFonts w:ascii="Times New Roman" w:hAnsi="Times New Roman" w:cs="Times New Roman"/>
          <w:sz w:val="26"/>
          <w:szCs w:val="26"/>
        </w:rPr>
        <w:t xml:space="preserve">Введите заголовок в соответствующее поле (например, в поле </w:t>
      </w:r>
      <w:r>
        <w:rPr>
          <w:rFonts w:ascii="Times New Roman" w:hAnsi="Times New Roman" w:cs="Times New Roman"/>
          <w:i/>
          <w:iCs/>
          <w:sz w:val="26"/>
          <w:szCs w:val="26"/>
        </w:rPr>
        <w:t>Название диаграммы</w:t>
      </w:r>
      <w:r>
        <w:rPr>
          <w:rFonts w:ascii="Times New Roman" w:hAnsi="Times New Roman" w:cs="Times New Roman"/>
          <w:sz w:val="26"/>
          <w:szCs w:val="26"/>
        </w:rPr>
        <w:t xml:space="preserve">) и щелкните на  </w:t>
      </w:r>
      <w:r>
        <w:rPr>
          <w:rFonts w:ascii="Times New Roman" w:hAnsi="Times New Roman" w:cs="Times New Roman"/>
          <w:sz w:val="26"/>
          <w:szCs w:val="26"/>
          <w:lang w:val="en-US"/>
        </w:rPr>
        <w:t>OK</w:t>
      </w:r>
      <w:r>
        <w:rPr>
          <w:rFonts w:ascii="Times New Roman" w:hAnsi="Times New Roman" w:cs="Times New Roman"/>
          <w:sz w:val="26"/>
          <w:szCs w:val="26"/>
        </w:rPr>
        <w:t xml:space="preserve"> .</w:t>
      </w:r>
    </w:p>
    <w:p w:rsidR="00E217B2" w:rsidRDefault="00E217B2" w:rsidP="00FE55B7">
      <w:pPr>
        <w:numPr>
          <w:ilvl w:val="0"/>
          <w:numId w:val="16"/>
        </w:numPr>
        <w:spacing w:line="360" w:lineRule="auto"/>
        <w:rPr>
          <w:rFonts w:ascii="Times New Roman" w:hAnsi="Times New Roman" w:cs="Times New Roman"/>
          <w:sz w:val="26"/>
          <w:szCs w:val="26"/>
        </w:rPr>
      </w:pPr>
      <w:r>
        <w:rPr>
          <w:rFonts w:ascii="Times New Roman" w:hAnsi="Times New Roman" w:cs="Times New Roman"/>
          <w:sz w:val="26"/>
          <w:szCs w:val="26"/>
        </w:rPr>
        <w:t xml:space="preserve">Чтобы переместить заголовок, выделите и перетащите его за край на новое место. Чтобы удалить заголовок, выделите его и нажмите клавишу </w:t>
      </w:r>
      <w:r>
        <w:rPr>
          <w:rFonts w:ascii="Times New Roman" w:hAnsi="Times New Roman" w:cs="Times New Roman"/>
          <w:sz w:val="26"/>
          <w:szCs w:val="26"/>
          <w:lang w:val="en-US"/>
        </w:rPr>
        <w:tab/>
        <w:t xml:space="preserve">Delete </w:t>
      </w:r>
      <w:r>
        <w:rPr>
          <w:rFonts w:ascii="Times New Roman" w:hAnsi="Times New Roman" w:cs="Times New Roman"/>
          <w:sz w:val="26"/>
          <w:szCs w:val="26"/>
        </w:rPr>
        <w:t>.</w:t>
      </w:r>
    </w:p>
    <w:p w:rsidR="00E217B2" w:rsidRDefault="00E217B2">
      <w:pPr>
        <w:spacing w:line="360" w:lineRule="auto"/>
        <w:ind w:firstLine="709"/>
        <w:rPr>
          <w:rFonts w:ascii="Times New Roman" w:hAnsi="Times New Roman" w:cs="Times New Roman"/>
          <w:sz w:val="26"/>
          <w:szCs w:val="26"/>
        </w:rPr>
      </w:pPr>
      <w:r>
        <w:rPr>
          <w:rFonts w:ascii="Times New Roman" w:hAnsi="Times New Roman" w:cs="Times New Roman"/>
          <w:sz w:val="26"/>
          <w:szCs w:val="26"/>
        </w:rPr>
        <w:t xml:space="preserve">Для изменения формата заголовка щелкните на нем правой кнопкой и выберете </w:t>
      </w:r>
      <w:r>
        <w:rPr>
          <w:rFonts w:ascii="Times New Roman" w:hAnsi="Times New Roman" w:cs="Times New Roman"/>
          <w:i/>
          <w:iCs/>
          <w:sz w:val="26"/>
          <w:szCs w:val="26"/>
        </w:rPr>
        <w:t>Формат заголовка</w:t>
      </w:r>
      <w:r>
        <w:rPr>
          <w:rFonts w:ascii="Times New Roman" w:hAnsi="Times New Roman" w:cs="Times New Roman"/>
          <w:sz w:val="26"/>
          <w:szCs w:val="26"/>
        </w:rPr>
        <w:t xml:space="preserve"> диаграммы из появившегося меню. Измените нужные параметры в окне диалога </w:t>
      </w:r>
      <w:r>
        <w:rPr>
          <w:rFonts w:ascii="Times New Roman" w:hAnsi="Times New Roman" w:cs="Times New Roman"/>
          <w:i/>
          <w:iCs/>
          <w:sz w:val="26"/>
          <w:szCs w:val="26"/>
        </w:rPr>
        <w:t>Формат</w:t>
      </w:r>
      <w:r>
        <w:rPr>
          <w:rFonts w:ascii="Times New Roman" w:hAnsi="Times New Roman" w:cs="Times New Roman"/>
          <w:sz w:val="26"/>
          <w:szCs w:val="26"/>
        </w:rPr>
        <w:t xml:space="preserve"> названия диаграммы и щелкните на  </w:t>
      </w:r>
      <w:r>
        <w:rPr>
          <w:rFonts w:ascii="Times New Roman" w:hAnsi="Times New Roman" w:cs="Times New Roman"/>
          <w:sz w:val="26"/>
          <w:szCs w:val="26"/>
          <w:lang w:val="en-US"/>
        </w:rPr>
        <w:t>OK</w:t>
      </w:r>
      <w:r>
        <w:rPr>
          <w:rFonts w:ascii="Times New Roman" w:hAnsi="Times New Roman" w:cs="Times New Roman"/>
          <w:sz w:val="26"/>
          <w:szCs w:val="26"/>
        </w:rPr>
        <w:t>.</w:t>
      </w:r>
    </w:p>
    <w:p w:rsidR="00E217B2" w:rsidRDefault="00E217B2">
      <w:pPr>
        <w:spacing w:before="160" w:after="80" w:line="360" w:lineRule="auto"/>
        <w:ind w:firstLine="709"/>
        <w:rPr>
          <w:rFonts w:ascii="Times New Roman" w:hAnsi="Times New Roman" w:cs="Times New Roman"/>
          <w:sz w:val="26"/>
          <w:szCs w:val="26"/>
          <w:u w:val="single"/>
        </w:rPr>
      </w:pPr>
      <w:r>
        <w:rPr>
          <w:rFonts w:ascii="Times New Roman" w:hAnsi="Times New Roman" w:cs="Times New Roman"/>
          <w:sz w:val="26"/>
          <w:szCs w:val="26"/>
          <w:u w:val="single"/>
        </w:rPr>
        <w:t>Подписи данных.</w:t>
      </w:r>
    </w:p>
    <w:p w:rsidR="00E217B2" w:rsidRDefault="00E217B2">
      <w:pPr>
        <w:spacing w:line="360" w:lineRule="auto"/>
        <w:ind w:firstLine="709"/>
        <w:rPr>
          <w:rFonts w:ascii="Times New Roman" w:hAnsi="Times New Roman" w:cs="Times New Roman"/>
          <w:sz w:val="26"/>
          <w:szCs w:val="26"/>
        </w:rPr>
      </w:pPr>
      <w:r>
        <w:rPr>
          <w:rFonts w:ascii="Times New Roman" w:hAnsi="Times New Roman" w:cs="Times New Roman"/>
          <w:sz w:val="26"/>
          <w:szCs w:val="26"/>
        </w:rPr>
        <w:t>К данным на диаграмме можно добавлять подписи, которые служат для облегчения восприятия данных. Подписи значений могут содержать как значения для точек данных, так и подписи категорий данных. Подписи данных можно назначать отдельной точке</w:t>
      </w:r>
      <w:r>
        <w:rPr>
          <w:rFonts w:ascii="Bookman Old Style" w:hAnsi="Bookman Old Style" w:cs="Bookman Old Style"/>
          <w:sz w:val="26"/>
          <w:szCs w:val="26"/>
        </w:rPr>
        <w:t xml:space="preserve"> </w:t>
      </w:r>
      <w:r>
        <w:rPr>
          <w:rFonts w:ascii="Times New Roman" w:hAnsi="Times New Roman" w:cs="Times New Roman"/>
          <w:sz w:val="26"/>
          <w:szCs w:val="26"/>
        </w:rPr>
        <w:t>данных, ряду данных или всем точкам на</w:t>
      </w:r>
      <w:r>
        <w:rPr>
          <w:rFonts w:ascii="Bookman Old Style" w:hAnsi="Bookman Old Style" w:cs="Bookman Old Style"/>
          <w:sz w:val="26"/>
          <w:szCs w:val="26"/>
        </w:rPr>
        <w:t xml:space="preserve"> </w:t>
      </w:r>
      <w:r>
        <w:rPr>
          <w:rFonts w:ascii="Times New Roman" w:hAnsi="Times New Roman" w:cs="Times New Roman"/>
          <w:sz w:val="26"/>
          <w:szCs w:val="26"/>
        </w:rPr>
        <w:t>диаграмме.</w:t>
      </w:r>
    </w:p>
    <w:p w:rsidR="00E217B2" w:rsidRDefault="00E217B2">
      <w:pPr>
        <w:spacing w:line="360" w:lineRule="auto"/>
        <w:ind w:firstLine="709"/>
        <w:jc w:val="left"/>
        <w:rPr>
          <w:rFonts w:ascii="Times New Roman" w:hAnsi="Times New Roman" w:cs="Times New Roman"/>
          <w:i/>
          <w:iCs/>
          <w:sz w:val="26"/>
          <w:szCs w:val="26"/>
        </w:rPr>
      </w:pPr>
      <w:r>
        <w:rPr>
          <w:rFonts w:ascii="Times New Roman" w:hAnsi="Times New Roman" w:cs="Times New Roman"/>
          <w:i/>
          <w:iCs/>
          <w:sz w:val="26"/>
          <w:szCs w:val="26"/>
        </w:rPr>
        <w:t>Как это делается:</w:t>
      </w:r>
    </w:p>
    <w:p w:rsidR="00E217B2" w:rsidRDefault="00E217B2" w:rsidP="00FE55B7">
      <w:pPr>
        <w:numPr>
          <w:ilvl w:val="0"/>
          <w:numId w:val="17"/>
        </w:numPr>
        <w:spacing w:line="360" w:lineRule="auto"/>
        <w:jc w:val="left"/>
        <w:rPr>
          <w:rFonts w:ascii="Times New Roman" w:hAnsi="Times New Roman" w:cs="Times New Roman"/>
          <w:sz w:val="26"/>
          <w:szCs w:val="26"/>
        </w:rPr>
      </w:pPr>
      <w:r>
        <w:rPr>
          <w:rFonts w:ascii="Times New Roman" w:hAnsi="Times New Roman" w:cs="Times New Roman"/>
          <w:sz w:val="26"/>
          <w:szCs w:val="26"/>
        </w:rPr>
        <w:t>Выделите точки данных на диаграмме, к которым нужно добавить подписи. Чтобы выделить ряд данных, щелкните на любом маркере данных этого ряда один раз; чтобы выделить один маркер данных, сделайте на нем два одинарных щелчка; чтобы выделить все точки на диаграмме, щелкните за пределами области построения.</w:t>
      </w:r>
    </w:p>
    <w:p w:rsidR="00E217B2" w:rsidRDefault="00E217B2" w:rsidP="00FE55B7">
      <w:pPr>
        <w:numPr>
          <w:ilvl w:val="0"/>
          <w:numId w:val="17"/>
        </w:numPr>
        <w:spacing w:line="360" w:lineRule="auto"/>
        <w:jc w:val="left"/>
        <w:rPr>
          <w:rFonts w:ascii="Times New Roman" w:hAnsi="Times New Roman" w:cs="Times New Roman"/>
          <w:sz w:val="26"/>
          <w:szCs w:val="26"/>
        </w:rPr>
      </w:pPr>
      <w:r>
        <w:rPr>
          <w:rFonts w:ascii="Times New Roman" w:hAnsi="Times New Roman" w:cs="Times New Roman"/>
          <w:sz w:val="26"/>
          <w:szCs w:val="26"/>
        </w:rPr>
        <w:t xml:space="preserve">Выберите в меню </w:t>
      </w:r>
      <w:r>
        <w:rPr>
          <w:rFonts w:ascii="Times New Roman" w:hAnsi="Times New Roman" w:cs="Times New Roman"/>
          <w:i/>
          <w:iCs/>
          <w:sz w:val="26"/>
          <w:szCs w:val="26"/>
        </w:rPr>
        <w:t>Диаграмма</w:t>
      </w:r>
      <w:r>
        <w:rPr>
          <w:rFonts w:ascii="Times New Roman" w:hAnsi="Times New Roman" w:cs="Times New Roman"/>
          <w:sz w:val="26"/>
          <w:szCs w:val="26"/>
        </w:rPr>
        <w:t xml:space="preserve"> </w:t>
      </w:r>
      <w:r>
        <w:rPr>
          <w:rFonts w:ascii="Times New Roman" w:hAnsi="Times New Roman" w:cs="Times New Roman"/>
          <w:sz w:val="26"/>
          <w:szCs w:val="26"/>
        </w:rPr>
        <w:sym w:font="Symbol" w:char="F0AE"/>
      </w:r>
      <w:r>
        <w:rPr>
          <w:rFonts w:ascii="Times New Roman" w:hAnsi="Times New Roman" w:cs="Times New Roman"/>
          <w:sz w:val="26"/>
          <w:szCs w:val="26"/>
        </w:rPr>
        <w:t xml:space="preserve"> </w:t>
      </w:r>
      <w:r>
        <w:rPr>
          <w:rFonts w:ascii="Times New Roman" w:hAnsi="Times New Roman" w:cs="Times New Roman"/>
          <w:i/>
          <w:iCs/>
          <w:sz w:val="26"/>
          <w:szCs w:val="26"/>
        </w:rPr>
        <w:t>Параметры</w:t>
      </w:r>
      <w:r>
        <w:rPr>
          <w:rFonts w:ascii="Times New Roman" w:hAnsi="Times New Roman" w:cs="Times New Roman"/>
          <w:sz w:val="26"/>
          <w:szCs w:val="26"/>
        </w:rPr>
        <w:t xml:space="preserve"> диаграммы (если вы выделили один ряд или одну точку данных, дважды щелкните на них), затем щелкните на вкладке </w:t>
      </w:r>
      <w:r>
        <w:rPr>
          <w:rFonts w:ascii="Times New Roman" w:hAnsi="Times New Roman" w:cs="Times New Roman"/>
          <w:i/>
          <w:iCs/>
          <w:sz w:val="26"/>
          <w:szCs w:val="26"/>
        </w:rPr>
        <w:t>Подписи данных</w:t>
      </w:r>
      <w:r>
        <w:rPr>
          <w:rFonts w:ascii="Times New Roman" w:hAnsi="Times New Roman" w:cs="Times New Roman"/>
          <w:sz w:val="26"/>
          <w:szCs w:val="26"/>
        </w:rPr>
        <w:t>.</w:t>
      </w:r>
    </w:p>
    <w:p w:rsidR="00E217B2" w:rsidRDefault="00E217B2" w:rsidP="00FE55B7">
      <w:pPr>
        <w:numPr>
          <w:ilvl w:val="0"/>
          <w:numId w:val="17"/>
        </w:numPr>
        <w:spacing w:line="360" w:lineRule="auto"/>
        <w:jc w:val="left"/>
        <w:rPr>
          <w:rFonts w:ascii="Times New Roman" w:hAnsi="Times New Roman" w:cs="Times New Roman"/>
          <w:sz w:val="26"/>
          <w:szCs w:val="26"/>
        </w:rPr>
      </w:pPr>
      <w:r>
        <w:rPr>
          <w:rFonts w:ascii="Times New Roman" w:hAnsi="Times New Roman" w:cs="Times New Roman"/>
          <w:sz w:val="26"/>
          <w:szCs w:val="26"/>
        </w:rPr>
        <w:t xml:space="preserve">Установите нужное положение переключателя </w:t>
      </w:r>
      <w:r>
        <w:rPr>
          <w:rFonts w:ascii="Times New Roman" w:hAnsi="Times New Roman" w:cs="Times New Roman"/>
          <w:i/>
          <w:iCs/>
          <w:sz w:val="26"/>
          <w:szCs w:val="26"/>
        </w:rPr>
        <w:t>Подписи значений</w:t>
      </w:r>
      <w:r>
        <w:rPr>
          <w:rFonts w:ascii="Times New Roman" w:hAnsi="Times New Roman" w:cs="Times New Roman"/>
          <w:sz w:val="26"/>
          <w:szCs w:val="26"/>
        </w:rPr>
        <w:t xml:space="preserve">, например </w:t>
      </w:r>
      <w:r>
        <w:rPr>
          <w:rFonts w:ascii="Times New Roman" w:hAnsi="Times New Roman" w:cs="Times New Roman"/>
          <w:i/>
          <w:iCs/>
          <w:sz w:val="26"/>
          <w:szCs w:val="26"/>
        </w:rPr>
        <w:t>Значение</w:t>
      </w:r>
      <w:r>
        <w:rPr>
          <w:rFonts w:ascii="Times New Roman" w:hAnsi="Times New Roman" w:cs="Times New Roman"/>
          <w:sz w:val="26"/>
          <w:szCs w:val="26"/>
        </w:rPr>
        <w:t xml:space="preserve">, </w:t>
      </w:r>
      <w:r>
        <w:rPr>
          <w:rFonts w:ascii="Times New Roman" w:hAnsi="Times New Roman" w:cs="Times New Roman"/>
          <w:i/>
          <w:iCs/>
          <w:sz w:val="26"/>
          <w:szCs w:val="26"/>
        </w:rPr>
        <w:t>Доля</w:t>
      </w:r>
      <w:r>
        <w:rPr>
          <w:rFonts w:ascii="Times New Roman" w:hAnsi="Times New Roman" w:cs="Times New Roman"/>
          <w:sz w:val="26"/>
          <w:szCs w:val="26"/>
        </w:rPr>
        <w:t xml:space="preserve"> или </w:t>
      </w:r>
      <w:r>
        <w:rPr>
          <w:rFonts w:ascii="Times New Roman" w:hAnsi="Times New Roman" w:cs="Times New Roman"/>
          <w:i/>
          <w:iCs/>
          <w:sz w:val="26"/>
          <w:szCs w:val="26"/>
        </w:rPr>
        <w:t>Категория</w:t>
      </w:r>
      <w:r>
        <w:rPr>
          <w:rFonts w:ascii="Times New Roman" w:hAnsi="Times New Roman" w:cs="Times New Roman"/>
          <w:sz w:val="26"/>
          <w:szCs w:val="26"/>
        </w:rPr>
        <w:t>. (Число активных вариантов переключателя зависит  от  типа диаграммы). Щелкните</w:t>
      </w:r>
      <w:r w:rsidRPr="00E217B2">
        <w:rPr>
          <w:rFonts w:ascii="Times New Roman" w:hAnsi="Times New Roman" w:cs="Times New Roman"/>
          <w:sz w:val="26"/>
          <w:szCs w:val="26"/>
        </w:rPr>
        <w:t xml:space="preserve"> </w:t>
      </w:r>
      <w:r>
        <w:rPr>
          <w:rFonts w:ascii="Times New Roman" w:hAnsi="Times New Roman" w:cs="Times New Roman"/>
          <w:sz w:val="26"/>
          <w:szCs w:val="26"/>
          <w:lang w:val="en-US"/>
        </w:rPr>
        <w:t>OK</w:t>
      </w:r>
      <w:r>
        <w:rPr>
          <w:rFonts w:ascii="Times New Roman" w:hAnsi="Times New Roman" w:cs="Times New Roman"/>
          <w:sz w:val="26"/>
          <w:szCs w:val="26"/>
        </w:rPr>
        <w:t xml:space="preserve">  .</w:t>
      </w:r>
    </w:p>
    <w:p w:rsidR="00E217B2" w:rsidRDefault="00E217B2">
      <w:pPr>
        <w:spacing w:line="360" w:lineRule="auto"/>
        <w:ind w:firstLine="709"/>
        <w:jc w:val="left"/>
        <w:rPr>
          <w:rFonts w:ascii="Times New Roman" w:hAnsi="Times New Roman" w:cs="Times New Roman"/>
          <w:sz w:val="26"/>
          <w:szCs w:val="26"/>
        </w:rPr>
      </w:pPr>
      <w:r>
        <w:rPr>
          <w:rFonts w:ascii="Times New Roman" w:hAnsi="Times New Roman" w:cs="Times New Roman"/>
          <w:sz w:val="26"/>
          <w:szCs w:val="26"/>
        </w:rPr>
        <w:t xml:space="preserve">Чтобы удалить существующие подписи данных, перейдите на вкладку </w:t>
      </w:r>
      <w:r>
        <w:rPr>
          <w:rFonts w:ascii="Times New Roman" w:hAnsi="Times New Roman" w:cs="Times New Roman"/>
          <w:i/>
          <w:iCs/>
          <w:sz w:val="26"/>
          <w:szCs w:val="26"/>
        </w:rPr>
        <w:t>Подписи данных</w:t>
      </w:r>
      <w:r>
        <w:rPr>
          <w:rFonts w:ascii="Times New Roman" w:hAnsi="Times New Roman" w:cs="Times New Roman"/>
          <w:sz w:val="26"/>
          <w:szCs w:val="26"/>
        </w:rPr>
        <w:t xml:space="preserve"> в окне диалога </w:t>
      </w:r>
      <w:r>
        <w:rPr>
          <w:rFonts w:ascii="Times New Roman" w:hAnsi="Times New Roman" w:cs="Times New Roman"/>
          <w:i/>
          <w:iCs/>
          <w:sz w:val="26"/>
          <w:szCs w:val="26"/>
        </w:rPr>
        <w:t>Параметры диаграммы</w:t>
      </w:r>
      <w:r>
        <w:rPr>
          <w:rFonts w:ascii="Times New Roman" w:hAnsi="Times New Roman" w:cs="Times New Roman"/>
          <w:sz w:val="26"/>
          <w:szCs w:val="26"/>
        </w:rPr>
        <w:t xml:space="preserve">. Установите значение переключателя </w:t>
      </w:r>
      <w:r>
        <w:rPr>
          <w:rFonts w:ascii="Times New Roman" w:hAnsi="Times New Roman" w:cs="Times New Roman"/>
          <w:i/>
          <w:iCs/>
          <w:sz w:val="26"/>
          <w:szCs w:val="26"/>
        </w:rPr>
        <w:t>НЕТ</w:t>
      </w:r>
      <w:r>
        <w:rPr>
          <w:rFonts w:ascii="Times New Roman" w:hAnsi="Times New Roman" w:cs="Times New Roman"/>
          <w:sz w:val="26"/>
          <w:szCs w:val="26"/>
        </w:rPr>
        <w:t xml:space="preserve"> и щелкните на   </w:t>
      </w:r>
      <w:r>
        <w:rPr>
          <w:rFonts w:ascii="Times New Roman" w:hAnsi="Times New Roman" w:cs="Times New Roman"/>
          <w:sz w:val="26"/>
          <w:szCs w:val="26"/>
          <w:lang w:val="en-US"/>
        </w:rPr>
        <w:t>OK</w:t>
      </w:r>
      <w:r>
        <w:rPr>
          <w:rFonts w:ascii="Times New Roman" w:hAnsi="Times New Roman" w:cs="Times New Roman"/>
          <w:sz w:val="26"/>
          <w:szCs w:val="26"/>
        </w:rPr>
        <w:t xml:space="preserve"> .</w:t>
      </w:r>
    </w:p>
    <w:p w:rsidR="00E217B2" w:rsidRDefault="00E217B2">
      <w:pPr>
        <w:jc w:val="left"/>
        <w:rPr>
          <w:rFonts w:ascii="Times New Roman" w:hAnsi="Times New Roman" w:cs="Times New Roman"/>
          <w:sz w:val="26"/>
          <w:szCs w:val="26"/>
        </w:rPr>
      </w:pPr>
      <w:r>
        <w:rPr>
          <w:rFonts w:ascii="Times New Roman" w:hAnsi="Times New Roman" w:cs="Times New Roman"/>
          <w:sz w:val="26"/>
          <w:szCs w:val="26"/>
        </w:rPr>
        <w:t xml:space="preserve">Числовые подписи данных выводятся в том же формате, который установлен для значений в ячейках рабочего листа. Чтобы изменить формат подписей, вы можете изменить формат данных в ячейках. Чтобы изменить формат подписей непосредственно на диаграмме, выделите эти подписи и выберите в меню </w:t>
      </w:r>
      <w:r>
        <w:rPr>
          <w:rFonts w:ascii="Times New Roman" w:hAnsi="Times New Roman" w:cs="Times New Roman"/>
          <w:i/>
          <w:iCs/>
          <w:sz w:val="26"/>
          <w:szCs w:val="26"/>
        </w:rPr>
        <w:t>Формат</w:t>
      </w:r>
      <w:r>
        <w:rPr>
          <w:rFonts w:ascii="Times New Roman" w:hAnsi="Times New Roman" w:cs="Times New Roman"/>
          <w:sz w:val="26"/>
          <w:szCs w:val="26"/>
        </w:rPr>
        <w:t xml:space="preserve"> </w:t>
      </w:r>
      <w:r>
        <w:rPr>
          <w:rFonts w:ascii="Times New Roman" w:hAnsi="Times New Roman" w:cs="Times New Roman"/>
          <w:sz w:val="26"/>
          <w:szCs w:val="26"/>
        </w:rPr>
        <w:sym w:font="Symbol" w:char="F0AE"/>
      </w:r>
      <w:r>
        <w:rPr>
          <w:rFonts w:ascii="Times New Roman" w:hAnsi="Times New Roman" w:cs="Times New Roman"/>
          <w:sz w:val="26"/>
          <w:szCs w:val="26"/>
        </w:rPr>
        <w:t xml:space="preserve"> </w:t>
      </w:r>
      <w:r>
        <w:rPr>
          <w:rFonts w:ascii="Times New Roman" w:hAnsi="Times New Roman" w:cs="Times New Roman"/>
          <w:i/>
          <w:iCs/>
          <w:sz w:val="26"/>
          <w:szCs w:val="26"/>
        </w:rPr>
        <w:t>Выделенные подписи данных</w:t>
      </w:r>
      <w:r>
        <w:rPr>
          <w:rFonts w:ascii="Times New Roman" w:hAnsi="Times New Roman" w:cs="Times New Roman"/>
          <w:sz w:val="26"/>
          <w:szCs w:val="26"/>
        </w:rPr>
        <w:t xml:space="preserve">. Затем щелкните на вкладке </w:t>
      </w:r>
      <w:r>
        <w:rPr>
          <w:rFonts w:ascii="Times New Roman" w:hAnsi="Times New Roman" w:cs="Times New Roman"/>
          <w:i/>
          <w:iCs/>
          <w:sz w:val="26"/>
          <w:szCs w:val="26"/>
        </w:rPr>
        <w:t>Число</w:t>
      </w:r>
      <w:r>
        <w:rPr>
          <w:rFonts w:ascii="Times New Roman" w:hAnsi="Times New Roman" w:cs="Times New Roman"/>
          <w:sz w:val="26"/>
          <w:szCs w:val="26"/>
        </w:rPr>
        <w:t xml:space="preserve"> и измените формат подписей.</w:t>
      </w:r>
    </w:p>
    <w:p w:rsidR="00E217B2" w:rsidRDefault="00E217B2">
      <w:pPr>
        <w:jc w:val="left"/>
        <w:rPr>
          <w:rFonts w:ascii="Times New Roman" w:hAnsi="Times New Roman" w:cs="Times New Roman"/>
          <w:sz w:val="26"/>
          <w:szCs w:val="26"/>
        </w:rPr>
      </w:pPr>
    </w:p>
    <w:p w:rsidR="00E217B2" w:rsidRPr="00E217B2" w:rsidRDefault="00E217B2">
      <w:pPr>
        <w:pStyle w:val="a3"/>
        <w:spacing w:line="360" w:lineRule="auto"/>
        <w:jc w:val="center"/>
        <w:rPr>
          <w:b/>
          <w:bCs/>
          <w:sz w:val="40"/>
          <w:szCs w:val="40"/>
        </w:rPr>
      </w:pPr>
    </w:p>
    <w:p w:rsidR="00E217B2" w:rsidRPr="00E217B2" w:rsidRDefault="00E217B2">
      <w:pPr>
        <w:pStyle w:val="a3"/>
        <w:spacing w:line="360" w:lineRule="auto"/>
        <w:jc w:val="center"/>
        <w:rPr>
          <w:b/>
          <w:bCs/>
          <w:sz w:val="40"/>
          <w:szCs w:val="40"/>
        </w:rPr>
      </w:pPr>
    </w:p>
    <w:p w:rsidR="00E217B2" w:rsidRDefault="00E217B2">
      <w:pPr>
        <w:pStyle w:val="a3"/>
        <w:spacing w:line="360" w:lineRule="auto"/>
        <w:jc w:val="center"/>
        <w:rPr>
          <w:b/>
          <w:bCs/>
          <w:sz w:val="40"/>
          <w:szCs w:val="40"/>
        </w:rPr>
      </w:pPr>
      <w:r>
        <w:rPr>
          <w:b/>
          <w:bCs/>
          <w:sz w:val="40"/>
          <w:szCs w:val="40"/>
          <w:lang w:val="en-US"/>
        </w:rPr>
        <w:br w:type="page"/>
        <w:t>VI</w:t>
      </w:r>
      <w:r w:rsidRPr="00E217B2">
        <w:rPr>
          <w:b/>
          <w:bCs/>
          <w:sz w:val="40"/>
          <w:szCs w:val="40"/>
        </w:rPr>
        <w:t xml:space="preserve">. </w:t>
      </w:r>
      <w:r>
        <w:rPr>
          <w:b/>
          <w:bCs/>
          <w:sz w:val="40"/>
          <w:szCs w:val="40"/>
        </w:rPr>
        <w:t>РЕЗУЛЬТАТЫ АНАЛИЗА РОССИЙСКОЙ ЗОЛОТОПРОМЫШЛЕННОСТИ</w:t>
      </w:r>
    </w:p>
    <w:p w:rsidR="00E217B2" w:rsidRDefault="00E217B2">
      <w:pPr>
        <w:pStyle w:val="a3"/>
        <w:spacing w:line="360" w:lineRule="auto"/>
        <w:jc w:val="left"/>
        <w:rPr>
          <w:sz w:val="26"/>
          <w:szCs w:val="26"/>
        </w:rPr>
      </w:pPr>
    </w:p>
    <w:p w:rsidR="00E217B2" w:rsidRDefault="00E217B2">
      <w:pPr>
        <w:pStyle w:val="a3"/>
        <w:spacing w:line="360" w:lineRule="auto"/>
        <w:rPr>
          <w:rFonts w:ascii="Times New Roman" w:hAnsi="Times New Roman" w:cs="Times New Roman"/>
          <w:sz w:val="26"/>
          <w:szCs w:val="26"/>
        </w:rPr>
      </w:pPr>
      <w:r>
        <w:rPr>
          <w:rFonts w:ascii="Times New Roman" w:hAnsi="Times New Roman" w:cs="Times New Roman"/>
          <w:sz w:val="26"/>
          <w:szCs w:val="26"/>
        </w:rPr>
        <w:t xml:space="preserve">         Проведенное исследование в данной работе позволяет сделать следующие выводы.</w:t>
      </w:r>
    </w:p>
    <w:p w:rsidR="00E217B2" w:rsidRDefault="00E217B2">
      <w:pPr>
        <w:pStyle w:val="a3"/>
        <w:spacing w:line="360" w:lineRule="auto"/>
        <w:rPr>
          <w:rFonts w:ascii="Times New Roman" w:hAnsi="Times New Roman" w:cs="Times New Roman"/>
          <w:sz w:val="26"/>
          <w:szCs w:val="26"/>
        </w:rPr>
      </w:pPr>
      <w:r>
        <w:rPr>
          <w:b/>
          <w:bCs/>
          <w:sz w:val="26"/>
          <w:szCs w:val="26"/>
        </w:rPr>
        <w:t>1.</w:t>
      </w:r>
      <w:r>
        <w:rPr>
          <w:rFonts w:ascii="Times New Roman" w:hAnsi="Times New Roman" w:cs="Times New Roman"/>
          <w:sz w:val="26"/>
          <w:szCs w:val="26"/>
        </w:rPr>
        <w:t xml:space="preserve"> Экономические и финансовые кризисы в странах Юго-Восточной Азии и в России, «нервозность» рынков валюты и растущие позитивные тенденции на рынке золота сделают в ближайшие два года этот металл более привлекательным для инвесторов. Признаки этого процесса уже наблюдаются в Северной Америке, Европе, на Среднем Востоке и во многих странах Азии, где особенно после августа 1998 года резко возрос инвесторский спрос на золото.</w:t>
      </w:r>
    </w:p>
    <w:p w:rsidR="00E217B2" w:rsidRDefault="00E217B2">
      <w:pPr>
        <w:pStyle w:val="a3"/>
        <w:spacing w:line="360" w:lineRule="auto"/>
        <w:rPr>
          <w:rFonts w:ascii="Times New Roman" w:hAnsi="Times New Roman" w:cs="Times New Roman"/>
          <w:sz w:val="26"/>
          <w:szCs w:val="26"/>
        </w:rPr>
      </w:pPr>
      <w:r>
        <w:rPr>
          <w:b/>
          <w:bCs/>
          <w:sz w:val="26"/>
          <w:szCs w:val="26"/>
        </w:rPr>
        <w:t>2.</w:t>
      </w:r>
      <w:r>
        <w:rPr>
          <w:rFonts w:ascii="Times New Roman" w:hAnsi="Times New Roman" w:cs="Times New Roman"/>
          <w:sz w:val="26"/>
          <w:szCs w:val="26"/>
        </w:rPr>
        <w:t xml:space="preserve"> Мировая золотодобывающая промышленность не в состоянии в течение какого-либо продолжительного периода времени функционировать при ценах ниже 280 долларов за унцию, такая ситуация привела бы к закрытию рудников.</w:t>
      </w:r>
    </w:p>
    <w:p w:rsidR="00E217B2" w:rsidRDefault="00E217B2">
      <w:pPr>
        <w:pStyle w:val="a3"/>
        <w:spacing w:line="360" w:lineRule="auto"/>
        <w:rPr>
          <w:rFonts w:ascii="Times New Roman" w:hAnsi="Times New Roman" w:cs="Times New Roman"/>
          <w:sz w:val="26"/>
          <w:szCs w:val="26"/>
        </w:rPr>
      </w:pPr>
      <w:r>
        <w:rPr>
          <w:b/>
          <w:bCs/>
          <w:sz w:val="26"/>
          <w:szCs w:val="26"/>
        </w:rPr>
        <w:t>3.</w:t>
      </w:r>
      <w:r>
        <w:rPr>
          <w:rFonts w:ascii="Times New Roman" w:hAnsi="Times New Roman" w:cs="Times New Roman"/>
          <w:sz w:val="26"/>
          <w:szCs w:val="26"/>
        </w:rPr>
        <w:t xml:space="preserve"> Золото незначительно реагирует на различные причины, вызывающие изменение его стоимости. Это объясняется тем, что суммарное наличие государственных запасов при их постоянном пополнении намного превосходит общую мировую добычу. Однако существуют факторы, которые оказывают прямое или косвенное влияние на стоимость золота. К ним относятся такие факторы, как открытие новых богатых месторождений, общее развитие научно-технического прогресса, процесс совершенствования золотодобычи за счет использования более современных технологий и оборудования.</w:t>
      </w:r>
    </w:p>
    <w:p w:rsidR="00E217B2" w:rsidRDefault="00E217B2">
      <w:pPr>
        <w:pStyle w:val="a3"/>
        <w:spacing w:line="360" w:lineRule="auto"/>
        <w:rPr>
          <w:rFonts w:ascii="Times New Roman" w:hAnsi="Times New Roman" w:cs="Times New Roman"/>
          <w:sz w:val="26"/>
          <w:szCs w:val="26"/>
        </w:rPr>
      </w:pPr>
      <w:r>
        <w:rPr>
          <w:b/>
          <w:bCs/>
          <w:sz w:val="26"/>
          <w:szCs w:val="26"/>
        </w:rPr>
        <w:t>4.</w:t>
      </w:r>
      <w:r>
        <w:rPr>
          <w:rFonts w:ascii="Times New Roman" w:hAnsi="Times New Roman" w:cs="Times New Roman"/>
          <w:sz w:val="26"/>
          <w:szCs w:val="26"/>
        </w:rPr>
        <w:t xml:space="preserve"> Ряд государств Европейского союза начали переоценку своих запасов золота в преддверии перехода к единой валюте. Продажа золота Великобританией последовала за решением Швейцарии отказаться от золото-девизного стандарта. Т.к. золото имеет ценность только лишь в условиях отрицательных реальных ставок, обычно вызываемых высокой инфляцией, то сейчас в условиях низких процентных ставок и незначительной инфляцией золото становится все более бесполезным.</w:t>
      </w:r>
    </w:p>
    <w:p w:rsidR="00E217B2" w:rsidRDefault="00E217B2">
      <w:pPr>
        <w:pStyle w:val="a3"/>
        <w:spacing w:line="360" w:lineRule="auto"/>
        <w:rPr>
          <w:rFonts w:ascii="Times New Roman" w:hAnsi="Times New Roman" w:cs="Times New Roman"/>
          <w:sz w:val="26"/>
          <w:szCs w:val="26"/>
        </w:rPr>
      </w:pPr>
      <w:r>
        <w:rPr>
          <w:rFonts w:ascii="Times New Roman" w:hAnsi="Times New Roman" w:cs="Times New Roman"/>
          <w:sz w:val="26"/>
          <w:szCs w:val="26"/>
        </w:rPr>
        <w:t xml:space="preserve">        Что касается России, то с легкостью можно отметить, что золотодобыча в России в период с 1991-1996 год неуклонна падала. В 1997 году уровень добычи удалось сохранить, а в 1998 году даже увеличить. Прирост был получен за счет работы «рудных предприятий».   </w:t>
      </w:r>
    </w:p>
    <w:p w:rsidR="00E217B2" w:rsidRDefault="00E217B2">
      <w:pPr>
        <w:pStyle w:val="a3"/>
        <w:spacing w:line="360" w:lineRule="auto"/>
        <w:rPr>
          <w:rFonts w:ascii="Times New Roman" w:hAnsi="Times New Roman" w:cs="Times New Roman"/>
          <w:sz w:val="26"/>
          <w:szCs w:val="26"/>
        </w:rPr>
      </w:pPr>
      <w:r>
        <w:rPr>
          <w:rFonts w:ascii="Times New Roman" w:hAnsi="Times New Roman" w:cs="Times New Roman"/>
          <w:sz w:val="26"/>
          <w:szCs w:val="26"/>
        </w:rPr>
        <w:t xml:space="preserve">           Также важным решением было получение лицензии Московской международной фондовой биржи на проведение торгов по секции «Драгоценные металлы и драгоценные камни».</w:t>
      </w:r>
    </w:p>
    <w:p w:rsidR="00E217B2" w:rsidRDefault="00E217B2">
      <w:pPr>
        <w:pStyle w:val="a3"/>
        <w:spacing w:line="360" w:lineRule="auto"/>
        <w:rPr>
          <w:rFonts w:ascii="Times New Roman" w:hAnsi="Times New Roman" w:cs="Times New Roman"/>
          <w:sz w:val="26"/>
          <w:szCs w:val="26"/>
        </w:rPr>
      </w:pPr>
      <w:r>
        <w:rPr>
          <w:rFonts w:ascii="Times New Roman" w:hAnsi="Times New Roman" w:cs="Times New Roman"/>
          <w:sz w:val="26"/>
          <w:szCs w:val="26"/>
        </w:rPr>
        <w:t xml:space="preserve">           Для того, чтобы российская золотопромышленность вышла из кризиса необходима стабильное благоприятное законодательство, разумная налоговая политика – все это будет способствовать созданию благоприятного инвестиционного климата, хотя и к этим причинам, способствующих кризисному положению золотодобывающей промышленности России, можно добавить ряд других,</w:t>
      </w:r>
    </w:p>
    <w:p w:rsidR="00E217B2" w:rsidRDefault="00E217B2" w:rsidP="00FE55B7">
      <w:pPr>
        <w:pStyle w:val="a3"/>
        <w:numPr>
          <w:ilvl w:val="0"/>
          <w:numId w:val="8"/>
        </w:numPr>
        <w:spacing w:line="360" w:lineRule="auto"/>
        <w:rPr>
          <w:rFonts w:ascii="Times New Roman" w:hAnsi="Times New Roman" w:cs="Times New Roman"/>
          <w:sz w:val="26"/>
          <w:szCs w:val="26"/>
        </w:rPr>
      </w:pPr>
      <w:r>
        <w:rPr>
          <w:rFonts w:ascii="Times New Roman" w:hAnsi="Times New Roman" w:cs="Times New Roman"/>
          <w:sz w:val="26"/>
          <w:szCs w:val="26"/>
        </w:rPr>
        <w:t>несвоевременная оплата государством предприятиям – продуцентам за сданное золото.</w:t>
      </w:r>
    </w:p>
    <w:p w:rsidR="00E217B2" w:rsidRDefault="00E217B2" w:rsidP="00FE55B7">
      <w:pPr>
        <w:pStyle w:val="a3"/>
        <w:numPr>
          <w:ilvl w:val="0"/>
          <w:numId w:val="8"/>
        </w:numPr>
        <w:spacing w:line="360" w:lineRule="auto"/>
        <w:rPr>
          <w:rFonts w:ascii="Times New Roman" w:hAnsi="Times New Roman" w:cs="Times New Roman"/>
          <w:sz w:val="26"/>
          <w:szCs w:val="26"/>
        </w:rPr>
      </w:pPr>
      <w:r>
        <w:rPr>
          <w:rFonts w:ascii="Times New Roman" w:hAnsi="Times New Roman" w:cs="Times New Roman"/>
          <w:sz w:val="26"/>
          <w:szCs w:val="26"/>
        </w:rPr>
        <w:t>недостаток необходимых финансовых ресурсов для выделения аванса на проведение горно-подготовительных работ и досрочную доставку грузов к очередному промывочному сезону.</w:t>
      </w:r>
    </w:p>
    <w:p w:rsidR="00E217B2" w:rsidRDefault="00E217B2" w:rsidP="00FE55B7">
      <w:pPr>
        <w:pStyle w:val="a3"/>
        <w:numPr>
          <w:ilvl w:val="0"/>
          <w:numId w:val="8"/>
        </w:numPr>
        <w:spacing w:line="360" w:lineRule="auto"/>
        <w:rPr>
          <w:rFonts w:ascii="Times New Roman" w:hAnsi="Times New Roman" w:cs="Times New Roman"/>
          <w:sz w:val="26"/>
          <w:szCs w:val="26"/>
        </w:rPr>
      </w:pPr>
      <w:r>
        <w:rPr>
          <w:rFonts w:ascii="Times New Roman" w:hAnsi="Times New Roman" w:cs="Times New Roman"/>
          <w:sz w:val="26"/>
          <w:szCs w:val="26"/>
        </w:rPr>
        <w:t>срыв завоза народнохозяйственных грузов в районы Крайнего Севера из-за несвоевременности выделения кредитных ресурсов субъектами РФ.</w:t>
      </w:r>
    </w:p>
    <w:p w:rsidR="00E217B2" w:rsidRDefault="00E217B2">
      <w:pPr>
        <w:pStyle w:val="a3"/>
        <w:spacing w:line="360" w:lineRule="auto"/>
        <w:rPr>
          <w:rFonts w:ascii="Times New Roman" w:hAnsi="Times New Roman" w:cs="Times New Roman"/>
          <w:sz w:val="26"/>
          <w:szCs w:val="26"/>
        </w:rPr>
      </w:pPr>
      <w:r>
        <w:rPr>
          <w:rFonts w:ascii="Times New Roman" w:hAnsi="Times New Roman" w:cs="Times New Roman"/>
          <w:sz w:val="26"/>
          <w:szCs w:val="26"/>
        </w:rPr>
        <w:t xml:space="preserve">         На мой взгляд все надежды на подъем золотодобывающей промышленности России должны быть связаны с более решительными шагами в области развития рыночных отношений и оживления инвестиционной деятельности, направленных как на реконструкцию и расширение действующих золотодобывающих предприятий, так и на строительство новых предприятий но базе на золоторудных месторождений.</w:t>
      </w:r>
    </w:p>
    <w:p w:rsidR="00E217B2" w:rsidRDefault="00E217B2">
      <w:pPr>
        <w:pStyle w:val="a3"/>
        <w:spacing w:line="360" w:lineRule="auto"/>
        <w:rPr>
          <w:rFonts w:ascii="Times New Roman" w:hAnsi="Times New Roman" w:cs="Times New Roman"/>
          <w:sz w:val="26"/>
          <w:szCs w:val="26"/>
        </w:rPr>
      </w:pPr>
      <w:r>
        <w:rPr>
          <w:rFonts w:ascii="Times New Roman" w:hAnsi="Times New Roman" w:cs="Times New Roman"/>
          <w:sz w:val="26"/>
          <w:szCs w:val="26"/>
        </w:rPr>
        <w:t xml:space="preserve">         Хотя в целом работа по привлечению инвесторов в золотодобывающую промышленность находится в начальной стадии, по некоторым проектам достигнуты положительные результаты.</w:t>
      </w:r>
    </w:p>
    <w:p w:rsidR="00E217B2" w:rsidRDefault="00E217B2">
      <w:pPr>
        <w:pStyle w:val="a3"/>
        <w:spacing w:line="360" w:lineRule="auto"/>
        <w:rPr>
          <w:rFonts w:ascii="Times New Roman" w:hAnsi="Times New Roman" w:cs="Times New Roman"/>
        </w:rPr>
      </w:pPr>
      <w:r>
        <w:rPr>
          <w:rFonts w:ascii="Times New Roman" w:hAnsi="Times New Roman" w:cs="Times New Roman"/>
        </w:rPr>
        <w:t xml:space="preserve">        Учитывая, что потенциально инвестиционный рынок золотодобывающей промышленности оценивается суммой не менее 4-5 млрд. долларов США следует ожидать, что по мере либерализации рынка драгоценных металлов и вхождения России в мировую систему торговли золотом привлекательность этой отрасли российской экономики, несомненно, возрастет, что будет способствовать выходу ее из кризиса и последующему развитию.</w:t>
      </w:r>
    </w:p>
    <w:p w:rsidR="00E217B2" w:rsidRDefault="00E217B2">
      <w:pPr>
        <w:spacing w:line="360" w:lineRule="auto"/>
        <w:ind w:firstLine="720"/>
        <w:jc w:val="center"/>
        <w:rPr>
          <w:b/>
          <w:bCs/>
          <w:sz w:val="32"/>
          <w:szCs w:val="32"/>
        </w:rPr>
      </w:pPr>
      <w:r>
        <w:rPr>
          <w:b/>
          <w:bCs/>
          <w:sz w:val="32"/>
          <w:szCs w:val="32"/>
        </w:rPr>
        <w:t>Список использованной литературы</w:t>
      </w:r>
    </w:p>
    <w:p w:rsidR="00E217B2" w:rsidRDefault="00E217B2">
      <w:pPr>
        <w:spacing w:line="360" w:lineRule="auto"/>
        <w:ind w:firstLine="720"/>
        <w:jc w:val="left"/>
        <w:rPr>
          <w:rFonts w:ascii="Times New Roman" w:hAnsi="Times New Roman" w:cs="Times New Roman"/>
          <w:sz w:val="26"/>
          <w:szCs w:val="26"/>
        </w:rPr>
      </w:pPr>
    </w:p>
    <w:p w:rsidR="00E217B2" w:rsidRDefault="00E217B2" w:rsidP="00FE55B7">
      <w:pPr>
        <w:numPr>
          <w:ilvl w:val="0"/>
          <w:numId w:val="4"/>
        </w:numPr>
        <w:spacing w:line="360" w:lineRule="auto"/>
        <w:jc w:val="left"/>
        <w:rPr>
          <w:rFonts w:ascii="Times New Roman" w:hAnsi="Times New Roman" w:cs="Times New Roman"/>
          <w:sz w:val="26"/>
          <w:szCs w:val="26"/>
        </w:rPr>
      </w:pPr>
      <w:r>
        <w:rPr>
          <w:rFonts w:ascii="Times New Roman" w:hAnsi="Times New Roman" w:cs="Times New Roman"/>
          <w:sz w:val="26"/>
          <w:szCs w:val="26"/>
        </w:rPr>
        <w:t xml:space="preserve"> Борисов С. М. «Золотые запасы зарубежных государств» М. «Финансы», 1996.  № 5.</w:t>
      </w:r>
    </w:p>
    <w:p w:rsidR="00E217B2" w:rsidRDefault="00E217B2" w:rsidP="00FE55B7">
      <w:pPr>
        <w:numPr>
          <w:ilvl w:val="0"/>
          <w:numId w:val="4"/>
        </w:numPr>
        <w:spacing w:line="360" w:lineRule="auto"/>
        <w:jc w:val="left"/>
        <w:rPr>
          <w:rFonts w:ascii="Times New Roman" w:hAnsi="Times New Roman" w:cs="Times New Roman"/>
          <w:sz w:val="26"/>
          <w:szCs w:val="26"/>
        </w:rPr>
      </w:pPr>
      <w:r w:rsidRPr="00E217B2">
        <w:rPr>
          <w:rFonts w:ascii="Times New Roman" w:hAnsi="Times New Roman" w:cs="Times New Roman"/>
          <w:sz w:val="26"/>
          <w:szCs w:val="26"/>
        </w:rPr>
        <w:t xml:space="preserve"> </w:t>
      </w:r>
      <w:r>
        <w:rPr>
          <w:rFonts w:ascii="Times New Roman" w:hAnsi="Times New Roman" w:cs="Times New Roman"/>
          <w:sz w:val="26"/>
          <w:szCs w:val="26"/>
        </w:rPr>
        <w:t xml:space="preserve">Рожков М. «Рынок золота – проблемы и перспективы» Маркетинг -1997. </w:t>
      </w:r>
      <w:r>
        <w:rPr>
          <w:rFonts w:ascii="Times New Roman" w:hAnsi="Times New Roman" w:cs="Times New Roman"/>
          <w:sz w:val="26"/>
          <w:szCs w:val="26"/>
          <w:lang w:val="en-US"/>
        </w:rPr>
        <w:t>№ 6</w:t>
      </w:r>
    </w:p>
    <w:p w:rsidR="00E217B2" w:rsidRDefault="00E217B2" w:rsidP="00FE55B7">
      <w:pPr>
        <w:numPr>
          <w:ilvl w:val="0"/>
          <w:numId w:val="4"/>
        </w:numPr>
        <w:spacing w:line="360" w:lineRule="auto"/>
        <w:jc w:val="left"/>
        <w:rPr>
          <w:rFonts w:ascii="Times New Roman" w:hAnsi="Times New Roman" w:cs="Times New Roman"/>
          <w:sz w:val="26"/>
          <w:szCs w:val="26"/>
        </w:rPr>
      </w:pPr>
      <w:r w:rsidRPr="00E217B2">
        <w:rPr>
          <w:rFonts w:ascii="Times New Roman" w:hAnsi="Times New Roman" w:cs="Times New Roman"/>
          <w:sz w:val="26"/>
          <w:szCs w:val="26"/>
        </w:rPr>
        <w:t xml:space="preserve"> </w:t>
      </w:r>
      <w:r>
        <w:rPr>
          <w:rFonts w:ascii="Times New Roman" w:hAnsi="Times New Roman" w:cs="Times New Roman"/>
          <w:sz w:val="26"/>
          <w:szCs w:val="26"/>
        </w:rPr>
        <w:t xml:space="preserve">Российское золото. Т. </w:t>
      </w:r>
      <w:r>
        <w:rPr>
          <w:rFonts w:ascii="Times New Roman" w:hAnsi="Times New Roman" w:cs="Times New Roman"/>
          <w:sz w:val="26"/>
          <w:szCs w:val="26"/>
          <w:lang w:val="en-US"/>
        </w:rPr>
        <w:t>I</w:t>
      </w:r>
      <w:r>
        <w:rPr>
          <w:rFonts w:ascii="Times New Roman" w:hAnsi="Times New Roman" w:cs="Times New Roman"/>
          <w:sz w:val="26"/>
          <w:szCs w:val="26"/>
        </w:rPr>
        <w:t>-</w:t>
      </w:r>
      <w:r>
        <w:rPr>
          <w:rFonts w:ascii="Times New Roman" w:hAnsi="Times New Roman" w:cs="Times New Roman"/>
          <w:sz w:val="26"/>
          <w:szCs w:val="26"/>
          <w:lang w:val="en-US"/>
        </w:rPr>
        <w:t>III</w:t>
      </w:r>
      <w:r>
        <w:rPr>
          <w:rFonts w:ascii="Times New Roman" w:hAnsi="Times New Roman" w:cs="Times New Roman"/>
          <w:sz w:val="26"/>
          <w:szCs w:val="26"/>
        </w:rPr>
        <w:t>. -  М.: Московский писатель. Преображение, 1997.</w:t>
      </w:r>
    </w:p>
    <w:p w:rsidR="00E217B2" w:rsidRDefault="00E217B2" w:rsidP="00FE55B7">
      <w:pPr>
        <w:numPr>
          <w:ilvl w:val="0"/>
          <w:numId w:val="4"/>
        </w:numPr>
        <w:spacing w:line="360" w:lineRule="auto"/>
        <w:jc w:val="left"/>
        <w:rPr>
          <w:rFonts w:ascii="Times New Roman" w:hAnsi="Times New Roman" w:cs="Times New Roman"/>
          <w:sz w:val="26"/>
          <w:szCs w:val="26"/>
        </w:rPr>
      </w:pPr>
      <w:r>
        <w:rPr>
          <w:rFonts w:ascii="Times New Roman" w:hAnsi="Times New Roman" w:cs="Times New Roman"/>
          <w:sz w:val="26"/>
          <w:szCs w:val="26"/>
        </w:rPr>
        <w:t xml:space="preserve"> Обзор «Рынок золота в 1994 году», М. Роскомдрагмет, 1995.</w:t>
      </w:r>
    </w:p>
    <w:p w:rsidR="00E217B2" w:rsidRDefault="00E217B2" w:rsidP="00FE55B7">
      <w:pPr>
        <w:numPr>
          <w:ilvl w:val="0"/>
          <w:numId w:val="4"/>
        </w:numPr>
        <w:spacing w:line="360" w:lineRule="auto"/>
        <w:jc w:val="left"/>
        <w:rPr>
          <w:rFonts w:ascii="Times New Roman" w:hAnsi="Times New Roman" w:cs="Times New Roman"/>
          <w:sz w:val="26"/>
          <w:szCs w:val="26"/>
        </w:rPr>
      </w:pPr>
      <w:r>
        <w:rPr>
          <w:rFonts w:ascii="Times New Roman" w:hAnsi="Times New Roman" w:cs="Times New Roman"/>
          <w:sz w:val="26"/>
          <w:szCs w:val="26"/>
        </w:rPr>
        <w:t xml:space="preserve"> Обзор «Рынок золота в 1995 году», М.  Роскомдрагмет, 1996.</w:t>
      </w:r>
    </w:p>
    <w:p w:rsidR="00E217B2" w:rsidRDefault="00E217B2" w:rsidP="00FE55B7">
      <w:pPr>
        <w:numPr>
          <w:ilvl w:val="0"/>
          <w:numId w:val="4"/>
        </w:numPr>
        <w:spacing w:line="360" w:lineRule="auto"/>
        <w:jc w:val="left"/>
        <w:rPr>
          <w:rFonts w:ascii="Times New Roman" w:hAnsi="Times New Roman" w:cs="Times New Roman"/>
          <w:sz w:val="26"/>
          <w:szCs w:val="26"/>
        </w:rPr>
      </w:pPr>
      <w:r>
        <w:rPr>
          <w:rFonts w:ascii="Times New Roman" w:hAnsi="Times New Roman" w:cs="Times New Roman"/>
          <w:sz w:val="26"/>
          <w:szCs w:val="26"/>
        </w:rPr>
        <w:t xml:space="preserve"> Обзор «Рынок золота в 1996 году», М.  Роскомдрагмет, 1997.</w:t>
      </w:r>
    </w:p>
    <w:p w:rsidR="00E217B2" w:rsidRDefault="00E217B2" w:rsidP="00FE55B7">
      <w:pPr>
        <w:numPr>
          <w:ilvl w:val="0"/>
          <w:numId w:val="4"/>
        </w:numPr>
        <w:spacing w:line="360" w:lineRule="auto"/>
        <w:jc w:val="left"/>
        <w:rPr>
          <w:rFonts w:ascii="Times New Roman" w:hAnsi="Times New Roman" w:cs="Times New Roman"/>
          <w:sz w:val="26"/>
          <w:szCs w:val="26"/>
        </w:rPr>
      </w:pPr>
      <w:r>
        <w:rPr>
          <w:rFonts w:ascii="Times New Roman" w:hAnsi="Times New Roman" w:cs="Times New Roman"/>
          <w:sz w:val="26"/>
          <w:szCs w:val="26"/>
        </w:rPr>
        <w:t xml:space="preserve"> Обзор «Рынок золота в 1997году», М.  Роскомдрагмет, 1998.</w:t>
      </w:r>
    </w:p>
    <w:p w:rsidR="00E217B2" w:rsidRDefault="00E217B2" w:rsidP="00FE55B7">
      <w:pPr>
        <w:numPr>
          <w:ilvl w:val="0"/>
          <w:numId w:val="4"/>
        </w:numPr>
        <w:spacing w:line="360" w:lineRule="auto"/>
        <w:jc w:val="left"/>
        <w:rPr>
          <w:rFonts w:ascii="Times New Roman" w:hAnsi="Times New Roman" w:cs="Times New Roman"/>
          <w:sz w:val="26"/>
          <w:szCs w:val="26"/>
        </w:rPr>
      </w:pPr>
      <w:r>
        <w:rPr>
          <w:rFonts w:ascii="Times New Roman" w:hAnsi="Times New Roman" w:cs="Times New Roman"/>
          <w:sz w:val="26"/>
          <w:szCs w:val="26"/>
        </w:rPr>
        <w:t xml:space="preserve"> Борисов С.М. Золото в экономике современного капитализма. М. «Финансы», 1984.</w:t>
      </w:r>
    </w:p>
    <w:p w:rsidR="00E217B2" w:rsidRDefault="00E217B2" w:rsidP="00FE55B7">
      <w:pPr>
        <w:numPr>
          <w:ilvl w:val="0"/>
          <w:numId w:val="4"/>
        </w:numPr>
        <w:spacing w:line="360" w:lineRule="auto"/>
        <w:jc w:val="left"/>
        <w:rPr>
          <w:rFonts w:ascii="Times New Roman" w:hAnsi="Times New Roman" w:cs="Times New Roman"/>
          <w:sz w:val="26"/>
          <w:szCs w:val="26"/>
        </w:rPr>
      </w:pPr>
      <w:r>
        <w:rPr>
          <w:rFonts w:ascii="Times New Roman" w:hAnsi="Times New Roman" w:cs="Times New Roman"/>
          <w:sz w:val="26"/>
          <w:szCs w:val="26"/>
        </w:rPr>
        <w:t>Бюллетень иностранной коммерческой информации (БИКИ), 1995-1997.</w:t>
      </w:r>
    </w:p>
    <w:p w:rsidR="00E217B2" w:rsidRDefault="00E217B2" w:rsidP="00FE55B7">
      <w:pPr>
        <w:numPr>
          <w:ilvl w:val="0"/>
          <w:numId w:val="4"/>
        </w:numPr>
        <w:spacing w:line="360" w:lineRule="auto"/>
        <w:jc w:val="left"/>
        <w:rPr>
          <w:rFonts w:ascii="Times New Roman" w:hAnsi="Times New Roman" w:cs="Times New Roman"/>
          <w:sz w:val="26"/>
          <w:szCs w:val="26"/>
        </w:rPr>
      </w:pPr>
      <w:r>
        <w:rPr>
          <w:rFonts w:ascii="Times New Roman" w:hAnsi="Times New Roman" w:cs="Times New Roman"/>
          <w:sz w:val="26"/>
          <w:szCs w:val="26"/>
        </w:rPr>
        <w:t>Букато С.М., Лапидус М.Х. «Золото: прошлое и настоящее» М. «Финансы и статистика», 1998.</w:t>
      </w:r>
    </w:p>
    <w:p w:rsidR="00E217B2" w:rsidRDefault="00E217B2" w:rsidP="00FE55B7">
      <w:pPr>
        <w:numPr>
          <w:ilvl w:val="0"/>
          <w:numId w:val="4"/>
        </w:numPr>
        <w:spacing w:line="360" w:lineRule="auto"/>
        <w:jc w:val="left"/>
        <w:rPr>
          <w:rFonts w:ascii="Times New Roman" w:hAnsi="Times New Roman" w:cs="Times New Roman"/>
          <w:sz w:val="26"/>
          <w:szCs w:val="26"/>
        </w:rPr>
      </w:pPr>
      <w:r>
        <w:rPr>
          <w:rFonts w:ascii="Times New Roman" w:hAnsi="Times New Roman" w:cs="Times New Roman"/>
          <w:sz w:val="26"/>
          <w:szCs w:val="26"/>
        </w:rPr>
        <w:t>Борисов С. М. «Мировой рынок золота: тенденции и статистика » «Деньги и кредит», 1996.-  № 2.</w:t>
      </w:r>
    </w:p>
    <w:p w:rsidR="00E217B2" w:rsidRDefault="00E217B2">
      <w:pPr>
        <w:spacing w:line="360" w:lineRule="auto"/>
        <w:jc w:val="left"/>
        <w:rPr>
          <w:rFonts w:ascii="Times New Roman" w:hAnsi="Times New Roman" w:cs="Times New Roman"/>
          <w:sz w:val="26"/>
          <w:szCs w:val="26"/>
        </w:rPr>
      </w:pPr>
    </w:p>
    <w:p w:rsidR="00E217B2" w:rsidRDefault="00E217B2">
      <w:pPr>
        <w:spacing w:line="360" w:lineRule="auto"/>
        <w:ind w:firstLine="720"/>
        <w:jc w:val="left"/>
        <w:rPr>
          <w:rFonts w:ascii="Times New Roman" w:hAnsi="Times New Roman" w:cs="Times New Roman"/>
          <w:sz w:val="26"/>
          <w:szCs w:val="26"/>
        </w:rPr>
      </w:pPr>
    </w:p>
    <w:p w:rsidR="00E217B2" w:rsidRDefault="00E217B2">
      <w:pPr>
        <w:pStyle w:val="a3"/>
        <w:jc w:val="left"/>
        <w:rPr>
          <w:sz w:val="26"/>
          <w:szCs w:val="26"/>
        </w:rPr>
      </w:pPr>
    </w:p>
    <w:p w:rsidR="00E217B2" w:rsidRDefault="00E217B2">
      <w:pPr>
        <w:pStyle w:val="a3"/>
        <w:jc w:val="left"/>
        <w:rPr>
          <w:sz w:val="26"/>
          <w:szCs w:val="26"/>
        </w:rPr>
      </w:pPr>
    </w:p>
    <w:p w:rsidR="00E217B2" w:rsidRDefault="00E217B2">
      <w:pPr>
        <w:pStyle w:val="a3"/>
        <w:jc w:val="left"/>
        <w:rPr>
          <w:sz w:val="26"/>
          <w:szCs w:val="26"/>
        </w:rPr>
      </w:pPr>
      <w:bookmarkStart w:id="3" w:name="_GoBack"/>
      <w:bookmarkEnd w:id="3"/>
    </w:p>
    <w:sectPr w:rsidR="00E217B2">
      <w:headerReference w:type="default" r:id="rId15"/>
      <w:type w:val="continuous"/>
      <w:pgSz w:w="11900" w:h="16820" w:code="9"/>
      <w:pgMar w:top="1134" w:right="1134" w:bottom="1134" w:left="1418" w:header="720" w:footer="720" w:gutter="0"/>
      <w:pgNumType w:start="5"/>
      <w:cols w:sep="1" w:space="720" w:equalWidth="0">
        <w:col w:w="9065"/>
      </w:cols>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5B7" w:rsidRDefault="00FE55B7">
      <w:pPr>
        <w:spacing w:line="240" w:lineRule="auto"/>
      </w:pPr>
      <w:r>
        <w:separator/>
      </w:r>
    </w:p>
  </w:endnote>
  <w:endnote w:type="continuationSeparator" w:id="0">
    <w:p w:rsidR="00FE55B7" w:rsidRDefault="00FE55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B2" w:rsidRDefault="00E217B2">
    <w:pPr>
      <w:pStyle w:val="a5"/>
      <w:framePr w:wrap="auto"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5B7" w:rsidRDefault="00FE55B7">
      <w:pPr>
        <w:spacing w:line="240" w:lineRule="auto"/>
      </w:pPr>
      <w:r>
        <w:separator/>
      </w:r>
    </w:p>
  </w:footnote>
  <w:footnote w:type="continuationSeparator" w:id="0">
    <w:p w:rsidR="00FE55B7" w:rsidRDefault="00FE55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B2" w:rsidRDefault="00E217B2">
    <w:pPr>
      <w:pStyle w:val="a7"/>
      <w:framePr w:w="8808" w:h="584" w:hRule="exact" w:wrap="auto" w:vAnchor="text" w:hAnchor="page" w:x="1257" w:y="-150"/>
      <w:jc w:val="center"/>
      <w:rPr>
        <w:rStyle w:val="a9"/>
      </w:rPr>
    </w:pPr>
  </w:p>
  <w:p w:rsidR="00E217B2" w:rsidRDefault="00E217B2">
    <w:pPr>
      <w:pStyle w:val="a7"/>
      <w:framePr w:w="8808" w:h="584" w:hRule="exact" w:wrap="auto" w:vAnchor="text" w:hAnchor="page" w:x="1257" w:y="-15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B2" w:rsidRDefault="00E217B2">
    <w:pPr>
      <w:pStyle w:val="a7"/>
      <w:framePr w:w="4857" w:wrap="auto" w:vAnchor="text" w:hAnchor="page" w:x="5761" w:y="12"/>
      <w:rPr>
        <w:rStyle w:val="a9"/>
      </w:rPr>
    </w:pPr>
    <w:r>
      <w:rPr>
        <w:rStyle w:val="a9"/>
      </w:rPr>
      <w:fldChar w:fldCharType="begin"/>
    </w:r>
    <w:r>
      <w:rPr>
        <w:rStyle w:val="a9"/>
      </w:rPr>
      <w:instrText xml:space="preserve"> PAGE </w:instrText>
    </w:r>
    <w:r>
      <w:rPr>
        <w:rStyle w:val="a9"/>
      </w:rPr>
      <w:fldChar w:fldCharType="separate"/>
    </w:r>
    <w:r>
      <w:rPr>
        <w:rStyle w:val="a9"/>
        <w:noProof/>
      </w:rPr>
      <w:t>87</w:t>
    </w:r>
    <w:r>
      <w:rPr>
        <w:rStyle w:val="a9"/>
      </w:rPr>
      <w:fldChar w:fldCharType="end"/>
    </w:r>
  </w:p>
  <w:p w:rsidR="00E217B2" w:rsidRDefault="00E217B2">
    <w:pPr>
      <w:pStyle w:val="a7"/>
      <w:framePr w:wrap="auto" w:hAnchor="text" w:y="1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6410A13"/>
    <w:multiLevelType w:val="singleLevel"/>
    <w:tmpl w:val="56BA9220"/>
    <w:lvl w:ilvl="0">
      <w:start w:val="1"/>
      <w:numFmt w:val="decimal"/>
      <w:lvlText w:val="%1)"/>
      <w:lvlJc w:val="left"/>
      <w:pPr>
        <w:tabs>
          <w:tab w:val="num" w:pos="360"/>
        </w:tabs>
        <w:ind w:left="360" w:hanging="360"/>
      </w:pPr>
      <w:rPr>
        <w:rFonts w:hint="default"/>
      </w:rPr>
    </w:lvl>
  </w:abstractNum>
  <w:abstractNum w:abstractNumId="2">
    <w:nsid w:val="18B807F2"/>
    <w:multiLevelType w:val="singleLevel"/>
    <w:tmpl w:val="56BA9220"/>
    <w:lvl w:ilvl="0">
      <w:start w:val="1"/>
      <w:numFmt w:val="decimal"/>
      <w:lvlText w:val="%1)"/>
      <w:lvlJc w:val="left"/>
      <w:pPr>
        <w:tabs>
          <w:tab w:val="num" w:pos="360"/>
        </w:tabs>
        <w:ind w:left="360" w:hanging="360"/>
      </w:pPr>
      <w:rPr>
        <w:rFonts w:hint="default"/>
      </w:rPr>
    </w:lvl>
  </w:abstractNum>
  <w:abstractNum w:abstractNumId="3">
    <w:nsid w:val="1BFB1054"/>
    <w:multiLevelType w:val="singleLevel"/>
    <w:tmpl w:val="56BA9220"/>
    <w:lvl w:ilvl="0">
      <w:start w:val="1"/>
      <w:numFmt w:val="decimal"/>
      <w:lvlText w:val="%1)"/>
      <w:lvlJc w:val="left"/>
      <w:pPr>
        <w:tabs>
          <w:tab w:val="num" w:pos="360"/>
        </w:tabs>
        <w:ind w:left="360" w:hanging="360"/>
      </w:pPr>
      <w:rPr>
        <w:rFonts w:hint="default"/>
      </w:rPr>
    </w:lvl>
  </w:abstractNum>
  <w:abstractNum w:abstractNumId="4">
    <w:nsid w:val="2022657B"/>
    <w:multiLevelType w:val="singleLevel"/>
    <w:tmpl w:val="B9B614AA"/>
    <w:lvl w:ilvl="0">
      <w:start w:val="5"/>
      <w:numFmt w:val="bullet"/>
      <w:lvlText w:val="-"/>
      <w:lvlJc w:val="left"/>
      <w:pPr>
        <w:tabs>
          <w:tab w:val="num" w:pos="360"/>
        </w:tabs>
        <w:ind w:left="360" w:hanging="360"/>
      </w:pPr>
      <w:rPr>
        <w:rFonts w:hint="default"/>
      </w:rPr>
    </w:lvl>
  </w:abstractNum>
  <w:abstractNum w:abstractNumId="5">
    <w:nsid w:val="36CE2E36"/>
    <w:multiLevelType w:val="singleLevel"/>
    <w:tmpl w:val="56BA9220"/>
    <w:lvl w:ilvl="0">
      <w:start w:val="1"/>
      <w:numFmt w:val="decimal"/>
      <w:lvlText w:val="%1)"/>
      <w:lvlJc w:val="left"/>
      <w:pPr>
        <w:tabs>
          <w:tab w:val="num" w:pos="360"/>
        </w:tabs>
        <w:ind w:left="360" w:hanging="360"/>
      </w:pPr>
      <w:rPr>
        <w:rFonts w:hint="default"/>
      </w:rPr>
    </w:lvl>
  </w:abstractNum>
  <w:abstractNum w:abstractNumId="6">
    <w:nsid w:val="3B3527B2"/>
    <w:multiLevelType w:val="singleLevel"/>
    <w:tmpl w:val="56BA9220"/>
    <w:lvl w:ilvl="0">
      <w:start w:val="1"/>
      <w:numFmt w:val="decimal"/>
      <w:lvlText w:val="%1)"/>
      <w:lvlJc w:val="left"/>
      <w:pPr>
        <w:tabs>
          <w:tab w:val="num" w:pos="360"/>
        </w:tabs>
        <w:ind w:left="360" w:hanging="360"/>
      </w:pPr>
      <w:rPr>
        <w:rFonts w:hint="default"/>
      </w:rPr>
    </w:lvl>
  </w:abstractNum>
  <w:abstractNum w:abstractNumId="7">
    <w:nsid w:val="3D3856BB"/>
    <w:multiLevelType w:val="singleLevel"/>
    <w:tmpl w:val="56BA9220"/>
    <w:lvl w:ilvl="0">
      <w:start w:val="1"/>
      <w:numFmt w:val="decimal"/>
      <w:lvlText w:val="%1)"/>
      <w:lvlJc w:val="left"/>
      <w:pPr>
        <w:tabs>
          <w:tab w:val="num" w:pos="360"/>
        </w:tabs>
        <w:ind w:left="360" w:hanging="360"/>
      </w:pPr>
      <w:rPr>
        <w:rFonts w:hint="default"/>
      </w:rPr>
    </w:lvl>
  </w:abstractNum>
  <w:abstractNum w:abstractNumId="8">
    <w:nsid w:val="57B041FE"/>
    <w:multiLevelType w:val="singleLevel"/>
    <w:tmpl w:val="5D283E12"/>
    <w:lvl w:ilvl="0">
      <w:start w:val="1"/>
      <w:numFmt w:val="bullet"/>
      <w:lvlText w:val=""/>
      <w:lvlJc w:val="left"/>
      <w:pPr>
        <w:tabs>
          <w:tab w:val="num" w:pos="0"/>
        </w:tabs>
        <w:ind w:left="283" w:hanging="283"/>
      </w:pPr>
      <w:rPr>
        <w:rFonts w:ascii="Symbol" w:hAnsi="Symbol" w:cs="Symbol" w:hint="default"/>
      </w:rPr>
    </w:lvl>
  </w:abstractNum>
  <w:abstractNum w:abstractNumId="9">
    <w:nsid w:val="59A72239"/>
    <w:multiLevelType w:val="singleLevel"/>
    <w:tmpl w:val="08B20AA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10">
    <w:nsid w:val="6266357B"/>
    <w:multiLevelType w:val="singleLevel"/>
    <w:tmpl w:val="08B20AA4"/>
    <w:lvl w:ilvl="0">
      <w:start w:val="1"/>
      <w:numFmt w:val="decimal"/>
      <w:lvlText w:val="%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abstractNum w:abstractNumId="11">
    <w:nsid w:val="6CF25B21"/>
    <w:multiLevelType w:val="singleLevel"/>
    <w:tmpl w:val="56BA9220"/>
    <w:lvl w:ilvl="0">
      <w:start w:val="1"/>
      <w:numFmt w:val="decimal"/>
      <w:lvlText w:val="%1)"/>
      <w:lvlJc w:val="left"/>
      <w:pPr>
        <w:tabs>
          <w:tab w:val="num" w:pos="360"/>
        </w:tabs>
        <w:ind w:left="360" w:hanging="360"/>
      </w:pPr>
      <w:rPr>
        <w:rFonts w:hint="default"/>
      </w:rPr>
    </w:lvl>
  </w:abstractNum>
  <w:abstractNum w:abstractNumId="12">
    <w:nsid w:val="6FD9215D"/>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717855A5"/>
    <w:multiLevelType w:val="singleLevel"/>
    <w:tmpl w:val="04190013"/>
    <w:lvl w:ilvl="0">
      <w:start w:val="5"/>
      <w:numFmt w:val="upperRoman"/>
      <w:lvlText w:val="%1."/>
      <w:lvlJc w:val="left"/>
      <w:pPr>
        <w:tabs>
          <w:tab w:val="num" w:pos="720"/>
        </w:tabs>
        <w:ind w:left="720" w:hanging="720"/>
      </w:pPr>
      <w:rPr>
        <w:rFonts w:hint="default"/>
      </w:rPr>
    </w:lvl>
  </w:abstractNum>
  <w:abstractNum w:abstractNumId="14">
    <w:nsid w:val="75633836"/>
    <w:multiLevelType w:val="singleLevel"/>
    <w:tmpl w:val="E73C82E2"/>
    <w:lvl w:ilvl="0">
      <w:numFmt w:val="none"/>
      <w:lvlText w:val=""/>
      <w:lvlJc w:val="left"/>
      <w:pPr>
        <w:tabs>
          <w:tab w:val="num" w:pos="360"/>
        </w:tabs>
      </w:pPr>
    </w:lvl>
  </w:abstractNum>
  <w:abstractNum w:abstractNumId="15">
    <w:nsid w:val="7DDB0BF2"/>
    <w:multiLevelType w:val="singleLevel"/>
    <w:tmpl w:val="33D60784"/>
    <w:lvl w:ilvl="0">
      <w:start w:val="1"/>
      <w:numFmt w:val="decimal"/>
      <w:lvlText w:val="%1."/>
      <w:lvlJc w:val="left"/>
      <w:pPr>
        <w:tabs>
          <w:tab w:val="num" w:pos="1069"/>
        </w:tabs>
        <w:ind w:left="1069" w:hanging="360"/>
      </w:pPr>
      <w:rPr>
        <w:rFonts w:ascii="Times New Roman" w:hAnsi="Times New Roman" w:cs="Times New Roman" w:hint="default"/>
      </w:rPr>
    </w:lvl>
  </w:abstractNum>
  <w:num w:numId="1">
    <w:abstractNumId w:val="12"/>
  </w:num>
  <w:num w:numId="2">
    <w:abstractNumId w:val="0"/>
  </w:num>
  <w:num w:numId="3">
    <w:abstractNumId w:val="0"/>
    <w:lvlOverride w:ilvl="0">
      <w:lvl w:ilvl="0">
        <w:start w:val="1"/>
        <w:numFmt w:val="bullet"/>
        <w:lvlText w:val=""/>
        <w:legacy w:legacy="1" w:legacySpace="0" w:legacyIndent="283"/>
        <w:lvlJc w:val="left"/>
        <w:pPr>
          <w:ind w:left="778" w:hanging="283"/>
        </w:pPr>
        <w:rPr>
          <w:rFonts w:ascii="Symbol" w:hAnsi="Symbol" w:cs="Symbol" w:hint="default"/>
        </w:rPr>
      </w:lvl>
    </w:lvlOverride>
  </w:num>
  <w:num w:numId="4">
    <w:abstractNumId w:val="14"/>
  </w:num>
  <w:num w:numId="5">
    <w:abstractNumId w:val="9"/>
  </w:num>
  <w:num w:numId="6">
    <w:abstractNumId w:val="10"/>
  </w:num>
  <w:num w:numId="7">
    <w:abstractNumId w:val="0"/>
  </w:num>
  <w:num w:numId="8">
    <w:abstractNumId w:val="4"/>
  </w:num>
  <w:num w:numId="9">
    <w:abstractNumId w:val="8"/>
  </w:num>
  <w:num w:numId="10">
    <w:abstractNumId w:val="15"/>
  </w:num>
  <w:num w:numId="11">
    <w:abstractNumId w:val="11"/>
  </w:num>
  <w:num w:numId="12">
    <w:abstractNumId w:val="6"/>
  </w:num>
  <w:num w:numId="13">
    <w:abstractNumId w:val="5"/>
  </w:num>
  <w:num w:numId="14">
    <w:abstractNumId w:val="2"/>
  </w:num>
  <w:num w:numId="15">
    <w:abstractNumId w:val="1"/>
  </w:num>
  <w:num w:numId="16">
    <w:abstractNumId w:val="7"/>
  </w:num>
  <w:num w:numId="17">
    <w:abstractNumId w:val="3"/>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revisionView w:markup="0"/>
  <w:doNotTrackMoves/>
  <w:doNotTrackFormatting/>
  <w:defaultTabStop w:val="720"/>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5E41"/>
    <w:rsid w:val="002518FD"/>
    <w:rsid w:val="004C6889"/>
    <w:rsid w:val="00A05E41"/>
    <w:rsid w:val="00AB62E5"/>
    <w:rsid w:val="00E217B2"/>
    <w:rsid w:val="00FE5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8"/>
    <o:shapelayout v:ext="edit">
      <o:idmap v:ext="edit" data="1"/>
    </o:shapelayout>
  </w:shapeDefaults>
  <w:decimalSymbol w:val=","/>
  <w:listSeparator w:val=";"/>
  <w14:defaultImageDpi w14:val="0"/>
  <w15:chartTrackingRefBased/>
  <w15:docId w15:val="{163C7A84-CBBF-484F-9DA6-8E04C5A7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20" w:lineRule="auto"/>
      <w:jc w:val="both"/>
    </w:pPr>
    <w:rPr>
      <w:rFonts w:ascii="Arial" w:hAnsi="Arial" w:cs="Arial"/>
      <w:sz w:val="18"/>
      <w:szCs w:val="18"/>
    </w:rPr>
  </w:style>
  <w:style w:type="paragraph" w:styleId="1">
    <w:name w:val="heading 1"/>
    <w:basedOn w:val="a"/>
    <w:next w:val="a"/>
    <w:link w:val="10"/>
    <w:uiPriority w:val="99"/>
    <w:qFormat/>
    <w:pPr>
      <w:pageBreakBefore/>
      <w:widowControl/>
      <w:spacing w:before="240" w:line="240" w:lineRule="auto"/>
      <w:jc w:val="center"/>
      <w:outlineLvl w:val="0"/>
    </w:pPr>
    <w:rPr>
      <w:rFonts w:ascii="Pragmatica" w:hAnsi="Pragmatica" w:cs="Pragmatica"/>
      <w:b/>
      <w:bCs/>
      <w:sz w:val="28"/>
      <w:szCs w:val="28"/>
    </w:rPr>
  </w:style>
  <w:style w:type="paragraph" w:styleId="2">
    <w:name w:val="heading 2"/>
    <w:basedOn w:val="a"/>
    <w:next w:val="a"/>
    <w:link w:val="20"/>
    <w:uiPriority w:val="99"/>
    <w:qFormat/>
    <w:pPr>
      <w:keepNext/>
      <w:widowControl/>
      <w:spacing w:before="120" w:line="240" w:lineRule="auto"/>
      <w:ind w:firstLine="567"/>
      <w:outlineLvl w:val="1"/>
    </w:pPr>
    <w:rPr>
      <w:rFonts w:ascii="Pragmatica" w:hAnsi="Pragmatica" w:cs="Pragmatica"/>
      <w:b/>
      <w:bCs/>
      <w:sz w:val="24"/>
      <w:szCs w:val="24"/>
      <w:lang w:val="en-GB"/>
    </w:rPr>
  </w:style>
  <w:style w:type="paragraph" w:styleId="3">
    <w:name w:val="heading 3"/>
    <w:basedOn w:val="a"/>
    <w:next w:val="a"/>
    <w:link w:val="30"/>
    <w:uiPriority w:val="99"/>
    <w:qFormat/>
    <w:pPr>
      <w:keepNext/>
      <w:spacing w:line="360" w:lineRule="auto"/>
      <w:jc w:val="left"/>
      <w:outlineLvl w:val="2"/>
    </w:pPr>
    <w:rPr>
      <w:i/>
      <w:iCs/>
      <w:sz w:val="26"/>
      <w:szCs w:val="26"/>
    </w:rPr>
  </w:style>
  <w:style w:type="paragraph" w:styleId="4">
    <w:name w:val="heading 4"/>
    <w:basedOn w:val="a"/>
    <w:next w:val="a"/>
    <w:link w:val="40"/>
    <w:uiPriority w:val="99"/>
    <w:qFormat/>
    <w:pPr>
      <w:keepNext/>
      <w:spacing w:line="360" w:lineRule="auto"/>
      <w:jc w:val="left"/>
      <w:outlineLvl w:val="3"/>
    </w:pPr>
    <w:rPr>
      <w:b/>
      <w:bCs/>
      <w:i/>
      <w:iCs/>
      <w:sz w:val="26"/>
      <w:szCs w:val="26"/>
    </w:rPr>
  </w:style>
  <w:style w:type="paragraph" w:styleId="5">
    <w:name w:val="heading 5"/>
    <w:basedOn w:val="a"/>
    <w:next w:val="a"/>
    <w:link w:val="50"/>
    <w:uiPriority w:val="99"/>
    <w:qFormat/>
    <w:pPr>
      <w:keepNext/>
      <w:widowControl/>
      <w:spacing w:line="240" w:lineRule="auto"/>
      <w:jc w:val="center"/>
      <w:outlineLvl w:val="4"/>
    </w:pPr>
    <w:rPr>
      <w:sz w:val="24"/>
      <w:szCs w:val="24"/>
    </w:rPr>
  </w:style>
  <w:style w:type="paragraph" w:styleId="6">
    <w:name w:val="heading 6"/>
    <w:basedOn w:val="a"/>
    <w:next w:val="a"/>
    <w:link w:val="60"/>
    <w:uiPriority w:val="99"/>
    <w:qFormat/>
    <w:pPr>
      <w:keepNext/>
      <w:spacing w:line="360" w:lineRule="auto"/>
      <w:jc w:val="center"/>
      <w:outlineLvl w:val="5"/>
    </w:pPr>
    <w:rPr>
      <w:sz w:val="26"/>
      <w:szCs w:val="26"/>
    </w:rPr>
  </w:style>
  <w:style w:type="paragraph" w:styleId="7">
    <w:name w:val="heading 7"/>
    <w:basedOn w:val="a"/>
    <w:next w:val="a"/>
    <w:link w:val="70"/>
    <w:uiPriority w:val="99"/>
    <w:qFormat/>
    <w:pPr>
      <w:keepNext/>
      <w:spacing w:line="360" w:lineRule="auto"/>
      <w:jc w:val="center"/>
      <w:outlineLvl w:val="6"/>
    </w:pPr>
    <w:rPr>
      <w:b/>
      <w:bCs/>
      <w:i/>
      <w:iCs/>
      <w:sz w:val="26"/>
      <w:szCs w:val="26"/>
    </w:rPr>
  </w:style>
  <w:style w:type="paragraph" w:styleId="8">
    <w:name w:val="heading 8"/>
    <w:basedOn w:val="a"/>
    <w:next w:val="a"/>
    <w:link w:val="80"/>
    <w:uiPriority w:val="99"/>
    <w:qFormat/>
    <w:pPr>
      <w:keepNext/>
      <w:spacing w:line="360" w:lineRule="auto"/>
      <w:jc w:val="left"/>
      <w:outlineLvl w:val="7"/>
    </w:pPr>
    <w:rPr>
      <w:b/>
      <w:bCs/>
      <w:sz w:val="26"/>
      <w:szCs w:val="26"/>
    </w:rPr>
  </w:style>
  <w:style w:type="paragraph" w:styleId="9">
    <w:name w:val="heading 9"/>
    <w:basedOn w:val="a"/>
    <w:next w:val="a"/>
    <w:link w:val="90"/>
    <w:uiPriority w:val="99"/>
    <w:qFormat/>
    <w:pPr>
      <w:keepNext/>
      <w:jc w:val="center"/>
      <w:outlineLvl w:val="8"/>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character" w:customStyle="1" w:styleId="70">
    <w:name w:val="Заголовок 7 Знак"/>
    <w:link w:val="7"/>
    <w:uiPriority w:val="9"/>
    <w:semiHidden/>
    <w:rPr>
      <w:rFonts w:ascii="Calibri" w:eastAsia="Times New Roman" w:hAnsi="Calibri" w:cs="Times New Roman"/>
      <w:sz w:val="24"/>
      <w:szCs w:val="24"/>
    </w:rPr>
  </w:style>
  <w:style w:type="character" w:customStyle="1" w:styleId="80">
    <w:name w:val="Заголовок 8 Знак"/>
    <w:link w:val="8"/>
    <w:uiPriority w:val="9"/>
    <w:semiHidden/>
    <w:rPr>
      <w:rFonts w:ascii="Calibri" w:eastAsia="Times New Roman" w:hAnsi="Calibri" w:cs="Times New Roman"/>
      <w:i/>
      <w:iCs/>
      <w:sz w:val="24"/>
      <w:szCs w:val="24"/>
    </w:rPr>
  </w:style>
  <w:style w:type="character" w:customStyle="1" w:styleId="90">
    <w:name w:val="Заголовок 9 Знак"/>
    <w:link w:val="9"/>
    <w:uiPriority w:val="9"/>
    <w:semiHidden/>
    <w:rPr>
      <w:rFonts w:ascii="Cambria" w:eastAsia="Times New Roman" w:hAnsi="Cambria" w:cs="Times New Roman"/>
    </w:rPr>
  </w:style>
  <w:style w:type="paragraph" w:styleId="a3">
    <w:name w:val="Body Text"/>
    <w:basedOn w:val="a"/>
    <w:link w:val="a4"/>
    <w:uiPriority w:val="99"/>
    <w:pPr>
      <w:spacing w:line="280" w:lineRule="auto"/>
    </w:pPr>
    <w:rPr>
      <w:sz w:val="24"/>
      <w:szCs w:val="24"/>
    </w:rPr>
  </w:style>
  <w:style w:type="character" w:customStyle="1" w:styleId="a4">
    <w:name w:val="Основний текст Знак"/>
    <w:link w:val="a3"/>
    <w:uiPriority w:val="99"/>
    <w:semiHidden/>
    <w:rPr>
      <w:rFonts w:ascii="Arial" w:hAnsi="Arial" w:cs="Arial"/>
      <w:sz w:val="18"/>
      <w:szCs w:val="18"/>
    </w:rPr>
  </w:style>
  <w:style w:type="paragraph" w:customStyle="1" w:styleId="FR2">
    <w:name w:val="FR2"/>
    <w:uiPriority w:val="99"/>
    <w:pPr>
      <w:widowControl w:val="0"/>
      <w:spacing w:before="120"/>
      <w:ind w:left="640" w:hanging="660"/>
      <w:jc w:val="both"/>
    </w:pPr>
    <w:rPr>
      <w:rFonts w:ascii="Arial" w:hAnsi="Arial" w:cs="Arial"/>
      <w:sz w:val="12"/>
      <w:szCs w:val="12"/>
    </w:rPr>
  </w:style>
  <w:style w:type="paragraph" w:customStyle="1" w:styleId="FR1">
    <w:name w:val="FR1"/>
    <w:uiPriority w:val="99"/>
    <w:pPr>
      <w:widowControl w:val="0"/>
      <w:spacing w:before="780" w:line="400" w:lineRule="auto"/>
      <w:ind w:firstLine="660"/>
      <w:jc w:val="both"/>
    </w:pPr>
    <w:rPr>
      <w:rFonts w:ascii="Arial" w:hAnsi="Arial" w:cs="Arial"/>
      <w:sz w:val="22"/>
      <w:szCs w:val="22"/>
    </w:rPr>
  </w:style>
  <w:style w:type="paragraph" w:styleId="21">
    <w:name w:val="Body Text 2"/>
    <w:basedOn w:val="a"/>
    <w:link w:val="22"/>
    <w:uiPriority w:val="99"/>
    <w:pPr>
      <w:widowControl/>
      <w:spacing w:line="360" w:lineRule="auto"/>
      <w:ind w:firstLine="720"/>
      <w:jc w:val="left"/>
    </w:pPr>
    <w:rPr>
      <w:sz w:val="24"/>
      <w:szCs w:val="24"/>
    </w:rPr>
  </w:style>
  <w:style w:type="character" w:customStyle="1" w:styleId="22">
    <w:name w:val="Основний текст 2 Знак"/>
    <w:link w:val="21"/>
    <w:uiPriority w:val="99"/>
    <w:semiHidden/>
    <w:rPr>
      <w:rFonts w:ascii="Arial" w:hAnsi="Arial" w:cs="Arial"/>
      <w:sz w:val="18"/>
      <w:szCs w:val="18"/>
    </w:rPr>
  </w:style>
  <w:style w:type="paragraph" w:styleId="31">
    <w:name w:val="Body Text 3"/>
    <w:basedOn w:val="a"/>
    <w:link w:val="32"/>
    <w:uiPriority w:val="99"/>
    <w:pPr>
      <w:spacing w:line="360" w:lineRule="auto"/>
    </w:pPr>
    <w:rPr>
      <w:b/>
      <w:bCs/>
      <w:sz w:val="24"/>
      <w:szCs w:val="24"/>
    </w:rPr>
  </w:style>
  <w:style w:type="character" w:customStyle="1" w:styleId="32">
    <w:name w:val="Основний текст 3 Знак"/>
    <w:link w:val="31"/>
    <w:uiPriority w:val="99"/>
    <w:semiHidden/>
    <w:rPr>
      <w:rFonts w:ascii="Arial" w:hAnsi="Arial" w:cs="Arial"/>
      <w:sz w:val="16"/>
      <w:szCs w:val="16"/>
    </w:rPr>
  </w:style>
  <w:style w:type="paragraph" w:styleId="23">
    <w:name w:val="Body Text Indent 2"/>
    <w:basedOn w:val="a"/>
    <w:link w:val="24"/>
    <w:uiPriority w:val="99"/>
    <w:pPr>
      <w:widowControl/>
      <w:spacing w:line="360" w:lineRule="auto"/>
      <w:ind w:firstLine="720"/>
    </w:pPr>
    <w:rPr>
      <w:sz w:val="24"/>
      <w:szCs w:val="24"/>
    </w:rPr>
  </w:style>
  <w:style w:type="character" w:customStyle="1" w:styleId="24">
    <w:name w:val="Основний текст з відступом 2 Знак"/>
    <w:link w:val="23"/>
    <w:uiPriority w:val="99"/>
    <w:semiHidden/>
    <w:rPr>
      <w:rFonts w:ascii="Arial" w:hAnsi="Arial" w:cs="Arial"/>
      <w:sz w:val="18"/>
      <w:szCs w:val="18"/>
    </w:rPr>
  </w:style>
  <w:style w:type="paragraph" w:styleId="a5">
    <w:name w:val="footer"/>
    <w:basedOn w:val="a"/>
    <w:link w:val="a6"/>
    <w:uiPriority w:val="99"/>
    <w:pPr>
      <w:widowControl/>
      <w:tabs>
        <w:tab w:val="center" w:pos="4153"/>
        <w:tab w:val="right" w:pos="8306"/>
      </w:tabs>
      <w:spacing w:line="240" w:lineRule="auto"/>
      <w:jc w:val="left"/>
    </w:pPr>
    <w:rPr>
      <w:sz w:val="20"/>
      <w:szCs w:val="20"/>
    </w:rPr>
  </w:style>
  <w:style w:type="character" w:customStyle="1" w:styleId="a6">
    <w:name w:val="Нижній колонтитул Знак"/>
    <w:link w:val="a5"/>
    <w:uiPriority w:val="99"/>
    <w:semiHidden/>
    <w:rPr>
      <w:rFonts w:ascii="Arial" w:hAnsi="Arial" w:cs="Arial"/>
      <w:sz w:val="18"/>
      <w:szCs w:val="18"/>
    </w:rPr>
  </w:style>
  <w:style w:type="paragraph" w:styleId="a7">
    <w:name w:val="header"/>
    <w:basedOn w:val="a"/>
    <w:link w:val="a8"/>
    <w:uiPriority w:val="99"/>
    <w:pPr>
      <w:tabs>
        <w:tab w:val="center" w:pos="4153"/>
        <w:tab w:val="right" w:pos="8306"/>
      </w:tabs>
    </w:pPr>
  </w:style>
  <w:style w:type="character" w:customStyle="1" w:styleId="a8">
    <w:name w:val="Верхній колонтитул Знак"/>
    <w:link w:val="a7"/>
    <w:uiPriority w:val="99"/>
    <w:semiHidden/>
    <w:rPr>
      <w:rFonts w:ascii="Arial" w:hAnsi="Arial" w:cs="Arial"/>
      <w:sz w:val="18"/>
      <w:szCs w:val="18"/>
    </w:rPr>
  </w:style>
  <w:style w:type="character" w:styleId="a9">
    <w:name w:val="page number"/>
    <w:uiPriority w:val="99"/>
  </w:style>
  <w:style w:type="paragraph" w:styleId="33">
    <w:name w:val="Body Text Indent 3"/>
    <w:basedOn w:val="a"/>
    <w:link w:val="34"/>
    <w:uiPriority w:val="99"/>
    <w:pPr>
      <w:spacing w:line="360" w:lineRule="auto"/>
      <w:ind w:firstLine="567"/>
    </w:pPr>
    <w:rPr>
      <w:sz w:val="24"/>
      <w:szCs w:val="24"/>
    </w:rPr>
  </w:style>
  <w:style w:type="character" w:customStyle="1" w:styleId="34">
    <w:name w:val="Основний текст з відступом 3 Знак"/>
    <w:link w:val="33"/>
    <w:uiPriority w:val="99"/>
    <w:semiHidden/>
    <w:rPr>
      <w:rFonts w:ascii="Arial" w:hAnsi="Arial" w:cs="Arial"/>
      <w:sz w:val="16"/>
      <w:szCs w:val="16"/>
    </w:rPr>
  </w:style>
  <w:style w:type="paragraph" w:customStyle="1" w:styleId="aush">
    <w:name w:val="aush"/>
    <w:basedOn w:val="a"/>
    <w:uiPriority w:val="99"/>
    <w:pPr>
      <w:widowControl/>
      <w:spacing w:before="120" w:line="240" w:lineRule="auto"/>
      <w:ind w:firstLine="567"/>
    </w:pPr>
    <w:rPr>
      <w:rFonts w:ascii="Pragmatica" w:hAnsi="Pragmatica" w:cs="Pragmatica"/>
      <w:sz w:val="22"/>
      <w:szCs w:val="22"/>
      <w:lang w:val="en-GB"/>
    </w:rPr>
  </w:style>
  <w:style w:type="paragraph" w:customStyle="1" w:styleId="tab-zag">
    <w:name w:val="tab-zag"/>
    <w:basedOn w:val="aush"/>
    <w:uiPriority w:val="99"/>
    <w:pPr>
      <w:keepNext/>
      <w:spacing w:before="60"/>
      <w:ind w:firstLine="0"/>
      <w:jc w:val="center"/>
    </w:pPr>
    <w:rPr>
      <w:b/>
      <w:bCs/>
    </w:rPr>
  </w:style>
  <w:style w:type="paragraph" w:styleId="aa">
    <w:name w:val="Title"/>
    <w:basedOn w:val="a"/>
    <w:link w:val="ab"/>
    <w:uiPriority w:val="99"/>
    <w:qFormat/>
    <w:pPr>
      <w:spacing w:line="360" w:lineRule="auto"/>
      <w:jc w:val="center"/>
    </w:pPr>
    <w:rPr>
      <w:b/>
      <w:bCs/>
      <w:sz w:val="32"/>
      <w:szCs w:val="32"/>
    </w:rPr>
  </w:style>
  <w:style w:type="character" w:customStyle="1" w:styleId="ab">
    <w:name w:val="Назва Знак"/>
    <w:link w:val="aa"/>
    <w:uiPriority w:val="10"/>
    <w:rPr>
      <w:rFonts w:ascii="Cambria" w:eastAsia="Times New Roman" w:hAnsi="Cambria" w:cs="Times New Roman"/>
      <w:b/>
      <w:bCs/>
      <w:kern w:val="28"/>
      <w:sz w:val="32"/>
      <w:szCs w:val="32"/>
    </w:rPr>
  </w:style>
  <w:style w:type="paragraph" w:styleId="11">
    <w:name w:val="toc 1"/>
    <w:basedOn w:val="a"/>
    <w:next w:val="a"/>
    <w:autoRedefine/>
    <w:uiPriority w:val="99"/>
    <w:semiHidden/>
    <w:pPr>
      <w:widowControl/>
      <w:tabs>
        <w:tab w:val="left" w:pos="400"/>
        <w:tab w:val="right" w:leader="dot" w:pos="9061"/>
      </w:tabs>
      <w:spacing w:before="320" w:line="360" w:lineRule="auto"/>
      <w:jc w:val="left"/>
    </w:pPr>
    <w:rPr>
      <w:b/>
      <w:bCs/>
      <w:caps/>
      <w:noProof/>
      <w:sz w:val="24"/>
      <w:szCs w:val="24"/>
    </w:rPr>
  </w:style>
  <w:style w:type="paragraph" w:styleId="25">
    <w:name w:val="toc 2"/>
    <w:basedOn w:val="a"/>
    <w:next w:val="a"/>
    <w:autoRedefine/>
    <w:uiPriority w:val="99"/>
    <w:semiHidden/>
    <w:pPr>
      <w:widowControl/>
      <w:tabs>
        <w:tab w:val="left" w:pos="600"/>
        <w:tab w:val="right" w:leader="dot" w:pos="9061"/>
      </w:tabs>
      <w:spacing w:before="240" w:line="360" w:lineRule="auto"/>
      <w:ind w:left="200" w:hanging="200"/>
      <w:jc w:val="left"/>
    </w:pPr>
    <w:rPr>
      <w:b/>
      <w:bCs/>
      <w:noProof/>
      <w:sz w:val="20"/>
      <w:szCs w:val="20"/>
    </w:rPr>
  </w:style>
  <w:style w:type="paragraph" w:styleId="35">
    <w:name w:val="toc 3"/>
    <w:basedOn w:val="a"/>
    <w:next w:val="a"/>
    <w:autoRedefine/>
    <w:uiPriority w:val="99"/>
    <w:semiHidden/>
    <w:pPr>
      <w:widowControl/>
      <w:tabs>
        <w:tab w:val="right" w:leader="dot" w:pos="9061"/>
      </w:tabs>
      <w:spacing w:line="360" w:lineRule="auto"/>
      <w:ind w:left="200"/>
      <w:jc w:val="left"/>
    </w:pPr>
    <w:rPr>
      <w:rFonts w:ascii="Bookman Old Style" w:hAnsi="Bookman Old Style" w:cs="Bookman Old Style"/>
      <w:smallCap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22025</Words>
  <Characters>125544</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НАИБОЛЕЕ ЗНАЧИМЫЕ СОБЫТИЯ, ПРОИЗОШЕДШИЕ НА РОССИЙСКОМ РЫНКЕ ЗОЛОТА В 1997 Г</vt:lpstr>
    </vt:vector>
  </TitlesOfParts>
  <Company> </Company>
  <LinksUpToDate>false</LinksUpToDate>
  <CharactersWithSpaces>147275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НАИБОЛЕЕ ЗНАЧИМЫЕ СОБЫТИЯ, ПРОИЗОШЕДШИЕ НА РОССИЙСКОМ РЫНКЕ ЗОЛОТА В 1997 Г</dc:title>
  <dc:subject/>
  <dc:creator>Zak</dc:creator>
  <cp:keywords/>
  <dc:description/>
  <cp:lastModifiedBy>Irina</cp:lastModifiedBy>
  <cp:revision>2</cp:revision>
  <cp:lastPrinted>1999-09-21T12:44:00Z</cp:lastPrinted>
  <dcterms:created xsi:type="dcterms:W3CDTF">2014-07-19T01:10:00Z</dcterms:created>
  <dcterms:modified xsi:type="dcterms:W3CDTF">2014-07-19T01:10:00Z</dcterms:modified>
</cp:coreProperties>
</file>